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B.D.priyadharshini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953419106039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36.0" w:type="dxa"/>
        <w:jc w:val="left"/>
        <w:tblInd w:w="0.0" w:type="dxa"/>
        <w:tblLayout w:type="fixed"/>
        <w:tblLook w:val="0400"/>
      </w:tblPr>
      <w:tblGrid>
        <w:gridCol w:w="1122"/>
        <w:gridCol w:w="3214"/>
        <w:tblGridChange w:id="0">
          <w:tblGrid>
            <w:gridCol w:w="1122"/>
            <w:gridCol w:w="32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l=[]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for i in range(2000, 3201):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    if (i%7==0) and (i%5!=0):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        l.append(str(i))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righ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print (','.join(l))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#----------------------------------------#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#----------------------------------------#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With a given integral number n, write a program to generate a dictionary that contains (i, i*i) such that is an integral number between 1 and n (both included). and then the program should print the dictionary.</w:t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2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4292f"/>
          <w:sz w:val="18"/>
          <w:szCs w:val="18"/>
          <w:rtl w:val="0"/>
        </w:rPr>
        <w:t xml:space="preserve">1: 1, 2: 4, 3: 9, 4: 16, 5: 25, 6: 36, 7: 49, 8: 64}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05.0" w:type="dxa"/>
        <w:jc w:val="left"/>
        <w:tblInd w:w="0.0" w:type="dxa"/>
        <w:tblLayout w:type="fixed"/>
        <w:tblLook w:val="0400"/>
      </w:tblPr>
      <w:tblGrid>
        <w:gridCol w:w="1191"/>
        <w:gridCol w:w="3214"/>
        <w:tblGridChange w:id="0">
          <w:tblGrid>
            <w:gridCol w:w="1191"/>
            <w:gridCol w:w="321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n=int(input())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d=dict()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for i in range(1,n+1):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    d[i]=i*i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jc w:val="righ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print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#----------------------------------------#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#----------------------------------------#</w:t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1222375"/>
            <wp:effectExtent b="0" l="0" r="0" t="0"/>
            <wp:docPr descr="Graphical user interface, application, Teams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7E4EPr2KNqRSkHAtylRSGM533g==">AMUW2mXkJH1jrhSXrOWpYzd6XH8eJ+7FU595EvvZNbFuvbGhZGwqF3ceMJunJzgNgR564K5e652FWc0XG4Q0Em525hH5lAYEKerSTQIKcRaBSx6VBFwjXkk=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