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fill="FFFFFF"/>
        <w:spacing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Data Flow Diagram &amp; User Stories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eGrid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842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03 October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1"/>
                <w:szCs w:val="21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1"/>
                <w:szCs w:val="21"/>
                <w:lang w:val="en-IN" w:eastAsia="en-US" w:bidi="ar-SA"/>
              </w:rPr>
              <w:t>PNT2022TMID43957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sz w:val="21"/>
                <w:szCs w:val="21"/>
                <w:lang w:val="en-IN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1"/>
                <w:szCs w:val="21"/>
                <w:lang w:val="en-IN" w:eastAsia="en-US" w:bidi="ar-SA"/>
              </w:rPr>
              <w:t>PLASMA DONOR APPLICATION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4 Marks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Data Flow Diagrams: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                                                                        </w:t>
      </w:r>
      <w:r>
        <w:rPr>
          <w:rFonts w:cs="Arial" w:ascii="Arial" w:hAnsi="Arial"/>
          <w:b/>
          <w:bCs/>
        </w:rPr>
        <w:t>Plasma Donor Application Data Floe Digram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1067435</wp:posOffset>
            </wp:positionH>
            <wp:positionV relativeFrom="paragraph">
              <wp:posOffset>-1270</wp:posOffset>
            </wp:positionV>
            <wp:extent cx="6839585" cy="3609975"/>
            <wp:effectExtent l="0" t="0" r="0" b="0"/>
            <wp:wrapNone/>
            <wp:docPr id="1" name="Image with transparenc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with transparenc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5080" distB="5080" distL="5080" distR="5080" simplePos="0" locked="0" layoutInCell="0" allowOverlap="1" relativeHeight="6">
                <wp:simplePos x="0" y="0"/>
                <wp:positionH relativeFrom="column">
                  <wp:posOffset>4060190</wp:posOffset>
                </wp:positionH>
                <wp:positionV relativeFrom="paragraph">
                  <wp:posOffset>-45085</wp:posOffset>
                </wp:positionV>
                <wp:extent cx="857250" cy="571500"/>
                <wp:effectExtent l="5080" t="5080" r="5080" b="5080"/>
                <wp:wrapNone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60" cy="57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0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Plasma bank</w:t>
                            </w:r>
                          </w:p>
                        </w:txbxContent>
                      </wps:txbx>
                      <wps:bodyPr lIns="5040" rIns="5040" tIns="5040" bIns="50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319.7pt;margin-top:-3.55pt;width:67.45pt;height:44.95pt;mso-wrap-style:square;v-text-anchor:middle">
                <v:fill o:detectmouseclick="t" type="solid" color2="black"/>
                <v:stroke color="white" weight="100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Plasma bank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5715" distB="5080" distL="5080" distR="5080" simplePos="0" locked="0" layoutInCell="0" allowOverlap="1" relativeHeight="5">
                <wp:simplePos x="0" y="0"/>
                <wp:positionH relativeFrom="column">
                  <wp:posOffset>295910</wp:posOffset>
                </wp:positionH>
                <wp:positionV relativeFrom="paragraph">
                  <wp:posOffset>90805</wp:posOffset>
                </wp:positionV>
                <wp:extent cx="38100" cy="9525"/>
                <wp:effectExtent l="5080" t="5715" r="5080" b="5080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9360"/>
                        </a:xfrm>
                        <a:prstGeom prst="diamond">
                          <a:avLst/>
                        </a:prstGeom>
                        <a:solidFill>
                          <a:srgbClr val="729fcf"/>
                        </a:solidFill>
                        <a:ln w="10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 2" path="l-2147483644,0l-2147483641,-2147483643l-2147483644,-2147483642xe" fillcolor="#729fcf" stroked="t" o:allowincell="f" style="position:absolute;margin-left:23.3pt;margin-top:7.15pt;width:2.95pt;height:0.7pt;mso-wrap-style:none;v-text-anchor:middle" type="_x0000_t4">
                <v:fill o:detectmouseclick="t" type="solid" color2="#8d6030"/>
                <v:stroke color="white" weight="1008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1048385</wp:posOffset>
            </wp:positionH>
            <wp:positionV relativeFrom="paragraph">
              <wp:posOffset>115570</wp:posOffset>
            </wp:positionV>
            <wp:extent cx="6839585" cy="4910455"/>
            <wp:effectExtent l="0" t="0" r="0" b="0"/>
            <wp:wrapNone/>
            <wp:docPr id="5" name="Image with transparenc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with transparency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5080" distB="5080" distL="5715" distR="4445" simplePos="0" locked="0" layoutInCell="0" allowOverlap="1" relativeHeight="8">
                <wp:simplePos x="0" y="0"/>
                <wp:positionH relativeFrom="column">
                  <wp:posOffset>4003040</wp:posOffset>
                </wp:positionH>
                <wp:positionV relativeFrom="paragraph">
                  <wp:posOffset>120015</wp:posOffset>
                </wp:positionV>
                <wp:extent cx="942975" cy="400050"/>
                <wp:effectExtent l="5715" t="5080" r="4445" b="5080"/>
                <wp:wrapNone/>
                <wp:docPr id="6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840" cy="39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0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Plasma Bank</w:t>
                            </w:r>
                          </w:p>
                        </w:txbxContent>
                      </wps:txbx>
                      <wps:bodyPr lIns="5040" rIns="5040" tIns="5040" bIns="50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white" stroked="t" o:allowincell="f" style="position:absolute;margin-left:315.2pt;margin-top:9.45pt;width:74.2pt;height:31.45pt;mso-wrap-style:square;v-text-anchor:middle">
                <v:fill o:detectmouseclick="t" type="solid" color2="black"/>
                <v:stroke color="white" weight="100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  <w:t>Plasma Bank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1118235</wp:posOffset>
            </wp:positionH>
            <wp:positionV relativeFrom="paragraph">
              <wp:posOffset>37465</wp:posOffset>
            </wp:positionV>
            <wp:extent cx="6839585" cy="4820920"/>
            <wp:effectExtent l="0" t="0" r="0" b="0"/>
            <wp:wrapNone/>
            <wp:docPr id="8" name="Image with transparency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with transparency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5080" distB="5080" distL="5715" distR="4445" simplePos="0" locked="0" layoutInCell="0" allowOverlap="1" relativeHeight="10">
                <wp:simplePos x="0" y="0"/>
                <wp:positionH relativeFrom="column">
                  <wp:posOffset>4107815</wp:posOffset>
                </wp:positionH>
                <wp:positionV relativeFrom="paragraph">
                  <wp:posOffset>132715</wp:posOffset>
                </wp:positionV>
                <wp:extent cx="923925" cy="457200"/>
                <wp:effectExtent l="5715" t="5080" r="4445" b="5080"/>
                <wp:wrapNone/>
                <wp:docPr id="9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0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Plasma Bank</w:t>
                            </w:r>
                          </w:p>
                        </w:txbxContent>
                      </wps:txbx>
                      <wps:bodyPr lIns="5040" rIns="5040" tIns="5040" bIns="50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white" stroked="t" o:allowincell="f" style="position:absolute;margin-left:323.45pt;margin-top:10.45pt;width:72.7pt;height:35.95pt;mso-wrap-style:square;v-text-anchor:middle">
                <v:fill o:detectmouseclick="t" type="solid" color2="black"/>
                <v:stroke color="white" weight="100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  <w:t>Plasma Bank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User Stories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Use the below template to list all the user stories for the product.</w:t>
      </w:r>
    </w:p>
    <w:tbl>
      <w:tblPr>
        <w:tblStyle w:val="TableGrid"/>
        <w:tblW w:w="14428" w:type="dxa"/>
        <w:jc w:val="left"/>
        <w:tblInd w:w="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90"/>
        <w:gridCol w:w="1845"/>
        <w:gridCol w:w="1320"/>
        <w:gridCol w:w="4320"/>
        <w:gridCol w:w="2595"/>
        <w:gridCol w:w="1380"/>
        <w:gridCol w:w="1378"/>
      </w:tblGrid>
      <w:tr>
        <w:trPr>
          <w:tblHeader w:val="true"/>
          <w:trHeight w:val="275" w:hRule="atLeast"/>
        </w:trPr>
        <w:tc>
          <w:tcPr>
            <w:tcW w:w="15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User Type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Functional Requirement (Epic)</w:t>
            </w:r>
          </w:p>
        </w:tc>
        <w:tc>
          <w:tcPr>
            <w:tcW w:w="1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User Story Number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User Story / Task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 xml:space="preserve">Acceptance criteria 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Priority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Release</w:t>
            </w:r>
          </w:p>
        </w:tc>
      </w:tr>
      <w:tr>
        <w:trPr>
          <w:trHeight w:val="404" w:hRule="atLeast"/>
        </w:trPr>
        <w:tc>
          <w:tcPr>
            <w:tcW w:w="15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Donor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 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App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Registration</w:t>
            </w:r>
          </w:p>
        </w:tc>
        <w:tc>
          <w:tcPr>
            <w:tcW w:w="1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USN-1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user, I can register for the application by entering my email, password, and confirming my password.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I can access my account / dashboard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Sprint-1</w:t>
            </w:r>
          </w:p>
        </w:tc>
      </w:tr>
      <w:tr>
        <w:trPr>
          <w:trHeight w:val="404" w:hRule="atLeast"/>
        </w:trPr>
        <w:tc>
          <w:tcPr>
            <w:tcW w:w="15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Login</w:t>
            </w:r>
          </w:p>
        </w:tc>
        <w:tc>
          <w:tcPr>
            <w:tcW w:w="1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USN-2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user, I can log into the application by entering email &amp; password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I can receive confirmation email &amp; click confirm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</w:t>
            </w:r>
          </w:p>
        </w:tc>
      </w:tr>
      <w:tr>
        <w:trPr>
          <w:trHeight w:val="404" w:hRule="atLeast"/>
        </w:trPr>
        <w:tc>
          <w:tcPr>
            <w:tcW w:w="15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Register For Donate</w:t>
            </w:r>
          </w:p>
        </w:tc>
        <w:tc>
          <w:tcPr>
            <w:tcW w:w="1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USN-3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As a user, I can log into the application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and find the current bank to donate plasma and confirm my booking 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I can register &amp; access the dashboard with Facebook Login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Medium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3</w:t>
            </w:r>
          </w:p>
        </w:tc>
      </w:tr>
      <w:tr>
        <w:trPr>
          <w:trHeight w:val="404" w:hRule="atLeast"/>
        </w:trPr>
        <w:tc>
          <w:tcPr>
            <w:tcW w:w="15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patient/doctor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Find the bank</w:t>
            </w:r>
          </w:p>
        </w:tc>
        <w:tc>
          <w:tcPr>
            <w:tcW w:w="1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4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As a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patient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, I can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directly access the application and find the plasma available bank 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I can access my account / dashboard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Sprint-1,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</w:t>
            </w:r>
          </w:p>
        </w:tc>
      </w:tr>
      <w:tr>
        <w:trPr>
          <w:trHeight w:val="404" w:hRule="atLeast"/>
        </w:trPr>
        <w:tc>
          <w:tcPr>
            <w:tcW w:w="15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Request for plasma</w:t>
            </w:r>
          </w:p>
        </w:tc>
        <w:tc>
          <w:tcPr>
            <w:tcW w:w="1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5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As a user, I can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enter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 into the application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and find the current bank and request for plasma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nd state the emergency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I can register &amp; access the dashboard with Facebook Login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Medium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3</w:t>
            </w:r>
          </w:p>
        </w:tc>
      </w:tr>
      <w:tr>
        <w:trPr>
          <w:trHeight w:val="404" w:hRule="atLeast"/>
        </w:trPr>
        <w:tc>
          <w:tcPr>
            <w:tcW w:w="15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Administrator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Maintain the applications</w:t>
            </w:r>
          </w:p>
        </w:tc>
        <w:tc>
          <w:tcPr>
            <w:tcW w:w="1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USN-6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Administrator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 I can log into the application by entering email &amp; password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and maintaining details for users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I can access my account / dashboard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Sprint-3</w:t>
            </w:r>
          </w:p>
        </w:tc>
      </w:tr>
      <w:tr>
        <w:trPr>
          <w:trHeight w:val="404" w:hRule="atLeast"/>
        </w:trPr>
        <w:tc>
          <w:tcPr>
            <w:tcW w:w="15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/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Connect The Bank With Users</w:t>
            </w:r>
          </w:p>
        </w:tc>
        <w:tc>
          <w:tcPr>
            <w:tcW w:w="1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USN-7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As Administrator, i can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hold the good communication between bank and user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I can access my account / dashboard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Low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Sprint-4</w:t>
            </w:r>
          </w:p>
        </w:tc>
      </w:tr>
      <w:tr>
        <w:trPr>
          <w:trHeight w:val="404" w:hRule="atLeast"/>
        </w:trPr>
        <w:tc>
          <w:tcPr>
            <w:tcW w:w="15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/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Maintain Database</w:t>
            </w:r>
          </w:p>
        </w:tc>
        <w:tc>
          <w:tcPr>
            <w:tcW w:w="1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USN-8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Administrator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 i can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hold the exact details of donor and patient and also bank for requesting and available of plasma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I can access my account / dashboard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Medium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Sprint-4</w:t>
            </w:r>
          </w:p>
        </w:tc>
      </w:tr>
      <w:tr>
        <w:trPr>
          <w:trHeight w:val="388" w:hRule="atLeast"/>
        </w:trPr>
        <w:tc>
          <w:tcPr>
            <w:tcW w:w="15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Plasma Bank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Connect The Bank With Users</w:t>
            </w:r>
          </w:p>
        </w:tc>
        <w:tc>
          <w:tcPr>
            <w:tcW w:w="1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USN-7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As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Bank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, i can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hold the good communication between Administrator and user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I can access my account / dashboard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Medium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Sprint-3</w:t>
            </w:r>
          </w:p>
        </w:tc>
      </w:tr>
      <w:tr>
        <w:trPr>
          <w:trHeight w:val="404" w:hRule="atLeast"/>
        </w:trPr>
        <w:tc>
          <w:tcPr>
            <w:tcW w:w="15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Maintain Database</w:t>
            </w:r>
          </w:p>
        </w:tc>
        <w:tc>
          <w:tcPr>
            <w:tcW w:w="1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USN-8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As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Bank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 i can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hold the exact details of donor and patient and also bank for requesting and available of plasma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I can access my account / dashboard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Sprint-4</w:t>
            </w:r>
          </w:p>
        </w:tc>
      </w:tr>
      <w:tr>
        <w:trPr>
          <w:trHeight w:val="404" w:hRule="atLeast"/>
        </w:trPr>
        <w:tc>
          <w:tcPr>
            <w:tcW w:w="15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BOT</w:t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Help the user my bot mesg in appliation</w:t>
            </w:r>
          </w:p>
        </w:tc>
        <w:tc>
          <w:tcPr>
            <w:tcW w:w="1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USN-9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As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AI bot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 xml:space="preserve">, i can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hold the good communication between bank and user also help the user</w:t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I can access my account / dashboard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Medium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Sprint-4</w:t>
            </w:r>
          </w:p>
        </w:tc>
      </w:tr>
      <w:tr>
        <w:trPr>
          <w:trHeight w:val="404" w:hRule="atLeast"/>
        </w:trPr>
        <w:tc>
          <w:tcPr>
            <w:tcW w:w="15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222222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color w:val="222222"/>
                <w:sz w:val="20"/>
                <w:szCs w:val="20"/>
                <w:lang w:val="en-US"/>
              </w:rPr>
            </w:r>
          </w:p>
        </w:tc>
        <w:tc>
          <w:tcPr>
            <w:tcW w:w="1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Application>LibreOffice/7.3.5.2$Windows_X86_64 LibreOffice_project/184fe81b8c8c30d8b5082578aee2fed2ea847c01</Application>
  <AppVersion>15.0000</AppVersion>
  <Pages>4</Pages>
  <Words>422</Words>
  <Characters>2068</Characters>
  <CharactersWithSpaces>2487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cp:lastPrinted>2022-10-03T05:10:00Z</cp:lastPrinted>
  <dcterms:modified xsi:type="dcterms:W3CDTF">2022-10-10T17:14:00Z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