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EE" w:rsidRDefault="002B65EF">
      <w:pPr>
        <w:spacing w:after="15" w:line="240" w:lineRule="auto"/>
        <w:ind w:left="10" w:right="3390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Project Design Phase-I </w:t>
      </w:r>
    </w:p>
    <w:p w:rsidR="008515EE" w:rsidRDefault="002B65EF">
      <w:pPr>
        <w:spacing w:after="15" w:line="240" w:lineRule="auto"/>
        <w:ind w:left="10" w:right="3120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Proposed Solution Template </w:t>
      </w:r>
    </w:p>
    <w:p w:rsidR="008515EE" w:rsidRDefault="002B65EF">
      <w:pPr>
        <w:spacing w:after="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6" w:type="dxa"/>
        <w:tblInd w:w="113" w:type="dxa"/>
        <w:tblCellMar>
          <w:top w:w="0" w:type="dxa"/>
          <w:left w:w="5" w:type="dxa"/>
          <w:bottom w:w="0" w:type="dxa"/>
          <w:right w:w="874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515E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15 OCTOBER</w:t>
            </w:r>
            <w:r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8515E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</w:rPr>
              <w:t>PNT2022TMID46059</w:t>
            </w:r>
            <w:bookmarkStart w:id="0" w:name="_GoBack"/>
            <w:bookmarkEnd w:id="0"/>
          </w:p>
        </w:tc>
      </w:tr>
      <w:tr w:rsidR="008515EE">
        <w:trPr>
          <w:trHeight w:val="8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8515EE" w:rsidRDefault="002B65EF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 Novel Method for Handwritten Digit Recognition System </w:t>
            </w:r>
          </w:p>
        </w:tc>
      </w:tr>
      <w:tr w:rsidR="008515E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8515EE" w:rsidRDefault="002B65E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515EE" w:rsidRDefault="002B65EF">
      <w:pPr>
        <w:spacing w:after="3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8515EE" w:rsidRDefault="002B65EF">
      <w:pPr>
        <w:spacing w:after="85" w:line="240" w:lineRule="auto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8515EE" w:rsidRDefault="002B65EF">
      <w:pPr>
        <w:spacing w:after="2" w:line="240" w:lineRule="auto"/>
        <w:ind w:left="221"/>
      </w:pPr>
      <w:r>
        <w:rPr>
          <w:rFonts w:ascii="Times New Roman" w:eastAsia="Times New Roman" w:hAnsi="Times New Roman" w:cs="Times New Roman"/>
          <w:b/>
        </w:rPr>
        <w:t xml:space="preserve">Proposed Solution Template: </w:t>
      </w:r>
    </w:p>
    <w:p w:rsidR="008515EE" w:rsidRDefault="002B65EF">
      <w:pPr>
        <w:spacing w:after="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069" w:type="dxa"/>
        <w:tblInd w:w="113" w:type="dxa"/>
        <w:tblCellMar>
          <w:top w:w="0" w:type="dxa"/>
          <w:left w:w="11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00"/>
        <w:gridCol w:w="3659"/>
        <w:gridCol w:w="4510"/>
      </w:tblGrid>
      <w:tr w:rsidR="008515EE">
        <w:trPr>
          <w:trHeight w:val="56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8515EE">
        <w:trPr>
          <w:trHeight w:val="8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 Novel Method for Handwritten Digit Recognition System </w:t>
            </w:r>
          </w:p>
        </w:tc>
      </w:tr>
      <w:tr w:rsidR="008515EE">
        <w:trPr>
          <w:trHeight w:val="127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 w:right="14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proposed solution is to classify the digits which is in handwritten format by using CNN </w:t>
            </w:r>
            <w:r>
              <w:rPr>
                <w:rFonts w:ascii="Times New Roman" w:eastAsia="Times New Roman" w:hAnsi="Times New Roman" w:cs="Times New Roman"/>
              </w:rPr>
              <w:t xml:space="preserve">based model and this model can be trained by using MNIST database which contains 60,000 training samples and 10,000 test samples. </w:t>
            </w:r>
          </w:p>
        </w:tc>
      </w:tr>
      <w:tr w:rsidR="008515EE">
        <w:trPr>
          <w:trHeight w:val="10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Novelty / Uniqueness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To classify the image datasets by using CNN, which provides efficient solution compare to </w:t>
            </w:r>
            <w:r>
              <w:rPr>
                <w:rFonts w:ascii="Times New Roman" w:eastAsia="Times New Roman" w:hAnsi="Times New Roman" w:cs="Times New Roman"/>
              </w:rPr>
              <w:t xml:space="preserve">other methods. Here ANN algorithm is used for voice recognition which helps blind people. </w:t>
            </w:r>
          </w:p>
        </w:tc>
      </w:tr>
      <w:tr w:rsidR="008515EE">
        <w:trPr>
          <w:trHeight w:val="8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Users no need to use external dependencies or devices to recognize the digits, this process can be done through our mobil</w:t>
            </w:r>
            <w:r>
              <w:rPr>
                <w:rFonts w:ascii="Times New Roman" w:eastAsia="Times New Roman" w:hAnsi="Times New Roman" w:cs="Times New Roman"/>
              </w:rPr>
              <w:t xml:space="preserve">e phones. </w:t>
            </w:r>
          </w:p>
        </w:tc>
      </w:tr>
      <w:tr w:rsidR="008515EE">
        <w:trPr>
          <w:trHeight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Input module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3048</wp:posOffset>
                      </wp:positionH>
                      <wp:positionV relativeFrom="paragraph">
                        <wp:posOffset>-1962</wp:posOffset>
                      </wp:positionV>
                      <wp:extent cx="216408" cy="951372"/>
                      <wp:effectExtent l="0" t="0" r="0" b="0"/>
                      <wp:wrapSquare wrapText="bothSides"/>
                      <wp:docPr id="2024" name="Group 2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408" cy="951372"/>
                                <a:chOff x="0" y="0"/>
                                <a:chExt cx="216408" cy="9513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0" name="Picture 28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20"/>
                                  <a:ext cx="21640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1" name="Rectangle 281"/>
                              <wps:cNvSpPr/>
                              <wps:spPr>
                                <a:xfrm>
                                  <a:off x="108203" y="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515EE" w:rsidRDefault="002B65EF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85" name="Picture 218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1" y="194071"/>
                                  <a:ext cx="79248" cy="94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108203" y="16154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515EE" w:rsidRDefault="002B65EF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4" name="Picture 294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85029"/>
                                  <a:ext cx="21640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108203" y="483108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515EE" w:rsidRDefault="002B65EF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86" name="Picture 218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1" y="676672"/>
                                  <a:ext cx="79248" cy="94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108203" y="64160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515EE" w:rsidRDefault="002B65EF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87" name="Picture 218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1" y="829072"/>
                                  <a:ext cx="79248" cy="94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108203" y="79400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515EE" w:rsidRDefault="002B65EF">
                                    <w:r>
                                      <w:rPr>
                                        <w:rFonts w:ascii="Arial" w:eastAsia="Arial" w:hAnsi="Arial" w:cs="Arial"/>
                                        <w:color w:val="33333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24" o:spid="_x0000_s1026" style="position:absolute;left:0;text-align:left;margin-left:.25pt;margin-top:-.15pt;width:17.05pt;height:74.9pt;z-index:251658240" coordsize="2164,9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80" o:spid="_x0000_s1027" type="#_x0000_t75" style="position:absolute;top:19;width:2164;height:1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F2rAAAAA3AAAAA8AAABkcnMvZG93bnJldi54bWxET8uKwjAU3Qv+Q7jC7DSdIqLVWAZBGXDl&#10;A3F5ae40ZZqb2qS28/eTheDycN6bfLC1eFLrK8cKPmcJCOLC6YpLBdfLfroE4QOyxtoxKfgjD/l2&#10;PNpgpl3PJ3qeQyliCPsMFZgQmkxKXxiy6GeuIY7cj2sthgjbUuoW+xhua5kmyUJarDg2GGxoZ6j4&#10;PXdWgd5r6lf3uZ0fj53pb4fb44IHpT4mw9caRKAhvMUv97dWkC7j/HgmHgG5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cgXasAAAADcAAAADwAAAAAAAAAAAAAAAACfAgAA&#10;ZHJzL2Rvd25yZXYueG1sUEsFBgAAAAAEAAQA9wAAAIwDAAAAAA==&#10;">
                        <v:imagedata r:id="rId8" o:title=""/>
                      </v:shape>
                      <v:rect id="Rectangle 281" o:spid="_x0000_s1028" style="position:absolute;left:108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      <v:textbox inset="0,0,0,0">
                          <w:txbxContent>
                            <w:p w:rsidR="008515EE" w:rsidRDefault="002B65E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85" o:spid="_x0000_s1029" type="#_x0000_t75" style="position:absolute;left:143;top:1940;width:792;height: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t6avGAAAA3QAAAA8AAABkcnMvZG93bnJldi54bWxEj09rwkAUxO+FfoflCd7qRm1FUlepolAU&#10;wX8Hj4/saxLMvo3ZNUY/vSsUPA4z8xtmNGlMIWqqXG5ZQbcTgSBOrM45VXDYLz6GIJxH1lhYJgU3&#10;cjAZv7+NMNb2yluqdz4VAcIuRgWZ92UspUsyMug6tiQO3p+tDPogq1TqCq8BbgrZi6KBNJhzWMiw&#10;pFlGyWl3MQpW67mMlvXZcGIG92W/Pk5vm0+l2q3m5xuEp8a/wv/tX62g1x1+wfNNeAJy/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63pq8YAAADdAAAADwAAAAAAAAAAAAAA&#10;AACfAgAAZHJzL2Rvd25yZXYueG1sUEsFBgAAAAAEAAQA9wAAAJIDAAAAAA==&#10;">
                        <v:imagedata r:id="rId9" o:title=""/>
                      </v:shape>
                      <v:rect id="Rectangle 288" o:spid="_x0000_s1030" style="position:absolute;left:1082;top:161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      <v:textbox inset="0,0,0,0">
                          <w:txbxContent>
                            <w:p w:rsidR="008515EE" w:rsidRDefault="002B65E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94" o:spid="_x0000_s1031" type="#_x0000_t75" style="position:absolute;top:4850;width:2164;height:1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qh7TEAAAA3AAAAA8AAABkcnMvZG93bnJldi54bWxEj0FrwkAUhO8F/8PyhN6ajRJKja4iQqTg&#10;qSrB4yP7mg3Nvo3ZjUn/fbdQ6HGYmW+YzW6yrXhQ7xvHChZJCoK4crrhWsH1Ury8gfABWWPrmBR8&#10;k4fddva0wVy7kT/ocQ61iBD2OSowIXS5lL4yZNEnriOO3qfrLYYo+1rqHscIt61cpumrtNhwXDDY&#10;0cFQ9XUerAJdaBpXt8xmp9NgxvJY3i94VOp5Pu3XIAJN4T/8137XCparD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qh7TEAAAA3AAAAA8AAAAAAAAAAAAAAAAA&#10;nwIAAGRycy9kb3ducmV2LnhtbFBLBQYAAAAABAAEAPcAAACQAwAAAAA=&#10;">
                        <v:imagedata r:id="rId8" o:title=""/>
                      </v:shape>
                      <v:rect id="Rectangle 295" o:spid="_x0000_s1032" style="position:absolute;left:1082;top:483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      <v:textbox inset="0,0,0,0">
                          <w:txbxContent>
                            <w:p w:rsidR="008515EE" w:rsidRDefault="002B65E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86" o:spid="_x0000_s1033" type="#_x0000_t75" style="position:absolute;left:143;top:6766;width:792;height: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isv7AAAAA3QAAAA8AAABkcnMvZG93bnJldi54bWxEj0sLwjAQhO+C/yGs4E1TH4hUo6ggePHg&#10;A/S4NGtTbDaliVr/vREEj8PMfMPMl40txZNqXzhWMOgnIIgzpwvOFZxP294UhA/IGkvHpOBNHpaL&#10;dmuOqXYvPtDzGHIRIexTVGBCqFIpfWbIou+7ijh6N1dbDFHWudQ1viLclnKYJBNpseC4YLCijaHs&#10;fnxYBePRXq/NZfwmezlf0TUHYlwr1e00qxmIQE34h3/tnVYwHEwn8H0Tn4Bcf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mKy/sAAAADdAAAADwAAAAAAAAAAAAAAAACfAgAA&#10;ZHJzL2Rvd25yZXYueG1sUEsFBgAAAAAEAAQA9wAAAIwDAAAAAA==&#10;">
                        <v:imagedata r:id="rId10" o:title=""/>
                      </v:shape>
                      <v:rect id="Rectangle 304" o:spid="_x0000_s1034" style="position:absolute;left:1082;top:641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    <v:textbox inset="0,0,0,0">
                          <w:txbxContent>
                            <w:p w:rsidR="008515EE" w:rsidRDefault="002B65E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187" o:spid="_x0000_s1035" type="#_x0000_t75" style="position:absolute;left:143;top:8290;width:792;height: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oKQ/DAAAA3QAAAA8AAABkcnMvZG93bnJldi54bWxEj8FqwzAQRO+F/IPYQG61bB+S4FgJpRAo&#10;dS91/QGLtbFFrJWxlNj5+6hQ6HGYmTdMeVrsIO40eeNYQZakIIhbpw13Cpqf8+sehA/IGgfHpOBB&#10;Hk7H1UuJhXYzf9O9Dp2IEPYFKuhDGAspfduTRZ+4kTh6FzdZDFFOndQTzhFuB5mn6VZaNBwXehzp&#10;vaf2Wt+sAl2bWm/TRyM5N9Xn6HdfTVYptVkvbwcQgZbwH/5rf2gFebbfwe+b+ATk8Q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ugpD8MAAADdAAAADwAAAAAAAAAAAAAAAACf&#10;AgAAZHJzL2Rvd25yZXYueG1sUEsFBgAAAAAEAAQA9wAAAI8DAAAAAA==&#10;">
                        <v:imagedata r:id="rId11" o:title=""/>
                      </v:shape>
                      <v:rect id="Rectangle 315" o:spid="_x0000_s1036" style="position:absolute;left:1082;top:794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      <v:textbox inset="0,0,0,0">
                          <w:txbxContent>
                            <w:p w:rsidR="008515EE" w:rsidRDefault="002B65E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</w:p>
          <w:p w:rsidR="008515EE" w:rsidRDefault="002B65EF">
            <w:pPr>
              <w:spacing w:line="232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Image processing module Segmentation module </w:t>
            </w:r>
          </w:p>
          <w:p w:rsidR="008515EE" w:rsidRDefault="002B65EF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Feature extraction module </w:t>
            </w:r>
          </w:p>
          <w:p w:rsidR="008515EE" w:rsidRDefault="002B65EF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 set training module </w:t>
            </w:r>
          </w:p>
          <w:p w:rsidR="008515EE" w:rsidRDefault="002B65E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Classification module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</w:p>
        </w:tc>
      </w:tr>
      <w:tr w:rsidR="008515EE">
        <w:trPr>
          <w:trHeight w:val="127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r>
              <w:rPr>
                <w:rFonts w:ascii="Times New Roman" w:eastAsia="Times New Roman" w:hAnsi="Times New Roman" w:cs="Times New Roman"/>
                <w:color w:val="212121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5EE" w:rsidRDefault="002B65EF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The accuracy of the result for the training data set is </w:t>
            </w:r>
            <w:r>
              <w:rPr>
                <w:rFonts w:ascii="Times New Roman" w:eastAsia="Times New Roman" w:hAnsi="Times New Roman" w:cs="Times New Roman"/>
                <w:b/>
              </w:rPr>
              <w:t>99.98%</w:t>
            </w:r>
            <w:r>
              <w:rPr>
                <w:rFonts w:ascii="Times New Roman" w:eastAsia="Times New Roman" w:hAnsi="Times New Roman" w:cs="Times New Roman"/>
              </w:rPr>
              <w:t xml:space="preserve">, and 99.40% with 50% noise by using MNIST. Even we can improve this model to achieve the better results by training different types of datasets. </w:t>
            </w:r>
          </w:p>
        </w:tc>
      </w:tr>
    </w:tbl>
    <w:p w:rsidR="008515EE" w:rsidRDefault="002B65EF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515EE">
      <w:pgSz w:w="1191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EE"/>
    <w:rsid w:val="002B65EF"/>
    <w:rsid w:val="008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5769D-95F7-45DC-989E-581D576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Shafeena</cp:lastModifiedBy>
  <cp:revision>2</cp:revision>
  <dcterms:created xsi:type="dcterms:W3CDTF">2022-10-15T13:36:00Z</dcterms:created>
  <dcterms:modified xsi:type="dcterms:W3CDTF">2022-10-15T13:36:00Z</dcterms:modified>
</cp:coreProperties>
</file>