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149" w:rsidRDefault="000C18FC">
      <w:pPr>
        <w:pStyle w:val="Heading1"/>
        <w:spacing w:line="403" w:lineRule="auto"/>
        <w:ind w:left="3337" w:right="3355"/>
        <w:jc w:val="center"/>
      </w:pPr>
      <w:r>
        <w:t>PROJECT</w:t>
      </w:r>
      <w:r>
        <w:rPr>
          <w:spacing w:val="-8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47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</w:t>
      </w:r>
    </w:p>
    <w:p w:rsidR="00F57149" w:rsidRDefault="00F57149">
      <w:pPr>
        <w:rPr>
          <w:b/>
          <w:sz w:val="20"/>
        </w:rPr>
      </w:pPr>
    </w:p>
    <w:p w:rsidR="00F57149" w:rsidRDefault="00F57149">
      <w:pPr>
        <w:spacing w:before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4"/>
        <w:gridCol w:w="4623"/>
      </w:tblGrid>
      <w:tr w:rsidR="00F57149">
        <w:trPr>
          <w:trHeight w:val="618"/>
        </w:trPr>
        <w:tc>
          <w:tcPr>
            <w:tcW w:w="4624" w:type="dxa"/>
          </w:tcPr>
          <w:p w:rsidR="00F57149" w:rsidRDefault="000C18F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23" w:type="dxa"/>
          </w:tcPr>
          <w:p w:rsidR="00F57149" w:rsidRDefault="000C18FC">
            <w:pPr>
              <w:pStyle w:val="TableParagraph"/>
              <w:rPr>
                <w:b/>
              </w:rPr>
            </w:pPr>
            <w:r>
              <w:rPr>
                <w:b/>
              </w:rPr>
              <w:t>17</w:t>
            </w:r>
            <w:r>
              <w:rPr>
                <w:b/>
              </w:rPr>
              <w:t>.11.2022</w:t>
            </w:r>
          </w:p>
        </w:tc>
      </w:tr>
      <w:tr w:rsidR="00F57149">
        <w:trPr>
          <w:trHeight w:val="585"/>
        </w:trPr>
        <w:tc>
          <w:tcPr>
            <w:tcW w:w="4624" w:type="dxa"/>
          </w:tcPr>
          <w:p w:rsidR="00F57149" w:rsidRDefault="000C18F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23" w:type="dxa"/>
          </w:tcPr>
          <w:p w:rsidR="00F57149" w:rsidRDefault="000C18FC">
            <w:pPr>
              <w:pStyle w:val="TableParagraph"/>
              <w:rPr>
                <w:b/>
              </w:rPr>
            </w:pPr>
            <w:r>
              <w:rPr>
                <w:b/>
              </w:rPr>
              <w:t>PNT2022TMID34387</w:t>
            </w:r>
          </w:p>
        </w:tc>
      </w:tr>
      <w:tr w:rsidR="00F57149">
        <w:trPr>
          <w:trHeight w:val="580"/>
        </w:trPr>
        <w:tc>
          <w:tcPr>
            <w:tcW w:w="4624" w:type="dxa"/>
          </w:tcPr>
          <w:p w:rsidR="00F57149" w:rsidRDefault="000C18FC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623" w:type="dxa"/>
          </w:tcPr>
          <w:p w:rsidR="00F57149" w:rsidRDefault="000C18FC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RETAIL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STORE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STOCK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INVENTORY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ANALYSIS</w:t>
            </w:r>
          </w:p>
        </w:tc>
      </w:tr>
    </w:tbl>
    <w:p w:rsidR="00F57149" w:rsidRDefault="00F57149">
      <w:pPr>
        <w:rPr>
          <w:b/>
          <w:sz w:val="20"/>
        </w:rPr>
      </w:pPr>
    </w:p>
    <w:p w:rsidR="00F57149" w:rsidRDefault="00F57149">
      <w:pPr>
        <w:rPr>
          <w:b/>
          <w:sz w:val="20"/>
        </w:rPr>
      </w:pPr>
    </w:p>
    <w:p w:rsidR="00F57149" w:rsidRDefault="00F57149">
      <w:pPr>
        <w:rPr>
          <w:b/>
          <w:sz w:val="20"/>
        </w:rPr>
      </w:pPr>
    </w:p>
    <w:p w:rsidR="00F57149" w:rsidRDefault="00F57149">
      <w:pPr>
        <w:rPr>
          <w:b/>
          <w:sz w:val="20"/>
        </w:rPr>
      </w:pPr>
    </w:p>
    <w:p w:rsidR="00F57149" w:rsidRDefault="00F57149">
      <w:pPr>
        <w:rPr>
          <w:b/>
          <w:sz w:val="20"/>
        </w:rPr>
      </w:pPr>
    </w:p>
    <w:p w:rsidR="00F57149" w:rsidRDefault="00F57149">
      <w:pPr>
        <w:rPr>
          <w:b/>
          <w:sz w:val="20"/>
        </w:rPr>
      </w:pPr>
    </w:p>
    <w:p w:rsidR="00F57149" w:rsidRDefault="00F57149">
      <w:pPr>
        <w:rPr>
          <w:b/>
          <w:sz w:val="20"/>
        </w:rPr>
      </w:pPr>
    </w:p>
    <w:p w:rsidR="00F57149" w:rsidRDefault="00F57149">
      <w:pPr>
        <w:rPr>
          <w:b/>
          <w:sz w:val="20"/>
        </w:rPr>
      </w:pPr>
    </w:p>
    <w:p w:rsidR="00F57149" w:rsidRDefault="00F57149">
      <w:pPr>
        <w:rPr>
          <w:b/>
          <w:sz w:val="20"/>
        </w:rPr>
      </w:pPr>
    </w:p>
    <w:p w:rsidR="00F57149" w:rsidRDefault="00F57149">
      <w:pPr>
        <w:rPr>
          <w:b/>
          <w:sz w:val="20"/>
        </w:rPr>
      </w:pPr>
    </w:p>
    <w:p w:rsidR="00F57149" w:rsidRDefault="00F57149">
      <w:pPr>
        <w:rPr>
          <w:b/>
          <w:sz w:val="17"/>
        </w:rPr>
      </w:pPr>
    </w:p>
    <w:p w:rsidR="00F57149" w:rsidRDefault="000C18FC">
      <w:pPr>
        <w:spacing w:before="56"/>
        <w:ind w:left="100"/>
        <w:rPr>
          <w:b/>
        </w:rPr>
      </w:pPr>
      <w:r>
        <w:rPr>
          <w:b/>
        </w:rPr>
        <w:t>Year</w:t>
      </w:r>
      <w:r>
        <w:rPr>
          <w:b/>
          <w:spacing w:val="-5"/>
        </w:rPr>
        <w:t xml:space="preserve"> </w:t>
      </w:r>
      <w:r>
        <w:rPr>
          <w:b/>
        </w:rPr>
        <w:t>wise</w:t>
      </w:r>
      <w:r>
        <w:rPr>
          <w:b/>
          <w:spacing w:val="2"/>
        </w:rPr>
        <w:t xml:space="preserve"> </w:t>
      </w:r>
      <w:r>
        <w:rPr>
          <w:b/>
        </w:rPr>
        <w:t>stock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price</w:t>
      </w:r>
      <w:r>
        <w:rPr>
          <w:b/>
          <w:spacing w:val="-3"/>
        </w:rPr>
        <w:t xml:space="preserve"> </w:t>
      </w:r>
      <w:r>
        <w:rPr>
          <w:b/>
        </w:rPr>
        <w:t>analysis</w:t>
      </w:r>
      <w:r>
        <w:rPr>
          <w:b/>
          <w:spacing w:val="-5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line</w:t>
      </w:r>
      <w:r>
        <w:rPr>
          <w:b/>
          <w:spacing w:val="-3"/>
        </w:rPr>
        <w:t xml:space="preserve"> </w:t>
      </w:r>
      <w:r>
        <w:rPr>
          <w:b/>
        </w:rPr>
        <w:t>graph:</w:t>
      </w:r>
    </w:p>
    <w:p w:rsidR="00F57149" w:rsidRDefault="00F57149">
      <w:pPr>
        <w:rPr>
          <w:b/>
          <w:sz w:val="20"/>
        </w:rPr>
      </w:pPr>
    </w:p>
    <w:p w:rsidR="00F57149" w:rsidRDefault="000C18FC">
      <w:pPr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241921</wp:posOffset>
            </wp:positionV>
            <wp:extent cx="5903700" cy="29630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700" cy="296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149" w:rsidRDefault="00F57149">
      <w:pPr>
        <w:rPr>
          <w:sz w:val="28"/>
        </w:rPr>
        <w:sectPr w:rsidR="00F57149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F57149" w:rsidRDefault="000C18FC">
      <w:pPr>
        <w:pStyle w:val="Heading1"/>
      </w:pPr>
      <w:r>
        <w:lastRenderedPageBreak/>
        <w:t>Top</w:t>
      </w:r>
      <w:r>
        <w:rPr>
          <w:spacing w:val="-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graph:</w:t>
      </w:r>
    </w:p>
    <w:p w:rsidR="00F57149" w:rsidRDefault="000C18FC">
      <w:pPr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111534</wp:posOffset>
            </wp:positionV>
            <wp:extent cx="5972838" cy="255898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38" cy="2558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149" w:rsidRDefault="00F57149">
      <w:pPr>
        <w:rPr>
          <w:b/>
        </w:rPr>
      </w:pPr>
    </w:p>
    <w:p w:rsidR="00F57149" w:rsidRDefault="00F57149">
      <w:pPr>
        <w:spacing w:before="2"/>
        <w:rPr>
          <w:b/>
          <w:sz w:val="27"/>
        </w:rPr>
      </w:pPr>
    </w:p>
    <w:p w:rsidR="00F57149" w:rsidRDefault="000C18FC">
      <w:pPr>
        <w:ind w:left="100"/>
        <w:rPr>
          <w:b/>
        </w:rPr>
      </w:pPr>
      <w:r>
        <w:rPr>
          <w:b/>
        </w:rPr>
        <w:t>Monthly</w:t>
      </w:r>
      <w:r>
        <w:rPr>
          <w:b/>
          <w:spacing w:val="-2"/>
        </w:rPr>
        <w:t xml:space="preserve"> </w:t>
      </w:r>
      <w:r>
        <w:rPr>
          <w:b/>
        </w:rPr>
        <w:t>wise</w:t>
      </w:r>
      <w:r>
        <w:rPr>
          <w:b/>
          <w:spacing w:val="-3"/>
        </w:rPr>
        <w:t xml:space="preserve"> </w:t>
      </w:r>
      <w:r>
        <w:rPr>
          <w:b/>
        </w:rPr>
        <w:t>stock and</w:t>
      </w:r>
      <w:r>
        <w:rPr>
          <w:b/>
          <w:spacing w:val="-1"/>
        </w:rPr>
        <w:t xml:space="preserve"> </w:t>
      </w:r>
      <w:r>
        <w:rPr>
          <w:b/>
        </w:rPr>
        <w:t>sales</w:t>
      </w:r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heat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tree</w:t>
      </w:r>
      <w:r>
        <w:rPr>
          <w:b/>
          <w:spacing w:val="-3"/>
        </w:rPr>
        <w:t xml:space="preserve"> </w:t>
      </w:r>
      <w:r>
        <w:rPr>
          <w:b/>
        </w:rPr>
        <w:t>map:</w:t>
      </w:r>
    </w:p>
    <w:p w:rsidR="00F57149" w:rsidRDefault="000C18FC">
      <w:pPr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108629</wp:posOffset>
            </wp:positionV>
            <wp:extent cx="5942451" cy="32861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451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149" w:rsidRDefault="00F57149">
      <w:pPr>
        <w:rPr>
          <w:sz w:val="10"/>
        </w:rPr>
        <w:sectPr w:rsidR="00F57149">
          <w:pgSz w:w="12240" w:h="15840"/>
          <w:pgMar w:top="1420" w:right="1320" w:bottom="280" w:left="1340" w:header="720" w:footer="720" w:gutter="0"/>
          <w:cols w:space="720"/>
        </w:sectPr>
      </w:pPr>
    </w:p>
    <w:p w:rsidR="00F57149" w:rsidRDefault="000C18FC">
      <w:pPr>
        <w:pStyle w:val="Heading1"/>
      </w:pPr>
      <w:r>
        <w:lastRenderedPageBreak/>
        <w:t>Monthly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yearly</w:t>
      </w:r>
      <w:r>
        <w:rPr>
          <w:spacing w:val="-3"/>
        </w:rPr>
        <w:t xml:space="preserve"> </w:t>
      </w:r>
      <w:r>
        <w:t>wise</w:t>
      </w:r>
      <w:r>
        <w:rPr>
          <w:spacing w:val="-3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pie</w:t>
      </w:r>
      <w:r>
        <w:rPr>
          <w:spacing w:val="-3"/>
        </w:rPr>
        <w:t xml:space="preserve"> </w:t>
      </w:r>
      <w:r>
        <w:t>chart:</w:t>
      </w:r>
    </w:p>
    <w:p w:rsidR="00F57149" w:rsidRDefault="000C18FC">
      <w:pPr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111534</wp:posOffset>
            </wp:positionV>
            <wp:extent cx="5910596" cy="32297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596" cy="3229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149" w:rsidRDefault="00F57149">
      <w:pPr>
        <w:rPr>
          <w:b/>
        </w:rPr>
      </w:pPr>
    </w:p>
    <w:p w:rsidR="00F57149" w:rsidRDefault="00F57149">
      <w:pPr>
        <w:spacing w:before="6"/>
        <w:rPr>
          <w:b/>
          <w:sz w:val="31"/>
        </w:rPr>
      </w:pPr>
    </w:p>
    <w:p w:rsidR="00F57149" w:rsidRDefault="000C18FC">
      <w:pPr>
        <w:pStyle w:val="BodyText"/>
        <w:ind w:left="100"/>
        <w:rPr>
          <w:u w:val="none"/>
        </w:rPr>
      </w:pPr>
      <w:r>
        <w:rPr>
          <w:u w:val="none"/>
        </w:rPr>
        <w:t>Summary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stock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sales:</w:t>
      </w:r>
    </w:p>
    <w:p w:rsidR="00F57149" w:rsidRDefault="000C18FC">
      <w:pPr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110790</wp:posOffset>
            </wp:positionV>
            <wp:extent cx="5893545" cy="308038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54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149" w:rsidRDefault="00F57149">
      <w:pPr>
        <w:rPr>
          <w:sz w:val="11"/>
        </w:rPr>
        <w:sectPr w:rsidR="00F57149">
          <w:pgSz w:w="12240" w:h="15840"/>
          <w:pgMar w:top="1420" w:right="1320" w:bottom="280" w:left="1340" w:header="720" w:footer="720" w:gutter="0"/>
          <w:cols w:space="720"/>
        </w:sectPr>
      </w:pPr>
    </w:p>
    <w:p w:rsidR="00F57149" w:rsidRDefault="000C18FC">
      <w:pPr>
        <w:pStyle w:val="BodyText"/>
        <w:spacing w:before="27"/>
        <w:ind w:left="100"/>
        <w:rPr>
          <w:u w:val="none"/>
        </w:rPr>
      </w:pPr>
      <w:r>
        <w:rPr>
          <w:u w:val="none"/>
        </w:rPr>
        <w:lastRenderedPageBreak/>
        <w:t>Summary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price</w:t>
      </w:r>
      <w:r>
        <w:rPr>
          <w:spacing w:val="-3"/>
          <w:u w:val="none"/>
        </w:rPr>
        <w:t xml:space="preserve"> </w:t>
      </w:r>
      <w:r>
        <w:rPr>
          <w:u w:val="none"/>
        </w:rPr>
        <w:t>using</w:t>
      </w:r>
      <w:r>
        <w:rPr>
          <w:spacing w:val="-3"/>
          <w:u w:val="none"/>
        </w:rPr>
        <w:t xml:space="preserve"> </w:t>
      </w:r>
      <w:r>
        <w:rPr>
          <w:u w:val="none"/>
        </w:rPr>
        <w:t>summary</w:t>
      </w:r>
      <w:r>
        <w:rPr>
          <w:spacing w:val="-3"/>
          <w:u w:val="none"/>
        </w:rPr>
        <w:t xml:space="preserve"> </w:t>
      </w:r>
      <w:r>
        <w:rPr>
          <w:u w:val="none"/>
        </w:rPr>
        <w:t>graph:</w:t>
      </w:r>
    </w:p>
    <w:p w:rsidR="00F57149" w:rsidRDefault="000C18FC">
      <w:pPr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111534</wp:posOffset>
            </wp:positionV>
            <wp:extent cx="5995230" cy="316325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230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149" w:rsidRDefault="00F57149"/>
    <w:p w:rsidR="00F57149" w:rsidRDefault="00F57149">
      <w:pPr>
        <w:spacing w:before="2"/>
        <w:rPr>
          <w:sz w:val="25"/>
        </w:rPr>
      </w:pPr>
    </w:p>
    <w:p w:rsidR="00F57149" w:rsidRDefault="000C18FC">
      <w:pPr>
        <w:pStyle w:val="BodyText"/>
        <w:ind w:left="100"/>
        <w:rPr>
          <w:u w:val="none"/>
        </w:rPr>
      </w:pPr>
      <w:r>
        <w:rPr>
          <w:u w:val="none"/>
        </w:rPr>
        <w:t>Inventory</w:t>
      </w:r>
      <w:r>
        <w:rPr>
          <w:spacing w:val="-2"/>
          <w:u w:val="none"/>
        </w:rPr>
        <w:t xml:space="preserve"> </w:t>
      </w:r>
      <w:r>
        <w:rPr>
          <w:u w:val="none"/>
        </w:rPr>
        <w:t>dashboard</w:t>
      </w:r>
      <w:r>
        <w:rPr>
          <w:spacing w:val="-3"/>
          <w:u w:val="none"/>
        </w:rPr>
        <w:t xml:space="preserve"> </w:t>
      </w:r>
      <w:r>
        <w:rPr>
          <w:u w:val="none"/>
        </w:rPr>
        <w:t>link:</w:t>
      </w:r>
    </w:p>
    <w:p w:rsidR="00F57149" w:rsidRDefault="00F57149">
      <w:pPr>
        <w:pStyle w:val="BodyText"/>
        <w:spacing w:before="178" w:line="261" w:lineRule="auto"/>
        <w:ind w:left="100"/>
        <w:rPr>
          <w:u w:val="none"/>
        </w:rPr>
      </w:pPr>
      <w:hyperlink r:id="rId10">
        <w:r w:rsidR="000C18FC">
          <w:rPr>
            <w:color w:val="0462C1"/>
            <w:u w:color="0462C1"/>
          </w:rPr>
          <w:t>HTTPS://US1.CA.ANALYTICS.IBM.COM/BI/?PERSPECTIV</w:t>
        </w:r>
      </w:hyperlink>
      <w:r w:rsidR="000C18FC">
        <w:rPr>
          <w:color w:val="0462C1"/>
          <w:spacing w:val="1"/>
          <w:u w:val="none"/>
        </w:rPr>
        <w:t xml:space="preserve"> </w:t>
      </w:r>
      <w:hyperlink r:id="rId11">
        <w:r w:rsidR="000C18FC">
          <w:rPr>
            <w:color w:val="0462C1"/>
            <w:u w:color="0462C1"/>
          </w:rPr>
          <w:t>E=DASHBOARD&amp;PATHREF=.MY_FOLDERS%2FSPRINT%2F</w:t>
        </w:r>
      </w:hyperlink>
      <w:r w:rsidR="000C18FC">
        <w:rPr>
          <w:color w:val="0462C1"/>
          <w:spacing w:val="1"/>
          <w:u w:color="0462C1"/>
        </w:rPr>
        <w:t xml:space="preserve"> </w:t>
      </w:r>
      <w:hyperlink r:id="rId12">
        <w:r w:rsidR="000C18FC">
          <w:rPr>
            <w:color w:val="0462C1"/>
            <w:u w:color="0462C1"/>
          </w:rPr>
          <w:t>SPRINT-</w:t>
        </w:r>
      </w:hyperlink>
      <w:r w:rsidR="000C18FC">
        <w:rPr>
          <w:color w:val="0462C1"/>
          <w:spacing w:val="1"/>
          <w:u w:val="none"/>
        </w:rPr>
        <w:t xml:space="preserve"> </w:t>
      </w:r>
      <w:hyperlink r:id="rId13">
        <w:r w:rsidR="000C18FC">
          <w:rPr>
            <w:color w:val="0462C1"/>
            <w:u w:color="0462C1"/>
          </w:rPr>
          <w:t>3&amp;ACTION=VIEW&amp;MODE=DASHBOARD&amp;SUBVIEW=MODE</w:t>
        </w:r>
      </w:hyperlink>
      <w:r w:rsidR="000C18FC">
        <w:rPr>
          <w:color w:val="0462C1"/>
          <w:spacing w:val="21"/>
          <w:u w:color="0462C1"/>
        </w:rPr>
        <w:t xml:space="preserve"> </w:t>
      </w:r>
      <w:hyperlink r:id="rId14">
        <w:r w:rsidR="000C18FC">
          <w:rPr>
            <w:color w:val="0462C1"/>
            <w:u w:color="0462C1"/>
          </w:rPr>
          <w:t>L0000018456A99A8F_00000007</w:t>
        </w:r>
      </w:hyperlink>
    </w:p>
    <w:sectPr w:rsidR="00F57149" w:rsidSect="00F57149"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57149"/>
    <w:rsid w:val="000C18FC"/>
    <w:rsid w:val="00F57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714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57149"/>
    <w:pPr>
      <w:spacing w:before="2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7149"/>
    <w:rPr>
      <w:u w:val="single" w:color="000000"/>
    </w:rPr>
  </w:style>
  <w:style w:type="paragraph" w:styleId="ListParagraph">
    <w:name w:val="List Paragraph"/>
    <w:basedOn w:val="Normal"/>
    <w:uiPriority w:val="1"/>
    <w:qFormat/>
    <w:rsid w:val="00F57149"/>
  </w:style>
  <w:style w:type="paragraph" w:customStyle="1" w:styleId="TableParagraph">
    <w:name w:val="Table Paragraph"/>
    <w:basedOn w:val="Normal"/>
    <w:uiPriority w:val="1"/>
    <w:qFormat/>
    <w:rsid w:val="00F57149"/>
    <w:pPr>
      <w:spacing w:before="1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us1.ca.analytics.ibm.com/bi/?perspective=dashboard&amp;pathRef=.my_folders%2Fsprint%2FSprint-3&amp;action=view&amp;mode=dashboard&amp;subView=model0000018456a99a8f_0000000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us1.ca.analytics.ibm.com/bi/?perspective=dashboard&amp;pathRef=.my_folders%2Fsprint%2FSprint-3&amp;action=view&amp;mode=dashboard&amp;subView=model0000018456a99a8f_0000000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us1.ca.analytics.ibm.com/bi/?perspective=dashboard&amp;pathRef=.my_folders%2Fsprint%2FSprint-3&amp;action=view&amp;mode=dashboard&amp;subView=model0000018456a99a8f_00000007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s://us1.ca.analytics.ibm.com/bi/?perspective=dashboard&amp;pathRef=.my_folders%2Fsprint%2FSprint-3&amp;action=view&amp;mode=dashboard&amp;subView=model0000018456a99a8f_00000007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us1.ca.analytics.ibm.com/bi/?perspective=dashboard&amp;pathRef=.my_folders%2Fsprint%2FSprint-3&amp;action=view&amp;mode=dashboard&amp;subView=model0000018456a99a8f_00000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Prasanah Kumar</dc:creator>
  <cp:lastModifiedBy>admin</cp:lastModifiedBy>
  <cp:revision>2</cp:revision>
  <dcterms:created xsi:type="dcterms:W3CDTF">2022-11-17T12:11:00Z</dcterms:created>
  <dcterms:modified xsi:type="dcterms:W3CDTF">2022-11-17T12:23:00Z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