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DC3" w:rsidRDefault="005D6DC3">
      <w:pPr>
        <w:pStyle w:val="BodyText"/>
        <w:spacing w:before="6"/>
        <w:rPr>
          <w:rFonts w:ascii="Times New Roman"/>
          <w:b w:val="0"/>
          <w:sz w:val="17"/>
        </w:rPr>
      </w:pPr>
    </w:p>
    <w:p w:rsidR="005D6DC3" w:rsidRDefault="005D6DC3">
      <w:pPr>
        <w:rPr>
          <w:rFonts w:ascii="Times New Roman"/>
          <w:sz w:val="17"/>
        </w:rPr>
        <w:sectPr w:rsidR="005D6DC3">
          <w:type w:val="continuous"/>
          <w:pgSz w:w="16850" w:h="11920" w:orient="landscape"/>
          <w:pgMar w:top="1100" w:right="300" w:bottom="280" w:left="1340" w:header="720" w:footer="720" w:gutter="0"/>
          <w:cols w:space="720"/>
        </w:sectPr>
      </w:pPr>
    </w:p>
    <w:p w:rsidR="005D6DC3" w:rsidRDefault="005D6DC3">
      <w:pPr>
        <w:pStyle w:val="BodyText"/>
        <w:rPr>
          <w:rFonts w:ascii="Times New Roman"/>
          <w:b w:val="0"/>
          <w:sz w:val="24"/>
        </w:rPr>
      </w:pPr>
    </w:p>
    <w:p w:rsidR="005D6DC3" w:rsidRDefault="005D6DC3">
      <w:pPr>
        <w:pStyle w:val="BodyText"/>
        <w:rPr>
          <w:rFonts w:ascii="Times New Roman"/>
          <w:b w:val="0"/>
          <w:sz w:val="24"/>
        </w:rPr>
      </w:pPr>
    </w:p>
    <w:p w:rsidR="005D6DC3" w:rsidRDefault="005D6DC3">
      <w:pPr>
        <w:pStyle w:val="BodyText"/>
        <w:rPr>
          <w:rFonts w:ascii="Times New Roman"/>
          <w:b w:val="0"/>
          <w:sz w:val="24"/>
        </w:rPr>
      </w:pPr>
    </w:p>
    <w:p w:rsidR="005D6DC3" w:rsidRDefault="005D6DC3">
      <w:pPr>
        <w:pStyle w:val="BodyText"/>
        <w:rPr>
          <w:rFonts w:ascii="Times New Roman"/>
          <w:b w:val="0"/>
          <w:sz w:val="24"/>
        </w:rPr>
      </w:pPr>
    </w:p>
    <w:p w:rsidR="005D6DC3" w:rsidRDefault="005D6DC3">
      <w:pPr>
        <w:pStyle w:val="BodyText"/>
        <w:rPr>
          <w:rFonts w:ascii="Times New Roman"/>
          <w:b w:val="0"/>
          <w:sz w:val="24"/>
        </w:rPr>
      </w:pPr>
    </w:p>
    <w:p w:rsidR="005D6DC3" w:rsidRDefault="005D6DC3">
      <w:pPr>
        <w:pStyle w:val="BodyText"/>
        <w:rPr>
          <w:rFonts w:ascii="Times New Roman"/>
          <w:b w:val="0"/>
          <w:sz w:val="24"/>
        </w:rPr>
      </w:pPr>
    </w:p>
    <w:p w:rsidR="005D6DC3" w:rsidRDefault="005D6DC3">
      <w:pPr>
        <w:pStyle w:val="BodyText"/>
        <w:rPr>
          <w:rFonts w:ascii="Times New Roman"/>
          <w:b w:val="0"/>
          <w:sz w:val="24"/>
        </w:rPr>
      </w:pPr>
    </w:p>
    <w:p w:rsidR="005D6DC3" w:rsidRDefault="005D6DC3">
      <w:pPr>
        <w:pStyle w:val="BodyText"/>
        <w:rPr>
          <w:rFonts w:ascii="Times New Roman"/>
          <w:b w:val="0"/>
          <w:sz w:val="24"/>
        </w:rPr>
      </w:pPr>
    </w:p>
    <w:p w:rsidR="005D6DC3" w:rsidRDefault="005D6DC3">
      <w:pPr>
        <w:pStyle w:val="BodyText"/>
        <w:spacing w:before="3"/>
        <w:rPr>
          <w:rFonts w:ascii="Times New Roman"/>
          <w:b w:val="0"/>
        </w:rPr>
      </w:pPr>
    </w:p>
    <w:p w:rsidR="005D6DC3" w:rsidRDefault="006515CF">
      <w:pPr>
        <w:pStyle w:val="BodyText"/>
        <w:ind w:left="100"/>
      </w:pPr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1"/>
        </w:rPr>
        <w:t>Architecture:</w:t>
      </w:r>
    </w:p>
    <w:p w:rsidR="005D6DC3" w:rsidRDefault="006515CF">
      <w:pPr>
        <w:pStyle w:val="Title"/>
        <w:spacing w:line="264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Stack)</w:t>
      </w:r>
    </w:p>
    <w:p w:rsidR="005D6DC3" w:rsidRDefault="005D6DC3">
      <w:pPr>
        <w:pStyle w:val="BodyText"/>
        <w:spacing w:before="7"/>
        <w:rPr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5D6DC3">
        <w:trPr>
          <w:trHeight w:val="254"/>
        </w:trPr>
        <w:tc>
          <w:tcPr>
            <w:tcW w:w="4509" w:type="dxa"/>
          </w:tcPr>
          <w:p w:rsidR="005D6DC3" w:rsidRDefault="006515CF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5D6DC3" w:rsidRDefault="00C52964">
            <w:pPr>
              <w:pStyle w:val="TableParagraph"/>
              <w:spacing w:line="234" w:lineRule="exact"/>
              <w:ind w:left="119"/>
            </w:pPr>
            <w:r>
              <w:t>08 -11-2022</w:t>
            </w:r>
            <w:bookmarkStart w:id="0" w:name="_GoBack"/>
            <w:bookmarkEnd w:id="0"/>
          </w:p>
        </w:tc>
      </w:tr>
      <w:tr w:rsidR="005D6DC3">
        <w:trPr>
          <w:trHeight w:val="249"/>
        </w:trPr>
        <w:tc>
          <w:tcPr>
            <w:tcW w:w="4509" w:type="dxa"/>
          </w:tcPr>
          <w:p w:rsidR="005D6DC3" w:rsidRDefault="006515CF">
            <w:pPr>
              <w:pStyle w:val="TableParagraph"/>
              <w:spacing w:line="229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5D6DC3" w:rsidRDefault="00C52964">
            <w:pPr>
              <w:pStyle w:val="TableParagraph"/>
              <w:spacing w:line="229" w:lineRule="exact"/>
              <w:ind w:left="119"/>
            </w:pPr>
            <w:proofErr w:type="spellStart"/>
            <w:r>
              <w:t>PNT2022TMID29054</w:t>
            </w:r>
            <w:proofErr w:type="spellEnd"/>
          </w:p>
        </w:tc>
      </w:tr>
      <w:tr w:rsidR="005D6DC3">
        <w:trPr>
          <w:trHeight w:val="470"/>
        </w:trPr>
        <w:tc>
          <w:tcPr>
            <w:tcW w:w="4509" w:type="dxa"/>
          </w:tcPr>
          <w:p w:rsidR="005D6DC3" w:rsidRDefault="006515CF">
            <w:pPr>
              <w:pStyle w:val="TableParagraph"/>
              <w:spacing w:line="239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5D6DC3" w:rsidRDefault="006515CF">
            <w:pPr>
              <w:pStyle w:val="TableParagraph"/>
              <w:spacing w:line="230" w:lineRule="exact"/>
              <w:ind w:left="119"/>
            </w:pPr>
            <w:r>
              <w:t>Project - Data Analytics for DHL Logistics</w:t>
            </w:r>
            <w:r>
              <w:rPr>
                <w:spacing w:val="-59"/>
              </w:rPr>
              <w:t xml:space="preserve"> </w:t>
            </w:r>
            <w:r>
              <w:t>Facilities</w:t>
            </w:r>
          </w:p>
        </w:tc>
      </w:tr>
      <w:tr w:rsidR="005D6DC3">
        <w:trPr>
          <w:trHeight w:val="249"/>
        </w:trPr>
        <w:tc>
          <w:tcPr>
            <w:tcW w:w="4509" w:type="dxa"/>
          </w:tcPr>
          <w:p w:rsidR="005D6DC3" w:rsidRDefault="006515CF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5D6DC3" w:rsidRDefault="006515CF">
            <w:pPr>
              <w:pStyle w:val="TableParagraph"/>
              <w:spacing w:line="229" w:lineRule="exact"/>
              <w:ind w:left="119"/>
            </w:pPr>
            <w:r>
              <w:t>4 Marks</w:t>
            </w:r>
          </w:p>
        </w:tc>
      </w:tr>
    </w:tbl>
    <w:p w:rsidR="005D6DC3" w:rsidRDefault="005D6DC3">
      <w:pPr>
        <w:spacing w:line="229" w:lineRule="exact"/>
        <w:sectPr w:rsidR="005D6DC3">
          <w:type w:val="continuous"/>
          <w:pgSz w:w="16850" w:h="11920" w:orient="landscape"/>
          <w:pgMar w:top="1100" w:right="300" w:bottom="280" w:left="1340" w:header="720" w:footer="720" w:gutter="0"/>
          <w:cols w:num="2" w:space="720" w:equalWidth="0">
            <w:col w:w="2552" w:space="45"/>
            <w:col w:w="12613"/>
          </w:cols>
        </w:sectPr>
      </w:pPr>
    </w:p>
    <w:p w:rsidR="005D6DC3" w:rsidRDefault="005D6DC3">
      <w:pPr>
        <w:pStyle w:val="BodyText"/>
        <w:spacing w:before="4"/>
        <w:rPr>
          <w:sz w:val="12"/>
        </w:rPr>
      </w:pPr>
    </w:p>
    <w:p w:rsidR="005D6DC3" w:rsidRDefault="006515CF">
      <w:pPr>
        <w:pStyle w:val="BodyText"/>
        <w:ind w:left="2467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384.25pt;height:301.55pt;mso-position-horizontal-relative:char;mso-position-vertical-relative:line" coordsize="7685,60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48;top:384;width:7576;height:5625">
              <v:imagedata r:id="rId5" o:title=""/>
            </v:shape>
            <v:shape id="_x0000_s1029" type="#_x0000_t75" style="position:absolute;left:3111;width:750;height:693">
              <v:imagedata r:id="rId6" o:title=""/>
            </v:shape>
            <v:rect id="_x0000_s1028" style="position:absolute;left:10;top:80;width:7665;height:5940" filled="f" strokeweight="1pt"/>
            <v:rect id="_x0000_s1027" style="position:absolute;left:5694;top:5587;width:1929;height:391" stroked="f"/>
            <w10:wrap type="none"/>
            <w10:anchorlock/>
          </v:group>
        </w:pict>
      </w:r>
    </w:p>
    <w:p w:rsidR="005D6DC3" w:rsidRDefault="005D6DC3">
      <w:pPr>
        <w:rPr>
          <w:sz w:val="20"/>
        </w:rPr>
        <w:sectPr w:rsidR="005D6DC3">
          <w:type w:val="continuous"/>
          <w:pgSz w:w="16850" w:h="11920" w:orient="landscape"/>
          <w:pgMar w:top="1100" w:right="300" w:bottom="280" w:left="1340" w:header="720" w:footer="720" w:gutter="0"/>
          <w:cols w:space="720"/>
        </w:sectPr>
      </w:pPr>
    </w:p>
    <w:p w:rsidR="005D6DC3" w:rsidRDefault="005D6DC3">
      <w:pPr>
        <w:pStyle w:val="BodyText"/>
        <w:spacing w:before="9"/>
        <w:rPr>
          <w:sz w:val="17"/>
        </w:rPr>
      </w:pPr>
    </w:p>
    <w:p w:rsidR="005D6DC3" w:rsidRDefault="006515CF">
      <w:pPr>
        <w:pStyle w:val="BodyText"/>
        <w:spacing w:before="93"/>
        <w:ind w:left="100"/>
      </w:pPr>
      <w:r>
        <w:t>Table-1:</w:t>
      </w:r>
      <w:r>
        <w:rPr>
          <w:spacing w:val="-9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Technologies:</w:t>
      </w:r>
    </w:p>
    <w:p w:rsidR="005D6DC3" w:rsidRDefault="005D6DC3">
      <w:pPr>
        <w:pStyle w:val="BodyText"/>
        <w:spacing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4278"/>
        <w:gridCol w:w="5569"/>
        <w:gridCol w:w="4191"/>
      </w:tblGrid>
      <w:tr w:rsidR="005D6DC3">
        <w:trPr>
          <w:trHeight w:val="465"/>
        </w:trPr>
        <w:tc>
          <w:tcPr>
            <w:tcW w:w="888" w:type="dxa"/>
          </w:tcPr>
          <w:p w:rsidR="005D6DC3" w:rsidRDefault="006515CF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spacing w:line="248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D6DC3">
        <w:trPr>
          <w:trHeight w:val="787"/>
        </w:trPr>
        <w:tc>
          <w:tcPr>
            <w:tcW w:w="888" w:type="dxa"/>
          </w:tcPr>
          <w:p w:rsidR="005D6DC3" w:rsidRDefault="006515CF">
            <w:pPr>
              <w:pStyle w:val="TableParagraph"/>
              <w:ind w:left="398"/>
            </w:pPr>
            <w:r>
              <w:t>1.</w:t>
            </w:r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ind w:left="114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uploads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csv</w:t>
            </w:r>
            <w:proofErr w:type="spellEnd"/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excel</w:t>
            </w:r>
            <w:r>
              <w:rPr>
                <w:spacing w:val="-4"/>
              </w:rPr>
              <w:t xml:space="preserve"> </w:t>
            </w:r>
            <w:r>
              <w:t>format</w:t>
            </w:r>
            <w:r>
              <w:rPr>
                <w:spacing w:val="-8"/>
              </w:rPr>
              <w:t xml:space="preserve"> </w:t>
            </w:r>
            <w:r>
              <w:t>files into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web</w:t>
            </w:r>
            <w:r>
              <w:rPr>
                <w:spacing w:val="-58"/>
              </w:rPr>
              <w:t xml:space="preserve"> </w:t>
            </w:r>
            <w:r>
              <w:t>pages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</w:pPr>
            <w:r>
              <w:t>HTML,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CSS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JavaScript</w:t>
            </w:r>
          </w:p>
        </w:tc>
      </w:tr>
      <w:tr w:rsidR="005D6DC3">
        <w:trPr>
          <w:trHeight w:val="705"/>
        </w:trPr>
        <w:tc>
          <w:tcPr>
            <w:tcW w:w="888" w:type="dxa"/>
          </w:tcPr>
          <w:p w:rsidR="005D6DC3" w:rsidRDefault="006515CF">
            <w:pPr>
              <w:pStyle w:val="TableParagraph"/>
              <w:spacing w:line="248" w:lineRule="exact"/>
              <w:ind w:left="398"/>
            </w:pPr>
            <w:r>
              <w:t>2.</w:t>
            </w:r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spacing w:line="248" w:lineRule="exact"/>
              <w:ind w:left="114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  <w:spacing w:line="242" w:lineRule="auto"/>
              <w:ind w:right="1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pass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storing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acts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source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5D6DC3">
        <w:trPr>
          <w:trHeight w:val="691"/>
        </w:trPr>
        <w:tc>
          <w:tcPr>
            <w:tcW w:w="888" w:type="dxa"/>
          </w:tcPr>
          <w:p w:rsidR="005D6DC3" w:rsidRDefault="006515CF">
            <w:pPr>
              <w:pStyle w:val="TableParagraph"/>
              <w:ind w:left="398"/>
            </w:pPr>
            <w:r>
              <w:t>3.</w:t>
            </w:r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ind w:left="114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  <w:spacing w:line="242" w:lineRule="auto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cloud,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fetched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7"/>
              </w:rPr>
              <w:t xml:space="preserve"> </w:t>
            </w:r>
            <w:r>
              <w:t>analytical</w:t>
            </w:r>
            <w:r>
              <w:rPr>
                <w:spacing w:val="-58"/>
              </w:rPr>
              <w:t xml:space="preserve"> </w:t>
            </w:r>
            <w:r>
              <w:t>tool</w:t>
            </w:r>
            <w:r>
              <w:rPr>
                <w:spacing w:val="-10"/>
              </w:rPr>
              <w:t xml:space="preserve"> </w:t>
            </w:r>
            <w:r>
              <w:t>for data</w:t>
            </w:r>
            <w:r>
              <w:rPr>
                <w:spacing w:val="2"/>
              </w:rPr>
              <w:t xml:space="preserve"> </w:t>
            </w:r>
            <w:r>
              <w:t>analysis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</w:pP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8"/>
              </w:rPr>
              <w:t xml:space="preserve"> </w:t>
            </w:r>
            <w:r>
              <w:t>analytical</w:t>
            </w:r>
            <w:r>
              <w:rPr>
                <w:spacing w:val="-8"/>
              </w:rPr>
              <w:t xml:space="preserve"> </w:t>
            </w:r>
            <w:r>
              <w:t>tool</w:t>
            </w:r>
          </w:p>
        </w:tc>
      </w:tr>
      <w:tr w:rsidR="005D6DC3">
        <w:trPr>
          <w:trHeight w:val="700"/>
        </w:trPr>
        <w:tc>
          <w:tcPr>
            <w:tcW w:w="888" w:type="dxa"/>
          </w:tcPr>
          <w:p w:rsidR="005D6DC3" w:rsidRDefault="006515CF">
            <w:pPr>
              <w:pStyle w:val="TableParagraph"/>
              <w:ind w:left="398"/>
            </w:pPr>
            <w:r>
              <w:t>4.</w:t>
            </w:r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ind w:left="114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  <w:spacing w:before="2" w:line="237" w:lineRule="auto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pre-trained</w:t>
            </w:r>
            <w:r>
              <w:rPr>
                <w:spacing w:val="1"/>
              </w:rPr>
              <w:t xml:space="preserve"> </w:t>
            </w:r>
            <w:r>
              <w:t>Dashboards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present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perform</w:t>
            </w:r>
            <w:r>
              <w:rPr>
                <w:spacing w:val="-58"/>
              </w:rPr>
              <w:t xml:space="preserve"> </w:t>
            </w:r>
            <w:r>
              <w:t>analysis 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incoming</w:t>
            </w:r>
            <w:r>
              <w:rPr>
                <w:spacing w:val="-6"/>
              </w:rPr>
              <w:t xml:space="preserve"> </w:t>
            </w:r>
            <w:r>
              <w:t>data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</w:pPr>
            <w:r>
              <w:t>IBM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3"/>
              </w:rPr>
              <w:t xml:space="preserve"> </w:t>
            </w:r>
            <w:r>
              <w:t>analytical</w:t>
            </w:r>
            <w:r>
              <w:rPr>
                <w:spacing w:val="-8"/>
              </w:rPr>
              <w:t xml:space="preserve"> </w:t>
            </w:r>
            <w:r>
              <w:t>tool</w:t>
            </w:r>
          </w:p>
        </w:tc>
      </w:tr>
      <w:tr w:rsidR="005D6DC3">
        <w:trPr>
          <w:trHeight w:val="566"/>
        </w:trPr>
        <w:tc>
          <w:tcPr>
            <w:tcW w:w="888" w:type="dxa"/>
          </w:tcPr>
          <w:p w:rsidR="005D6DC3" w:rsidRDefault="006515CF">
            <w:pPr>
              <w:pStyle w:val="TableParagraph"/>
              <w:ind w:left="398"/>
            </w:pPr>
            <w:r>
              <w:t>5.</w:t>
            </w:r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ind w:left="114"/>
            </w:pPr>
            <w:r>
              <w:t>Database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retrieved</w:t>
            </w:r>
            <w:r>
              <w:rPr>
                <w:spacing w:val="-1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</w:pPr>
            <w:r>
              <w:t>MySQL</w:t>
            </w:r>
          </w:p>
        </w:tc>
      </w:tr>
      <w:tr w:rsidR="005D6DC3">
        <w:trPr>
          <w:trHeight w:val="565"/>
        </w:trPr>
        <w:tc>
          <w:tcPr>
            <w:tcW w:w="888" w:type="dxa"/>
          </w:tcPr>
          <w:p w:rsidR="005D6DC3" w:rsidRDefault="006515CF">
            <w:pPr>
              <w:pStyle w:val="TableParagraph"/>
              <w:ind w:left="398"/>
            </w:pPr>
            <w:r>
              <w:t>6.</w:t>
            </w:r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ind w:left="114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</w:pP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DB2</w:t>
            </w:r>
            <w:proofErr w:type="spellEnd"/>
            <w:r>
              <w:t>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</w:t>
            </w:r>
          </w:p>
        </w:tc>
      </w:tr>
      <w:tr w:rsidR="005D6DC3">
        <w:trPr>
          <w:trHeight w:val="763"/>
        </w:trPr>
        <w:tc>
          <w:tcPr>
            <w:tcW w:w="888" w:type="dxa"/>
          </w:tcPr>
          <w:p w:rsidR="005D6DC3" w:rsidRDefault="006515CF">
            <w:pPr>
              <w:pStyle w:val="TableParagraph"/>
              <w:spacing w:before="5"/>
              <w:ind w:left="398"/>
            </w:pPr>
            <w:r>
              <w:t>7.</w:t>
            </w:r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spacing w:before="5"/>
              <w:ind w:left="114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  <w:spacing w:before="7" w:line="237" w:lineRule="auto"/>
            </w:pP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sales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uploaded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58"/>
              </w:rPr>
              <w:t xml:space="preserve"> </w:t>
            </w:r>
            <w:r>
              <w:t>interface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  <w:spacing w:before="2" w:line="237" w:lineRule="auto"/>
              <w:ind w:right="1372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Block Storage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StorageService</w:t>
            </w:r>
            <w:proofErr w:type="spellEnd"/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Local</w:t>
            </w:r>
          </w:p>
          <w:p w:rsidR="005D6DC3" w:rsidRDefault="006515CF">
            <w:pPr>
              <w:pStyle w:val="TableParagraph"/>
              <w:spacing w:before="1" w:line="239" w:lineRule="exact"/>
            </w:pPr>
            <w:proofErr w:type="spellStart"/>
            <w:r>
              <w:t>Filesystem</w:t>
            </w:r>
            <w:proofErr w:type="spellEnd"/>
          </w:p>
        </w:tc>
      </w:tr>
      <w:tr w:rsidR="005D6DC3">
        <w:trPr>
          <w:trHeight w:val="566"/>
        </w:trPr>
        <w:tc>
          <w:tcPr>
            <w:tcW w:w="888" w:type="dxa"/>
          </w:tcPr>
          <w:p w:rsidR="005D6DC3" w:rsidRDefault="006515CF">
            <w:pPr>
              <w:pStyle w:val="TableParagraph"/>
              <w:ind w:left="398"/>
            </w:pPr>
            <w:r>
              <w:t>8.</w:t>
            </w:r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ind w:left="114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perform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</w:pP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3"/>
              </w:rPr>
              <w:t xml:space="preserve"> </w:t>
            </w:r>
            <w:r>
              <w:t>Tool</w:t>
            </w:r>
          </w:p>
        </w:tc>
      </w:tr>
      <w:tr w:rsidR="005D6DC3">
        <w:trPr>
          <w:trHeight w:val="566"/>
        </w:trPr>
        <w:tc>
          <w:tcPr>
            <w:tcW w:w="888" w:type="dxa"/>
          </w:tcPr>
          <w:p w:rsidR="005D6DC3" w:rsidRDefault="006515CF">
            <w:pPr>
              <w:pStyle w:val="TableParagraph"/>
              <w:ind w:left="398"/>
            </w:pPr>
            <w:r>
              <w:t>9.</w:t>
            </w:r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ind w:left="114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API-2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</w:pPr>
            <w:r>
              <w:rPr>
                <w:spacing w:val="-1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build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classification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</w:pPr>
            <w:r>
              <w:t>Jupiter</w:t>
            </w:r>
            <w:r>
              <w:rPr>
                <w:spacing w:val="-6"/>
              </w:rPr>
              <w:t xml:space="preserve"> </w:t>
            </w:r>
            <w:r>
              <w:t>Notebook</w:t>
            </w:r>
          </w:p>
        </w:tc>
      </w:tr>
      <w:tr w:rsidR="005D6DC3">
        <w:trPr>
          <w:trHeight w:val="570"/>
        </w:trPr>
        <w:tc>
          <w:tcPr>
            <w:tcW w:w="888" w:type="dxa"/>
          </w:tcPr>
          <w:p w:rsidR="005D6DC3" w:rsidRDefault="006515CF">
            <w:pPr>
              <w:pStyle w:val="TableParagraph"/>
              <w:ind w:left="0" w:right="155"/>
              <w:jc w:val="right"/>
            </w:pPr>
            <w:r>
              <w:t>10.</w:t>
            </w:r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ind w:left="114"/>
            </w:pP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predictive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</w:pPr>
            <w:r>
              <w:t>Predictive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11"/>
              </w:rPr>
              <w:t xml:space="preserve"> </w:t>
            </w:r>
            <w:r>
              <w:t>model,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5D6DC3">
        <w:trPr>
          <w:trHeight w:val="1070"/>
        </w:trPr>
        <w:tc>
          <w:tcPr>
            <w:tcW w:w="888" w:type="dxa"/>
          </w:tcPr>
          <w:p w:rsidR="005D6DC3" w:rsidRDefault="006515CF">
            <w:pPr>
              <w:pStyle w:val="TableParagraph"/>
              <w:ind w:left="0" w:right="155"/>
              <w:jc w:val="right"/>
            </w:pPr>
            <w:r>
              <w:t>11.</w:t>
            </w:r>
          </w:p>
        </w:tc>
        <w:tc>
          <w:tcPr>
            <w:tcW w:w="4278" w:type="dxa"/>
          </w:tcPr>
          <w:p w:rsidR="005D6DC3" w:rsidRDefault="006515CF">
            <w:pPr>
              <w:pStyle w:val="TableParagraph"/>
              <w:ind w:left="114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569" w:type="dxa"/>
          </w:tcPr>
          <w:p w:rsidR="005D6DC3" w:rsidRDefault="006515CF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58"/>
              </w:rPr>
              <w:t xml:space="preserve"> </w:t>
            </w:r>
            <w:r>
              <w:t>Server Configuration: Using the flask Cloud 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91" w:type="dxa"/>
          </w:tcPr>
          <w:p w:rsidR="005D6DC3" w:rsidRDefault="006515CF">
            <w:pPr>
              <w:pStyle w:val="TableParagraph"/>
            </w:pPr>
            <w:r>
              <w:t>Local,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</w:t>
            </w:r>
          </w:p>
        </w:tc>
      </w:tr>
    </w:tbl>
    <w:p w:rsidR="005D6DC3" w:rsidRDefault="005D6DC3">
      <w:pPr>
        <w:sectPr w:rsidR="005D6DC3">
          <w:pgSz w:w="16850" w:h="11920" w:orient="landscape"/>
          <w:pgMar w:top="1100" w:right="300" w:bottom="280" w:left="1340" w:header="720" w:footer="720" w:gutter="0"/>
          <w:cols w:space="720"/>
        </w:sectPr>
      </w:pPr>
    </w:p>
    <w:p w:rsidR="005D6DC3" w:rsidRDefault="005D6DC3">
      <w:pPr>
        <w:pStyle w:val="BodyText"/>
        <w:spacing w:before="9"/>
        <w:rPr>
          <w:sz w:val="17"/>
        </w:rPr>
      </w:pPr>
    </w:p>
    <w:p w:rsidR="005D6DC3" w:rsidRDefault="006515CF">
      <w:pPr>
        <w:pStyle w:val="BodyText"/>
        <w:spacing w:before="93"/>
        <w:ind w:left="100"/>
      </w:pPr>
      <w:r>
        <w:t>Table-2:</w:t>
      </w:r>
      <w:r>
        <w:rPr>
          <w:spacing w:val="-14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Characteristics:</w:t>
      </w:r>
    </w:p>
    <w:p w:rsidR="005D6DC3" w:rsidRDefault="005D6DC3">
      <w:pPr>
        <w:pStyle w:val="BodyText"/>
        <w:spacing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4230"/>
        <w:gridCol w:w="5511"/>
        <w:gridCol w:w="4369"/>
      </w:tblGrid>
      <w:tr w:rsidR="005D6DC3">
        <w:trPr>
          <w:trHeight w:val="441"/>
        </w:trPr>
        <w:tc>
          <w:tcPr>
            <w:tcW w:w="878" w:type="dxa"/>
          </w:tcPr>
          <w:p w:rsidR="005D6DC3" w:rsidRDefault="006515CF">
            <w:pPr>
              <w:pStyle w:val="TableParagraph"/>
              <w:spacing w:line="248" w:lineRule="exact"/>
              <w:ind w:left="0" w:right="24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230" w:type="dxa"/>
          </w:tcPr>
          <w:p w:rsidR="005D6DC3" w:rsidRDefault="006515CF">
            <w:pPr>
              <w:pStyle w:val="TableParagraph"/>
              <w:spacing w:line="248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511" w:type="dxa"/>
          </w:tcPr>
          <w:p w:rsidR="005D6DC3" w:rsidRDefault="006515CF">
            <w:pPr>
              <w:pStyle w:val="TableParagraph"/>
              <w:spacing w:line="248" w:lineRule="exact"/>
              <w:ind w:left="1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369" w:type="dxa"/>
          </w:tcPr>
          <w:p w:rsidR="005D6DC3" w:rsidRDefault="006515CF">
            <w:pPr>
              <w:pStyle w:val="TableParagraph"/>
              <w:spacing w:line="248" w:lineRule="exact"/>
              <w:ind w:left="1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D6DC3">
        <w:trPr>
          <w:trHeight w:val="532"/>
        </w:trPr>
        <w:tc>
          <w:tcPr>
            <w:tcW w:w="878" w:type="dxa"/>
          </w:tcPr>
          <w:p w:rsidR="005D6DC3" w:rsidRDefault="006515CF">
            <w:pPr>
              <w:pStyle w:val="TableParagraph"/>
              <w:ind w:left="0" w:right="269"/>
              <w:jc w:val="right"/>
            </w:pPr>
            <w:r>
              <w:t>1.</w:t>
            </w:r>
          </w:p>
        </w:tc>
        <w:tc>
          <w:tcPr>
            <w:tcW w:w="4230" w:type="dxa"/>
          </w:tcPr>
          <w:p w:rsidR="005D6DC3" w:rsidRDefault="006515CF">
            <w:pPr>
              <w:pStyle w:val="TableParagraph"/>
              <w:ind w:left="120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</w:p>
        </w:tc>
        <w:tc>
          <w:tcPr>
            <w:tcW w:w="5511" w:type="dxa"/>
          </w:tcPr>
          <w:p w:rsidR="005D6DC3" w:rsidRDefault="006515CF">
            <w:pPr>
              <w:pStyle w:val="TableParagraph"/>
              <w:ind w:left="125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  <w:tc>
          <w:tcPr>
            <w:tcW w:w="4369" w:type="dxa"/>
          </w:tcPr>
          <w:p w:rsidR="005D6DC3" w:rsidRDefault="006515CF">
            <w:pPr>
              <w:pStyle w:val="TableParagraph"/>
              <w:ind w:left="12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7"/>
              </w:rPr>
              <w:t xml:space="preserve"> </w:t>
            </w:r>
            <w:r>
              <w:t>framework</w:t>
            </w:r>
          </w:p>
        </w:tc>
      </w:tr>
      <w:tr w:rsidR="005D6DC3">
        <w:trPr>
          <w:trHeight w:val="700"/>
        </w:trPr>
        <w:tc>
          <w:tcPr>
            <w:tcW w:w="878" w:type="dxa"/>
          </w:tcPr>
          <w:p w:rsidR="005D6DC3" w:rsidRDefault="006515CF">
            <w:pPr>
              <w:pStyle w:val="TableParagraph"/>
              <w:spacing w:line="248" w:lineRule="exact"/>
              <w:ind w:left="0" w:right="269"/>
              <w:jc w:val="right"/>
            </w:pPr>
            <w:r>
              <w:t>2.</w:t>
            </w:r>
          </w:p>
        </w:tc>
        <w:tc>
          <w:tcPr>
            <w:tcW w:w="4230" w:type="dxa"/>
          </w:tcPr>
          <w:p w:rsidR="005D6DC3" w:rsidRDefault="006515CF">
            <w:pPr>
              <w:pStyle w:val="TableParagraph"/>
              <w:spacing w:line="248" w:lineRule="exact"/>
              <w:ind w:left="120"/>
            </w:pPr>
            <w:r>
              <w:t>Security</w:t>
            </w:r>
            <w:r>
              <w:rPr>
                <w:spacing w:val="-14"/>
              </w:rPr>
              <w:t xml:space="preserve"> </w:t>
            </w:r>
            <w:r>
              <w:t>Implementations</w:t>
            </w:r>
          </w:p>
        </w:tc>
        <w:tc>
          <w:tcPr>
            <w:tcW w:w="5511" w:type="dxa"/>
          </w:tcPr>
          <w:p w:rsidR="005D6DC3" w:rsidRDefault="006515CF">
            <w:pPr>
              <w:pStyle w:val="TableParagraph"/>
              <w:ind w:left="125" w:right="355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controls</w:t>
            </w:r>
            <w:r>
              <w:rPr>
                <w:spacing w:val="-6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firewalls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  <w:tc>
          <w:tcPr>
            <w:tcW w:w="4369" w:type="dxa"/>
          </w:tcPr>
          <w:p w:rsidR="005D6DC3" w:rsidRDefault="006515CF">
            <w:pPr>
              <w:pStyle w:val="TableParagraph"/>
              <w:ind w:left="126" w:right="104"/>
            </w:pPr>
            <w:r>
              <w:t xml:space="preserve">e.g., </w:t>
            </w:r>
            <w:proofErr w:type="spellStart"/>
            <w:r>
              <w:t>SHA</w:t>
            </w:r>
            <w:proofErr w:type="spellEnd"/>
            <w:r>
              <w:t xml:space="preserve">-256, Encryptions, </w:t>
            </w:r>
            <w:proofErr w:type="spellStart"/>
            <w:r>
              <w:t>IAM</w:t>
            </w:r>
            <w:proofErr w:type="spellEnd"/>
            <w:r>
              <w:t xml:space="preserve"> Controls,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OWASP</w:t>
            </w:r>
            <w:proofErr w:type="spellEnd"/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  <w:tr w:rsidR="005D6DC3">
        <w:trPr>
          <w:trHeight w:val="744"/>
        </w:trPr>
        <w:tc>
          <w:tcPr>
            <w:tcW w:w="878" w:type="dxa"/>
          </w:tcPr>
          <w:p w:rsidR="005D6DC3" w:rsidRDefault="006515CF">
            <w:pPr>
              <w:pStyle w:val="TableParagraph"/>
              <w:spacing w:before="4"/>
              <w:ind w:left="0" w:right="269"/>
              <w:jc w:val="right"/>
            </w:pPr>
            <w:r>
              <w:t>3.</w:t>
            </w:r>
          </w:p>
        </w:tc>
        <w:tc>
          <w:tcPr>
            <w:tcW w:w="4230" w:type="dxa"/>
          </w:tcPr>
          <w:p w:rsidR="005D6DC3" w:rsidRDefault="006515CF">
            <w:pPr>
              <w:pStyle w:val="TableParagraph"/>
              <w:spacing w:before="4"/>
              <w:ind w:left="120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5511" w:type="dxa"/>
          </w:tcPr>
          <w:p w:rsidR="005D6DC3" w:rsidRDefault="006515CF">
            <w:pPr>
              <w:pStyle w:val="TableParagraph"/>
              <w:spacing w:before="6" w:line="237" w:lineRule="auto"/>
              <w:ind w:left="125" w:right="355"/>
            </w:pPr>
            <w:r>
              <w:t>Justify the scalability of architecture (3 – tier, Micro-</w:t>
            </w:r>
            <w:r>
              <w:rPr>
                <w:spacing w:val="-59"/>
              </w:rPr>
              <w:t xml:space="preserve"> </w:t>
            </w:r>
            <w:r>
              <w:t>services)</w:t>
            </w:r>
          </w:p>
        </w:tc>
        <w:tc>
          <w:tcPr>
            <w:tcW w:w="4369" w:type="dxa"/>
          </w:tcPr>
          <w:p w:rsidR="005D6DC3" w:rsidRDefault="006515CF">
            <w:pPr>
              <w:pStyle w:val="TableParagraph"/>
              <w:spacing w:before="4"/>
              <w:ind w:left="12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5D6DC3">
        <w:trPr>
          <w:trHeight w:val="710"/>
        </w:trPr>
        <w:tc>
          <w:tcPr>
            <w:tcW w:w="878" w:type="dxa"/>
          </w:tcPr>
          <w:p w:rsidR="005D6DC3" w:rsidRDefault="006515CF">
            <w:pPr>
              <w:pStyle w:val="TableParagraph"/>
              <w:spacing w:line="248" w:lineRule="exact"/>
              <w:ind w:left="0" w:right="269"/>
              <w:jc w:val="right"/>
            </w:pPr>
            <w:r>
              <w:t>4.</w:t>
            </w:r>
          </w:p>
        </w:tc>
        <w:tc>
          <w:tcPr>
            <w:tcW w:w="4230" w:type="dxa"/>
          </w:tcPr>
          <w:p w:rsidR="005D6DC3" w:rsidRDefault="006515CF">
            <w:pPr>
              <w:pStyle w:val="TableParagraph"/>
              <w:spacing w:line="248" w:lineRule="exact"/>
              <w:ind w:left="120"/>
            </w:pPr>
            <w:r>
              <w:t>Availability</w:t>
            </w:r>
          </w:p>
        </w:tc>
        <w:tc>
          <w:tcPr>
            <w:tcW w:w="5511" w:type="dxa"/>
          </w:tcPr>
          <w:p w:rsidR="005D6DC3" w:rsidRDefault="006515CF">
            <w:pPr>
              <w:pStyle w:val="TableParagraph"/>
              <w:spacing w:line="242" w:lineRule="auto"/>
              <w:ind w:left="125"/>
            </w:pPr>
            <w:r>
              <w:t>Justify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availability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(e.g.,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load</w:t>
            </w:r>
            <w:r>
              <w:rPr>
                <w:spacing w:val="-58"/>
              </w:rPr>
              <w:t xml:space="preserve"> </w:t>
            </w:r>
            <w:r>
              <w:t>balancers,</w:t>
            </w:r>
            <w:r>
              <w:rPr>
                <w:spacing w:val="-2"/>
              </w:rPr>
              <w:t xml:space="preserve"> </w:t>
            </w:r>
            <w:r>
              <w:t>distributed</w:t>
            </w:r>
            <w:r>
              <w:rPr>
                <w:spacing w:val="4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369" w:type="dxa"/>
          </w:tcPr>
          <w:p w:rsidR="005D6DC3" w:rsidRDefault="006515CF">
            <w:pPr>
              <w:pStyle w:val="TableParagraph"/>
              <w:spacing w:line="248" w:lineRule="exact"/>
              <w:ind w:left="12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5D6DC3">
        <w:trPr>
          <w:trHeight w:val="988"/>
        </w:trPr>
        <w:tc>
          <w:tcPr>
            <w:tcW w:w="878" w:type="dxa"/>
          </w:tcPr>
          <w:p w:rsidR="005D6DC3" w:rsidRDefault="006515CF">
            <w:pPr>
              <w:pStyle w:val="TableParagraph"/>
              <w:spacing w:line="248" w:lineRule="exact"/>
              <w:ind w:left="0" w:right="269"/>
              <w:jc w:val="right"/>
            </w:pPr>
            <w:r>
              <w:t>5.</w:t>
            </w:r>
          </w:p>
        </w:tc>
        <w:tc>
          <w:tcPr>
            <w:tcW w:w="4230" w:type="dxa"/>
          </w:tcPr>
          <w:p w:rsidR="005D6DC3" w:rsidRDefault="006515CF">
            <w:pPr>
              <w:pStyle w:val="TableParagraph"/>
              <w:spacing w:line="248" w:lineRule="exact"/>
              <w:ind w:left="120"/>
            </w:pPr>
            <w:r>
              <w:t>Performance</w:t>
            </w:r>
          </w:p>
        </w:tc>
        <w:tc>
          <w:tcPr>
            <w:tcW w:w="5511" w:type="dxa"/>
          </w:tcPr>
          <w:p w:rsidR="005D6DC3" w:rsidRDefault="006515CF">
            <w:pPr>
              <w:pStyle w:val="TableParagraph"/>
              <w:spacing w:line="242" w:lineRule="auto"/>
              <w:ind w:left="125" w:right="721"/>
              <w:jc w:val="both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proofErr w:type="spellStart"/>
            <w:r>
              <w:t>CDN’s</w:t>
            </w:r>
            <w:proofErr w:type="spellEnd"/>
            <w:r>
              <w:t>) etc.</w:t>
            </w:r>
          </w:p>
        </w:tc>
        <w:tc>
          <w:tcPr>
            <w:tcW w:w="4369" w:type="dxa"/>
          </w:tcPr>
          <w:p w:rsidR="005D6DC3" w:rsidRDefault="006515CF">
            <w:pPr>
              <w:pStyle w:val="TableParagraph"/>
              <w:spacing w:line="248" w:lineRule="exact"/>
              <w:ind w:left="12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:rsidR="006515CF" w:rsidRDefault="006515CF"/>
    <w:sectPr w:rsidR="006515CF">
      <w:pgSz w:w="16850" w:h="11920" w:orient="landscape"/>
      <w:pgMar w:top="1100" w:right="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6DC3"/>
    <w:rsid w:val="005D6DC3"/>
    <w:rsid w:val="006515CF"/>
    <w:rsid w:val="00C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453" w:right="5177" w:firstLine="98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453" w:right="5177" w:firstLine="98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2022-11-08T14:41:00Z</dcterms:created>
  <dcterms:modified xsi:type="dcterms:W3CDTF">2022-11-08T14:41:00Z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_DocHome">
    <vt:i4>-148106436</vt:i4>
  </property>
</Properties>
</file>