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CAB" w:rsidRDefault="006119A0">
      <w:pPr>
        <w:pStyle w:val="Title"/>
        <w:ind w:left="3840" w:right="4536"/>
      </w:pPr>
      <w:r>
        <w:t>Ideation</w:t>
      </w:r>
      <w:r>
        <w:rPr>
          <w:spacing w:val="-2"/>
        </w:rPr>
        <w:t xml:space="preserve"> </w:t>
      </w:r>
      <w:r>
        <w:t>Phase</w:t>
      </w:r>
    </w:p>
    <w:p w:rsidR="006B0CAB" w:rsidRDefault="006119A0">
      <w:pPr>
        <w:pStyle w:val="Title"/>
        <w:spacing w:before="25"/>
      </w:pPr>
      <w:r>
        <w:t>Define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Statements</w:t>
      </w:r>
    </w:p>
    <w:p w:rsidR="006B0CAB" w:rsidRDefault="006B0CAB">
      <w:pPr>
        <w:pStyle w:val="BodyText"/>
        <w:rPr>
          <w:rFonts w:ascii="Calibri"/>
          <w:b/>
          <w:sz w:val="20"/>
        </w:rPr>
      </w:pPr>
    </w:p>
    <w:p w:rsidR="006B0CAB" w:rsidRDefault="006B0CAB">
      <w:pPr>
        <w:pStyle w:val="BodyText"/>
        <w:spacing w:before="5"/>
        <w:rPr>
          <w:rFonts w:ascii="Calibri"/>
          <w:b/>
          <w:sz w:val="12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3"/>
      </w:tblGrid>
      <w:tr w:rsidR="006B0CAB">
        <w:trPr>
          <w:trHeight w:val="268"/>
        </w:trPr>
        <w:tc>
          <w:tcPr>
            <w:tcW w:w="4508" w:type="dxa"/>
          </w:tcPr>
          <w:p w:rsidR="006B0CAB" w:rsidRDefault="006119A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513" w:type="dxa"/>
          </w:tcPr>
          <w:p w:rsidR="006B0CAB" w:rsidRDefault="006119A0">
            <w:pPr>
              <w:pStyle w:val="TableParagraph"/>
              <w:spacing w:line="248" w:lineRule="exact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October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6B0CAB">
        <w:trPr>
          <w:trHeight w:val="268"/>
        </w:trPr>
        <w:tc>
          <w:tcPr>
            <w:tcW w:w="4508" w:type="dxa"/>
          </w:tcPr>
          <w:p w:rsidR="006B0CAB" w:rsidRDefault="006119A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513" w:type="dxa"/>
          </w:tcPr>
          <w:p w:rsidR="006B0CAB" w:rsidRDefault="006119A0">
            <w:pPr>
              <w:pStyle w:val="TableParagraph"/>
              <w:spacing w:line="248" w:lineRule="exact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PNT2022TMID</w:t>
            </w:r>
            <w:r w:rsidR="009F69E8">
              <w:rPr>
                <w:rFonts w:ascii="Calibri"/>
              </w:rPr>
              <w:t>34283</w:t>
            </w:r>
          </w:p>
        </w:tc>
      </w:tr>
      <w:tr w:rsidR="006B0CAB">
        <w:trPr>
          <w:trHeight w:val="496"/>
        </w:trPr>
        <w:tc>
          <w:tcPr>
            <w:tcW w:w="4508" w:type="dxa"/>
          </w:tcPr>
          <w:p w:rsidR="006B0CAB" w:rsidRDefault="006119A0">
            <w:pPr>
              <w:pStyle w:val="TableParagraph"/>
              <w:spacing w:line="258" w:lineRule="exact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513" w:type="dxa"/>
          </w:tcPr>
          <w:p w:rsidR="006B0CAB" w:rsidRDefault="006119A0">
            <w:pPr>
              <w:pStyle w:val="TableParagraph"/>
              <w:spacing w:line="249" w:lineRule="exact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Real-Time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Communication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System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Powered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by</w:t>
            </w:r>
          </w:p>
          <w:p w:rsidR="006B0CAB" w:rsidRDefault="006119A0">
            <w:pPr>
              <w:pStyle w:val="TableParagraph"/>
              <w:spacing w:line="228" w:lineRule="exact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AI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for Specially</w:t>
            </w:r>
            <w:r>
              <w:rPr>
                <w:rFonts w:ascii="Calibri"/>
                <w:spacing w:val="-1"/>
              </w:rPr>
              <w:t xml:space="preserve"> </w:t>
            </w:r>
            <w:proofErr w:type="spellStart"/>
            <w:r>
              <w:rPr>
                <w:rFonts w:ascii="Calibri"/>
              </w:rPr>
              <w:t>Abled</w:t>
            </w:r>
            <w:proofErr w:type="spellEnd"/>
          </w:p>
        </w:tc>
      </w:tr>
      <w:tr w:rsidR="006B0CAB">
        <w:trPr>
          <w:trHeight w:val="268"/>
        </w:trPr>
        <w:tc>
          <w:tcPr>
            <w:tcW w:w="4508" w:type="dxa"/>
          </w:tcPr>
          <w:p w:rsidR="006B0CAB" w:rsidRDefault="006119A0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513" w:type="dxa"/>
          </w:tcPr>
          <w:p w:rsidR="006B0CAB" w:rsidRDefault="006119A0">
            <w:pPr>
              <w:pStyle w:val="TableParagraph"/>
              <w:spacing w:line="248" w:lineRule="exact"/>
              <w:ind w:left="115"/>
              <w:rPr>
                <w:rFonts w:ascii="Calibri"/>
              </w:rPr>
            </w:pPr>
            <w:r>
              <w:rPr>
                <w:rFonts w:ascii="Calibri"/>
              </w:rPr>
              <w:t>2 Marks</w:t>
            </w:r>
          </w:p>
        </w:tc>
      </w:tr>
    </w:tbl>
    <w:p w:rsidR="006B0CAB" w:rsidRDefault="006B0CAB">
      <w:pPr>
        <w:pStyle w:val="BodyText"/>
        <w:rPr>
          <w:rFonts w:ascii="Calibri"/>
          <w:b/>
          <w:sz w:val="20"/>
        </w:rPr>
      </w:pPr>
    </w:p>
    <w:p w:rsidR="006B0CAB" w:rsidRDefault="006B0CAB">
      <w:pPr>
        <w:pStyle w:val="BodyText"/>
        <w:spacing w:before="8"/>
        <w:rPr>
          <w:rFonts w:ascii="Calibri"/>
          <w:b/>
          <w:sz w:val="18"/>
        </w:rPr>
      </w:pPr>
    </w:p>
    <w:p w:rsidR="006B0CAB" w:rsidRDefault="006119A0">
      <w:pPr>
        <w:pStyle w:val="Heading1"/>
      </w:pPr>
      <w:r>
        <w:t>Customer</w:t>
      </w:r>
      <w:r>
        <w:rPr>
          <w:spacing w:val="-2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Statement:</w:t>
      </w:r>
    </w:p>
    <w:p w:rsidR="006B0CAB" w:rsidRDefault="006119A0">
      <w:pPr>
        <w:pStyle w:val="BodyText"/>
        <w:spacing w:before="2" w:after="13"/>
        <w:ind w:left="200" w:right="472"/>
        <w:jc w:val="both"/>
      </w:pPr>
      <w:r>
        <w:t xml:space="preserve">To </w:t>
      </w:r>
      <w:r>
        <w:rPr>
          <w:rFonts w:ascii="Calibri"/>
        </w:rPr>
        <w:t>address the challenges faced by deaf-mute persons in their daily life so they can interact with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 xml:space="preserve">Normal people feel hopeful. </w:t>
      </w:r>
      <w:proofErr w:type="gramStart"/>
      <w:r>
        <w:t>Converting sign language into human hearing speech and vice versa</w:t>
      </w:r>
      <w:r>
        <w:rPr>
          <w:spacing w:val="1"/>
        </w:rPr>
        <w:t xml:space="preserve"> </w:t>
      </w:r>
      <w:r>
        <w:t xml:space="preserve">Using </w:t>
      </w:r>
      <w:proofErr w:type="spellStart"/>
      <w:r>
        <w:t>Convolutional</w:t>
      </w:r>
      <w:proofErr w:type="spellEnd"/>
      <w:r>
        <w:t xml:space="preserve"> Neural Network in the desired language.</w:t>
      </w:r>
      <w:proofErr w:type="gramEnd"/>
      <w:r>
        <w:t xml:space="preserve"> Deploying our solution to provide a</w:t>
      </w:r>
      <w:r>
        <w:rPr>
          <w:spacing w:val="-57"/>
        </w:rPr>
        <w:t xml:space="preserve"> </w:t>
      </w:r>
      <w:proofErr w:type="gramStart"/>
      <w:r>
        <w:t>Faster</w:t>
      </w:r>
      <w:proofErr w:type="gramEnd"/>
      <w:r>
        <w:t xml:space="preserve"> response in the desired language.</w:t>
      </w:r>
    </w:p>
    <w:p w:rsidR="006B0CAB" w:rsidRDefault="006B0CAB">
      <w:pPr>
        <w:pStyle w:val="BodyText"/>
        <w:ind w:left="100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47pt;height:208.6pt;mso-position-horizontal-relative:char;mso-position-vertical-relative:line" coordsize="8940,417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width:8940;height:4172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2660;top:2547;width:6147;height:645" fillcolor="#f1f1f1" stroked="f">
              <v:textbox inset="0,0,0,0">
                <w:txbxContent>
                  <w:p w:rsidR="006B0CAB" w:rsidRDefault="006119A0">
                    <w:pPr>
                      <w:spacing w:before="89"/>
                      <w:ind w:left="159" w:right="762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>Till now there was no application to convert their speech to sign</w:t>
                    </w:r>
                    <w:r>
                      <w:rPr>
                        <w:rFonts w:ascii="Calibri"/>
                        <w:spacing w:val="-44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language accurately for people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to understand.</w:t>
                    </w:r>
                  </w:p>
                </w:txbxContent>
              </v:textbox>
            </v:shape>
            <v:shape id="_x0000_s1030" type="#_x0000_t202" style="position:absolute;left:2660;top:1749;width:6147;height:681" fillcolor="#f1f1f1" stroked="f">
              <v:textbox inset="0,0,0,0">
                <w:txbxContent>
                  <w:p w:rsidR="006B0CAB" w:rsidRDefault="006119A0">
                    <w:pPr>
                      <w:spacing w:before="86"/>
                      <w:ind w:left="183" w:right="1106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>When they want to communicate their thoughts or an</w:t>
                    </w:r>
                    <w:r>
                      <w:rPr>
                        <w:rFonts w:ascii="Calibri"/>
                        <w:spacing w:val="-4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emergency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or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immediate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message</w:t>
                    </w:r>
                    <w:r>
                      <w:rPr>
                        <w:rFonts w:ascii="Calibri"/>
                        <w:spacing w:val="1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to normal people.</w:t>
                    </w:r>
                    <w:proofErr w:type="gramEnd"/>
                  </w:p>
                </w:txbxContent>
              </v:textbox>
            </v:shape>
            <v:shape id="_x0000_s1029" type="#_x0000_t202" style="position:absolute;left:2660;top:939;width:6147;height:705" fillcolor="#f1f1f1" stroked="f">
              <v:textbox inset="0,0,0,0">
                <w:txbxContent>
                  <w:p w:rsidR="006B0CAB" w:rsidRDefault="006119A0">
                    <w:pPr>
                      <w:spacing w:before="89"/>
                      <w:ind w:left="140" w:right="542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z w:val="20"/>
                      </w:rPr>
                      <w:t xml:space="preserve">Convert sign language to the voice </w:t>
                    </w:r>
                    <w:proofErr w:type="spellStart"/>
                    <w:r>
                      <w:rPr>
                        <w:rFonts w:ascii="Calibri"/>
                        <w:sz w:val="20"/>
                      </w:rPr>
                      <w:t>heared</w:t>
                    </w:r>
                    <w:proofErr w:type="spellEnd"/>
                    <w:r>
                      <w:rPr>
                        <w:rFonts w:ascii="Calibri"/>
                        <w:sz w:val="20"/>
                      </w:rPr>
                      <w:t xml:space="preserve"> by normal people &amp; also</w:t>
                    </w:r>
                    <w:r>
                      <w:rPr>
                        <w:rFonts w:ascii="Calibri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speech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convert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to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sign language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for deaf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and</w:t>
                    </w:r>
                    <w:r>
                      <w:rPr>
                        <w:rFonts w:ascii="Calibri"/>
                        <w:spacing w:val="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mute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people</w:t>
                    </w:r>
                  </w:p>
                </w:txbxContent>
              </v:textbox>
            </v:shape>
            <v:shape id="_x0000_s1028" type="#_x0000_t202" style="position:absolute;left:2672;top:3393;width:6111;height:639" fillcolor="#f1f1f1" stroked="f">
              <v:textbox inset="0,0,0,0">
                <w:txbxContent>
                  <w:p w:rsidR="006B0CAB" w:rsidRDefault="006119A0">
                    <w:pPr>
                      <w:spacing w:before="88"/>
                      <w:ind w:left="159" w:right="1221"/>
                      <w:rPr>
                        <w:rFonts w:ascii="Calibri"/>
                        <w:sz w:val="20"/>
                      </w:rPr>
                    </w:pPr>
                    <w:proofErr w:type="gramStart"/>
                    <w:r>
                      <w:rPr>
                        <w:rFonts w:ascii="Calibri"/>
                        <w:sz w:val="20"/>
                      </w:rPr>
                      <w:t>Very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sad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and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sometimes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depressed</w:t>
                    </w:r>
                    <w:r>
                      <w:rPr>
                        <w:rFonts w:asci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because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of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not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able</w:t>
                    </w:r>
                    <w:r>
                      <w:rPr>
                        <w:rFonts w:ascii="Calibri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to</w:t>
                    </w:r>
                    <w:r>
                      <w:rPr>
                        <w:rFonts w:ascii="Calibri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communicate</w:t>
                    </w:r>
                    <w:r>
                      <w:rPr>
                        <w:rFonts w:ascii="Calibri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z w:val="20"/>
                      </w:rPr>
                      <w:t>with people.</w:t>
                    </w:r>
                    <w:proofErr w:type="gramEnd"/>
                  </w:p>
                </w:txbxContent>
              </v:textbox>
            </v:shape>
            <v:shape id="_x0000_s1027" type="#_x0000_t202" style="position:absolute;left:2636;top:117;width:6171;height:675" fillcolor="#f1f1f1" stroked="f">
              <v:textbox inset="0,0,0,0">
                <w:txbxContent>
                  <w:p w:rsidR="006B0CAB" w:rsidRDefault="006119A0">
                    <w:pPr>
                      <w:spacing w:before="88"/>
                      <w:ind w:left="159" w:right="172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 xml:space="preserve">The </w:t>
                    </w:r>
                    <w:proofErr w:type="gramStart"/>
                    <w:r>
                      <w:rPr>
                        <w:rFonts w:ascii="Calibri" w:hAnsi="Calibri"/>
                        <w:sz w:val="20"/>
                      </w:rPr>
                      <w:t>customers who is</w:t>
                    </w:r>
                    <w:proofErr w:type="gramEnd"/>
                    <w:r>
                      <w:rPr>
                        <w:rFonts w:ascii="Calibri" w:hAnsi="Calibri"/>
                        <w:sz w:val="20"/>
                      </w:rPr>
                      <w:t xml:space="preserve"> specially </w:t>
                    </w:r>
                    <w:proofErr w:type="spellStart"/>
                    <w:r>
                      <w:rPr>
                        <w:rFonts w:ascii="Calibri" w:hAnsi="Calibri"/>
                        <w:sz w:val="20"/>
                      </w:rPr>
                      <w:t>abled</w:t>
                    </w:r>
                    <w:proofErr w:type="spellEnd"/>
                    <w:r>
                      <w:rPr>
                        <w:rFonts w:ascii="Calibri" w:hAnsi="Calibri"/>
                        <w:sz w:val="20"/>
                      </w:rPr>
                      <w:t xml:space="preserve"> people because I can’t speak and I</w:t>
                    </w:r>
                    <w:r>
                      <w:rPr>
                        <w:rFonts w:ascii="Calibri" w:hAnsi="Calibri"/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can’t</w:t>
                    </w:r>
                    <w:r>
                      <w:rPr>
                        <w:rFonts w:ascii="Calibri" w:hAnsi="Calibri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20"/>
                      </w:rPr>
                      <w:t>hear.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6B0CAB" w:rsidRDefault="006119A0">
      <w:pPr>
        <w:pStyle w:val="BodyText"/>
        <w:spacing w:before="186"/>
        <w:ind w:left="200"/>
        <w:rPr>
          <w:rFonts w:ascii="Calibri"/>
        </w:rPr>
      </w:pPr>
      <w:r>
        <w:rPr>
          <w:rFonts w:ascii="Calibri"/>
        </w:rPr>
        <w:t>Reference:</w:t>
      </w:r>
      <w:r>
        <w:rPr>
          <w:rFonts w:ascii="Calibri"/>
          <w:spacing w:val="-13"/>
        </w:rPr>
        <w:t xml:space="preserve"> </w:t>
      </w:r>
      <w:hyperlink r:id="rId5">
        <w:r>
          <w:rPr>
            <w:rFonts w:ascii="Calibri"/>
            <w:color w:val="0461C1"/>
            <w:u w:val="single" w:color="0461C1"/>
          </w:rPr>
          <w:t>https://miro.com/templates/customer-problem-statement/</w:t>
        </w:r>
      </w:hyperlink>
    </w:p>
    <w:p w:rsidR="006B0CAB" w:rsidRDefault="006119A0">
      <w:pPr>
        <w:pStyle w:val="Heading1"/>
        <w:spacing w:before="182" w:after="10"/>
      </w:pPr>
      <w:r>
        <w:t>Example:</w:t>
      </w:r>
    </w:p>
    <w:p w:rsidR="006B0CAB" w:rsidRDefault="006119A0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>
            <wp:extent cx="6223471" cy="1292161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3471" cy="129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CAB" w:rsidRDefault="006B0CAB">
      <w:pPr>
        <w:pStyle w:val="BodyText"/>
        <w:rPr>
          <w:rFonts w:ascii="Calibri"/>
          <w:b/>
          <w:sz w:val="26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38"/>
        <w:gridCol w:w="1561"/>
        <w:gridCol w:w="1388"/>
        <w:gridCol w:w="1174"/>
        <w:gridCol w:w="1463"/>
        <w:gridCol w:w="2468"/>
      </w:tblGrid>
      <w:tr w:rsidR="006B0CAB">
        <w:trPr>
          <w:trHeight w:val="654"/>
        </w:trPr>
        <w:tc>
          <w:tcPr>
            <w:tcW w:w="1738" w:type="dxa"/>
          </w:tcPr>
          <w:p w:rsidR="006B0CAB" w:rsidRDefault="006119A0">
            <w:pPr>
              <w:pStyle w:val="TableParagraph"/>
              <w:spacing w:before="20" w:line="225" w:lineRule="auto"/>
              <w:ind w:right="116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Problem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Statement</w:t>
            </w:r>
            <w:r>
              <w:rPr>
                <w:rFonts w:ascii="Calibri"/>
                <w:b/>
                <w:spacing w:val="-1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(PS)</w:t>
            </w:r>
          </w:p>
        </w:tc>
        <w:tc>
          <w:tcPr>
            <w:tcW w:w="1561" w:type="dxa"/>
          </w:tcPr>
          <w:p w:rsidR="006B0CAB" w:rsidRDefault="006119A0">
            <w:pPr>
              <w:pStyle w:val="TableParagraph"/>
              <w:spacing w:before="20" w:line="225" w:lineRule="auto"/>
              <w:ind w:right="304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I am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(Customer)</w:t>
            </w:r>
          </w:p>
        </w:tc>
        <w:tc>
          <w:tcPr>
            <w:tcW w:w="1388" w:type="dxa"/>
          </w:tcPr>
          <w:p w:rsidR="006B0CAB" w:rsidRDefault="006119A0">
            <w:pPr>
              <w:pStyle w:val="TableParagraph"/>
              <w:spacing w:before="6"/>
              <w:ind w:left="111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I’m</w:t>
            </w:r>
            <w:r>
              <w:rPr>
                <w:rFonts w:ascii="Calibri" w:hAns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trying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to</w:t>
            </w:r>
          </w:p>
        </w:tc>
        <w:tc>
          <w:tcPr>
            <w:tcW w:w="1174" w:type="dxa"/>
          </w:tcPr>
          <w:p w:rsidR="006B0CAB" w:rsidRDefault="006119A0">
            <w:pPr>
              <w:pStyle w:val="TableParagraph"/>
              <w:spacing w:before="6"/>
              <w:ind w:left="11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But</w:t>
            </w:r>
          </w:p>
        </w:tc>
        <w:tc>
          <w:tcPr>
            <w:tcW w:w="1463" w:type="dxa"/>
          </w:tcPr>
          <w:p w:rsidR="006B0CAB" w:rsidRDefault="006119A0">
            <w:pPr>
              <w:pStyle w:val="TableParagraph"/>
              <w:spacing w:before="6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Because</w:t>
            </w:r>
          </w:p>
        </w:tc>
        <w:tc>
          <w:tcPr>
            <w:tcW w:w="2468" w:type="dxa"/>
          </w:tcPr>
          <w:p w:rsidR="006B0CAB" w:rsidRDefault="006119A0">
            <w:pPr>
              <w:pStyle w:val="TableParagraph"/>
              <w:spacing w:before="6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Which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makes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me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feel</w:t>
            </w:r>
          </w:p>
        </w:tc>
      </w:tr>
      <w:tr w:rsidR="006B0CAB">
        <w:trPr>
          <w:trHeight w:val="1379"/>
        </w:trPr>
        <w:tc>
          <w:tcPr>
            <w:tcW w:w="1738" w:type="dxa"/>
          </w:tcPr>
          <w:p w:rsidR="006B0CAB" w:rsidRDefault="006119A0">
            <w:pPr>
              <w:pStyle w:val="TableParagraph"/>
              <w:spacing w:line="283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PS-1</w:t>
            </w:r>
          </w:p>
        </w:tc>
        <w:tc>
          <w:tcPr>
            <w:tcW w:w="1561" w:type="dxa"/>
          </w:tcPr>
          <w:p w:rsidR="006B0CAB" w:rsidRDefault="006119A0">
            <w:pPr>
              <w:pStyle w:val="TableParagraph"/>
              <w:ind w:left="4" w:right="233"/>
              <w:rPr>
                <w:sz w:val="20"/>
              </w:rPr>
            </w:pPr>
            <w:r>
              <w:rPr>
                <w:sz w:val="20"/>
              </w:rPr>
              <w:t xml:space="preserve">Specially </w:t>
            </w:r>
            <w:proofErr w:type="spellStart"/>
            <w:r>
              <w:rPr>
                <w:sz w:val="20"/>
              </w:rPr>
              <w:t>abled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Person who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speech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impaired</w:t>
            </w:r>
          </w:p>
        </w:tc>
        <w:tc>
          <w:tcPr>
            <w:tcW w:w="1388" w:type="dxa"/>
          </w:tcPr>
          <w:p w:rsidR="006B0CAB" w:rsidRDefault="006119A0">
            <w:pPr>
              <w:pStyle w:val="TableParagraph"/>
              <w:ind w:left="3"/>
              <w:rPr>
                <w:sz w:val="20"/>
              </w:rPr>
            </w:pPr>
            <w:r>
              <w:rPr>
                <w:sz w:val="20"/>
              </w:rPr>
              <w:t>Communicate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 normal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people and make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them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understand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</w:p>
          <w:p w:rsidR="006B0CAB" w:rsidRDefault="006119A0">
            <w:pPr>
              <w:pStyle w:val="TableParagraph"/>
              <w:spacing w:line="209" w:lineRule="exact"/>
              <w:ind w:left="3"/>
              <w:rPr>
                <w:sz w:val="20"/>
              </w:rPr>
            </w:pPr>
            <w:r>
              <w:rPr>
                <w:sz w:val="20"/>
              </w:rPr>
              <w:t>sign language</w:t>
            </w:r>
          </w:p>
        </w:tc>
        <w:tc>
          <w:tcPr>
            <w:tcW w:w="1174" w:type="dxa"/>
          </w:tcPr>
          <w:p w:rsidR="006B0CAB" w:rsidRDefault="006119A0">
            <w:pPr>
              <w:pStyle w:val="TableParagraph"/>
              <w:ind w:left="3" w:right="-20"/>
              <w:rPr>
                <w:sz w:val="20"/>
              </w:rPr>
            </w:pPr>
            <w:r>
              <w:rPr>
                <w:sz w:val="20"/>
              </w:rPr>
              <w:t>I cannot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communicate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 them what I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think.</w:t>
            </w:r>
          </w:p>
        </w:tc>
        <w:tc>
          <w:tcPr>
            <w:tcW w:w="1463" w:type="dxa"/>
          </w:tcPr>
          <w:p w:rsidR="006B0CAB" w:rsidRDefault="006119A0">
            <w:pPr>
              <w:pStyle w:val="TableParagraph"/>
              <w:ind w:left="2" w:right="104"/>
              <w:rPr>
                <w:sz w:val="20"/>
              </w:rPr>
            </w:pPr>
            <w:r>
              <w:rPr>
                <w:sz w:val="20"/>
              </w:rPr>
              <w:t>Normal people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don</w:t>
            </w:r>
            <w:r>
              <w:rPr>
                <w:rFonts w:ascii="Calibri" w:hAnsi="Calibri"/>
                <w:spacing w:val="-1"/>
                <w:sz w:val="20"/>
              </w:rPr>
              <w:t>’</w:t>
            </w:r>
            <w:r>
              <w:rPr>
                <w:spacing w:val="-1"/>
                <w:sz w:val="20"/>
              </w:rPr>
              <w:t xml:space="preserve">t </w:t>
            </w:r>
            <w:r>
              <w:rPr>
                <w:sz w:val="20"/>
              </w:rPr>
              <w:t>understand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sign language.</w:t>
            </w:r>
          </w:p>
        </w:tc>
        <w:tc>
          <w:tcPr>
            <w:tcW w:w="2468" w:type="dxa"/>
          </w:tcPr>
          <w:p w:rsidR="006B0CAB" w:rsidRDefault="006119A0">
            <w:pPr>
              <w:pStyle w:val="TableParagraph"/>
              <w:ind w:left="2"/>
              <w:rPr>
                <w:sz w:val="20"/>
              </w:rPr>
            </w:pPr>
            <w:r>
              <w:rPr>
                <w:sz w:val="20"/>
              </w:rPr>
              <w:t>Sad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depressed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  <w:proofErr w:type="gramEnd"/>
          </w:p>
        </w:tc>
      </w:tr>
      <w:tr w:rsidR="006B0CAB">
        <w:trPr>
          <w:trHeight w:val="691"/>
        </w:trPr>
        <w:tc>
          <w:tcPr>
            <w:tcW w:w="1738" w:type="dxa"/>
          </w:tcPr>
          <w:p w:rsidR="006B0CAB" w:rsidRDefault="006119A0">
            <w:pPr>
              <w:pStyle w:val="TableParagraph"/>
              <w:spacing w:line="283" w:lineRule="exac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PS-2</w:t>
            </w:r>
          </w:p>
        </w:tc>
        <w:tc>
          <w:tcPr>
            <w:tcW w:w="1561" w:type="dxa"/>
          </w:tcPr>
          <w:p w:rsidR="006B0CAB" w:rsidRDefault="006119A0">
            <w:pPr>
              <w:pStyle w:val="TableParagraph"/>
              <w:ind w:left="4"/>
              <w:rPr>
                <w:sz w:val="20"/>
              </w:rPr>
            </w:pPr>
            <w:r>
              <w:rPr>
                <w:sz w:val="20"/>
              </w:rPr>
              <w:t>Deaf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</w:p>
        </w:tc>
        <w:tc>
          <w:tcPr>
            <w:tcW w:w="1388" w:type="dxa"/>
          </w:tcPr>
          <w:p w:rsidR="006B0CAB" w:rsidRDefault="006119A0">
            <w:pPr>
              <w:pStyle w:val="TableParagraph"/>
              <w:ind w:left="3" w:right="-6"/>
              <w:rPr>
                <w:sz w:val="20"/>
              </w:rPr>
            </w:pPr>
            <w:r>
              <w:rPr>
                <w:sz w:val="20"/>
              </w:rPr>
              <w:t>Understand what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others</w:t>
            </w:r>
            <w:r>
              <w:rPr>
                <w:spacing w:val="-2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speak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.</w:t>
            </w:r>
            <w:proofErr w:type="gramEnd"/>
          </w:p>
        </w:tc>
        <w:tc>
          <w:tcPr>
            <w:tcW w:w="1174" w:type="dxa"/>
          </w:tcPr>
          <w:p w:rsidR="006B0CAB" w:rsidRDefault="006119A0">
            <w:pPr>
              <w:pStyle w:val="TableParagraph"/>
              <w:ind w:left="3"/>
              <w:rPr>
                <w:sz w:val="20"/>
              </w:rPr>
            </w:pPr>
            <w:r>
              <w:rPr>
                <w:sz w:val="20"/>
              </w:rPr>
              <w:t>I cannot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hear</w:t>
            </w:r>
          </w:p>
          <w:p w:rsidR="006B0CAB" w:rsidRDefault="006119A0">
            <w:pPr>
              <w:pStyle w:val="TableParagraph"/>
              <w:spacing w:line="228" w:lineRule="exact"/>
              <w:ind w:left="3" w:right="213"/>
              <w:rPr>
                <w:sz w:val="20"/>
              </w:rPr>
            </w:pPr>
            <w:proofErr w:type="gramStart"/>
            <w:r>
              <w:rPr>
                <w:sz w:val="20"/>
              </w:rPr>
              <w:t>what</w:t>
            </w:r>
            <w:proofErr w:type="gramEnd"/>
            <w:r>
              <w:rPr>
                <w:sz w:val="20"/>
              </w:rPr>
              <w:t xml:space="preserve"> others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speaking.</w:t>
            </w:r>
          </w:p>
        </w:tc>
        <w:tc>
          <w:tcPr>
            <w:tcW w:w="1463" w:type="dxa"/>
          </w:tcPr>
          <w:p w:rsidR="006B0CAB" w:rsidRDefault="006119A0">
            <w:pPr>
              <w:pStyle w:val="TableParagraph"/>
              <w:ind w:left="2" w:right="287"/>
              <w:rPr>
                <w:sz w:val="20"/>
              </w:rPr>
            </w:pPr>
            <w:r>
              <w:rPr>
                <w:sz w:val="20"/>
              </w:rPr>
              <w:t>I have hearing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impairment.</w:t>
            </w:r>
          </w:p>
        </w:tc>
        <w:tc>
          <w:tcPr>
            <w:tcW w:w="2468" w:type="dxa"/>
          </w:tcPr>
          <w:p w:rsidR="006B0CAB" w:rsidRDefault="006119A0">
            <w:pPr>
              <w:pStyle w:val="TableParagraph"/>
              <w:ind w:left="2" w:right="586"/>
              <w:rPr>
                <w:sz w:val="20"/>
              </w:rPr>
            </w:pPr>
            <w:r>
              <w:rPr>
                <w:sz w:val="20"/>
              </w:rPr>
              <w:t>Not to be like a normal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person.</w:t>
            </w:r>
          </w:p>
        </w:tc>
      </w:tr>
    </w:tbl>
    <w:p w:rsidR="006119A0" w:rsidRDefault="006119A0"/>
    <w:sectPr w:rsidR="006119A0" w:rsidSect="006B0CAB">
      <w:type w:val="continuous"/>
      <w:pgSz w:w="11920" w:h="16850"/>
      <w:pgMar w:top="820" w:right="540" w:bottom="280" w:left="12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B0CAB"/>
    <w:rsid w:val="006119A0"/>
    <w:rsid w:val="006B0CAB"/>
    <w:rsid w:val="009F6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B0CA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6B0CAB"/>
    <w:pPr>
      <w:ind w:left="200"/>
      <w:outlineLvl w:val="0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B0CAB"/>
    <w:rPr>
      <w:sz w:val="24"/>
      <w:szCs w:val="24"/>
    </w:rPr>
  </w:style>
  <w:style w:type="paragraph" w:styleId="Title">
    <w:name w:val="Title"/>
    <w:basedOn w:val="Normal"/>
    <w:uiPriority w:val="1"/>
    <w:qFormat/>
    <w:rsid w:val="006B0CAB"/>
    <w:pPr>
      <w:spacing w:before="14"/>
      <w:ind w:left="2874" w:right="3568"/>
      <w:jc w:val="center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B0CAB"/>
  </w:style>
  <w:style w:type="paragraph" w:customStyle="1" w:styleId="TableParagraph">
    <w:name w:val="Table Paragraph"/>
    <w:basedOn w:val="Normal"/>
    <w:uiPriority w:val="1"/>
    <w:qFormat/>
    <w:rsid w:val="006B0CAB"/>
    <w:pPr>
      <w:ind w:left="11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9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9E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miro.com/templates/customer-problem-statemen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2022-10-30T16:30:00Z</dcterms:created>
  <dcterms:modified xsi:type="dcterms:W3CDTF">2022-11-01T13:14:00Z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