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C3BC" w14:textId="77777777" w:rsidR="005E3821" w:rsidRDefault="005E3821">
      <w:pPr>
        <w:spacing w:after="0"/>
        <w:ind w:left="-1440" w:right="10469"/>
      </w:pPr>
    </w:p>
    <w:tbl>
      <w:tblPr>
        <w:tblStyle w:val="TableGrid"/>
        <w:tblW w:w="10944" w:type="dxa"/>
        <w:tblInd w:w="-955" w:type="dxa"/>
        <w:tblCellMar>
          <w:top w:w="353" w:type="dxa"/>
          <w:left w:w="855" w:type="dxa"/>
          <w:bottom w:w="0" w:type="dxa"/>
          <w:right w:w="115" w:type="dxa"/>
        </w:tblCellMar>
        <w:tblLook w:val="04A0" w:firstRow="1" w:lastRow="0" w:firstColumn="1" w:lastColumn="0" w:noHBand="0" w:noVBand="1"/>
      </w:tblPr>
      <w:tblGrid>
        <w:gridCol w:w="10944"/>
      </w:tblGrid>
      <w:tr w:rsidR="005E3821" w14:paraId="6F0E83D3"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3BE5DABD" w14:textId="77777777" w:rsidR="005E3821" w:rsidRDefault="00000000">
            <w:pPr>
              <w:spacing w:after="0" w:line="257" w:lineRule="auto"/>
              <w:ind w:left="2976" w:right="3656"/>
              <w:jc w:val="center"/>
            </w:pPr>
            <w:r>
              <w:rPr>
                <w:rFonts w:ascii="Times New Roman" w:eastAsia="Times New Roman" w:hAnsi="Times New Roman" w:cs="Times New Roman"/>
                <w:b/>
                <w:sz w:val="24"/>
              </w:rPr>
              <w:lastRenderedPageBreak/>
              <w:t xml:space="preserve">Project Design Phase-I Proposed Solution  </w:t>
            </w:r>
          </w:p>
          <w:p w14:paraId="7C055D86" w14:textId="77777777" w:rsidR="005E3821" w:rsidRDefault="00000000">
            <w:pPr>
              <w:spacing w:after="0"/>
            </w:pPr>
            <w:r>
              <w:rPr>
                <w:rFonts w:ascii="Times New Roman" w:eastAsia="Times New Roman" w:hAnsi="Times New Roman" w:cs="Times New Roman"/>
                <w:b/>
                <w:sz w:val="23"/>
              </w:rPr>
              <w:t xml:space="preserve"> </w:t>
            </w:r>
          </w:p>
          <w:tbl>
            <w:tblPr>
              <w:tblStyle w:val="TableGrid"/>
              <w:tblW w:w="9023" w:type="dxa"/>
              <w:tblInd w:w="106" w:type="dxa"/>
              <w:tblCellMar>
                <w:top w:w="0" w:type="dxa"/>
                <w:left w:w="110" w:type="dxa"/>
                <w:bottom w:w="0" w:type="dxa"/>
                <w:right w:w="115" w:type="dxa"/>
              </w:tblCellMar>
              <w:tblLook w:val="04A0" w:firstRow="1" w:lastRow="0" w:firstColumn="1" w:lastColumn="0" w:noHBand="0" w:noVBand="1"/>
            </w:tblPr>
            <w:tblGrid>
              <w:gridCol w:w="4509"/>
              <w:gridCol w:w="4514"/>
            </w:tblGrid>
            <w:tr w:rsidR="005E3821" w14:paraId="2CBEE169" w14:textId="77777777">
              <w:trPr>
                <w:trHeight w:val="283"/>
              </w:trPr>
              <w:tc>
                <w:tcPr>
                  <w:tcW w:w="4509" w:type="dxa"/>
                  <w:tcBorders>
                    <w:top w:val="single" w:sz="4" w:space="0" w:color="000000"/>
                    <w:left w:val="single" w:sz="4" w:space="0" w:color="000000"/>
                    <w:bottom w:val="single" w:sz="4" w:space="0" w:color="000000"/>
                    <w:right w:val="single" w:sz="4" w:space="0" w:color="000000"/>
                  </w:tcBorders>
                </w:tcPr>
                <w:p w14:paraId="74E1C7DA" w14:textId="77777777" w:rsidR="005E3821" w:rsidRDefault="00000000">
                  <w:pPr>
                    <w:spacing w:after="0"/>
                  </w:pPr>
                  <w:r>
                    <w:rPr>
                      <w:rFonts w:ascii="Times New Roman" w:eastAsia="Times New Roman" w:hAnsi="Times New Roman" w:cs="Times New Roman"/>
                      <w:sz w:val="24"/>
                    </w:rPr>
                    <w:t xml:space="preserve">Date </w:t>
                  </w:r>
                </w:p>
              </w:tc>
              <w:tc>
                <w:tcPr>
                  <w:tcW w:w="4514" w:type="dxa"/>
                  <w:tcBorders>
                    <w:top w:val="single" w:sz="4" w:space="0" w:color="000000"/>
                    <w:left w:val="single" w:sz="4" w:space="0" w:color="000000"/>
                    <w:bottom w:val="single" w:sz="4" w:space="0" w:color="000000"/>
                    <w:right w:val="single" w:sz="4" w:space="0" w:color="000000"/>
                  </w:tcBorders>
                </w:tcPr>
                <w:p w14:paraId="14BCDEE0" w14:textId="366F3846" w:rsidR="005E3821" w:rsidRDefault="006664A2">
                  <w:pPr>
                    <w:spacing w:after="0"/>
                  </w:pPr>
                  <w:r>
                    <w:rPr>
                      <w:rFonts w:ascii="Times New Roman" w:eastAsia="Times New Roman" w:hAnsi="Times New Roman" w:cs="Times New Roman"/>
                      <w:sz w:val="24"/>
                    </w:rPr>
                    <w:t>21</w:t>
                  </w:r>
                  <w:r w:rsidR="00000000">
                    <w:rPr>
                      <w:rFonts w:ascii="Times New Roman" w:eastAsia="Times New Roman" w:hAnsi="Times New Roman" w:cs="Times New Roman"/>
                      <w:sz w:val="24"/>
                    </w:rPr>
                    <w:t xml:space="preserve"> October 2022 </w:t>
                  </w:r>
                </w:p>
              </w:tc>
            </w:tr>
            <w:tr w:rsidR="005E3821" w14:paraId="0780A850" w14:textId="77777777">
              <w:trPr>
                <w:trHeight w:val="283"/>
              </w:trPr>
              <w:tc>
                <w:tcPr>
                  <w:tcW w:w="4509" w:type="dxa"/>
                  <w:tcBorders>
                    <w:top w:val="single" w:sz="4" w:space="0" w:color="000000"/>
                    <w:left w:val="single" w:sz="4" w:space="0" w:color="000000"/>
                    <w:bottom w:val="single" w:sz="4" w:space="0" w:color="000000"/>
                    <w:right w:val="single" w:sz="4" w:space="0" w:color="000000"/>
                  </w:tcBorders>
                </w:tcPr>
                <w:p w14:paraId="31DA4F2A" w14:textId="77777777" w:rsidR="005E3821" w:rsidRDefault="00000000">
                  <w:pPr>
                    <w:spacing w:after="0"/>
                  </w:pPr>
                  <w:r>
                    <w:rPr>
                      <w:rFonts w:ascii="Times New Roman" w:eastAsia="Times New Roman" w:hAnsi="Times New Roman" w:cs="Times New Roman"/>
                      <w:sz w:val="24"/>
                    </w:rPr>
                    <w:t xml:space="preserve">Team ID </w:t>
                  </w:r>
                </w:p>
              </w:tc>
              <w:tc>
                <w:tcPr>
                  <w:tcW w:w="4514" w:type="dxa"/>
                  <w:tcBorders>
                    <w:top w:val="single" w:sz="4" w:space="0" w:color="000000"/>
                    <w:left w:val="single" w:sz="4" w:space="0" w:color="000000"/>
                    <w:bottom w:val="single" w:sz="4" w:space="0" w:color="000000"/>
                    <w:right w:val="single" w:sz="4" w:space="0" w:color="000000"/>
                  </w:tcBorders>
                </w:tcPr>
                <w:p w14:paraId="1F1BC5D1" w14:textId="30C6F155" w:rsidR="005E3821" w:rsidRDefault="00000000">
                  <w:pPr>
                    <w:spacing w:after="0"/>
                  </w:pPr>
                  <w:r>
                    <w:rPr>
                      <w:rFonts w:ascii="Times New Roman" w:eastAsia="Times New Roman" w:hAnsi="Times New Roman" w:cs="Times New Roman"/>
                      <w:sz w:val="24"/>
                    </w:rPr>
                    <w:t>PNT2022TMI</w:t>
                  </w:r>
                  <w:r w:rsidR="006664A2">
                    <w:rPr>
                      <w:rFonts w:ascii="Times New Roman" w:eastAsia="Times New Roman" w:hAnsi="Times New Roman" w:cs="Times New Roman"/>
                      <w:sz w:val="24"/>
                    </w:rPr>
                    <w:t>D03674</w:t>
                  </w:r>
                </w:p>
              </w:tc>
            </w:tr>
            <w:tr w:rsidR="005E3821" w14:paraId="50548413" w14:textId="77777777">
              <w:trPr>
                <w:trHeight w:val="562"/>
              </w:trPr>
              <w:tc>
                <w:tcPr>
                  <w:tcW w:w="4509" w:type="dxa"/>
                  <w:tcBorders>
                    <w:top w:val="single" w:sz="4" w:space="0" w:color="000000"/>
                    <w:left w:val="single" w:sz="4" w:space="0" w:color="000000"/>
                    <w:bottom w:val="single" w:sz="4" w:space="0" w:color="000000"/>
                    <w:right w:val="single" w:sz="4" w:space="0" w:color="000000"/>
                  </w:tcBorders>
                </w:tcPr>
                <w:p w14:paraId="6DC5C02E" w14:textId="77777777" w:rsidR="005E3821" w:rsidRDefault="00000000">
                  <w:pPr>
                    <w:spacing w:after="0"/>
                  </w:pPr>
                  <w:r>
                    <w:rPr>
                      <w:rFonts w:ascii="Times New Roman" w:eastAsia="Times New Roman" w:hAnsi="Times New Roman" w:cs="Times New Roman"/>
                      <w:sz w:val="24"/>
                    </w:rP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14:paraId="566A8A9D" w14:textId="77777777" w:rsidR="005E3821" w:rsidRDefault="00000000">
                  <w:pPr>
                    <w:spacing w:after="0"/>
                  </w:pPr>
                  <w:r>
                    <w:rPr>
                      <w:rFonts w:ascii="Times New Roman" w:eastAsia="Times New Roman" w:hAnsi="Times New Roman" w:cs="Times New Roman"/>
                      <w:sz w:val="24"/>
                    </w:rPr>
                    <w:t xml:space="preserve">Visualizing and Predicting Heart Diseases with an Interactive Dashboard </w:t>
                  </w:r>
                </w:p>
              </w:tc>
            </w:tr>
            <w:tr w:rsidR="005E3821" w14:paraId="0177CD39" w14:textId="77777777">
              <w:trPr>
                <w:trHeight w:val="288"/>
              </w:trPr>
              <w:tc>
                <w:tcPr>
                  <w:tcW w:w="4509" w:type="dxa"/>
                  <w:tcBorders>
                    <w:top w:val="single" w:sz="4" w:space="0" w:color="000000"/>
                    <w:left w:val="single" w:sz="4" w:space="0" w:color="000000"/>
                    <w:bottom w:val="single" w:sz="4" w:space="0" w:color="000000"/>
                    <w:right w:val="single" w:sz="4" w:space="0" w:color="000000"/>
                  </w:tcBorders>
                </w:tcPr>
                <w:p w14:paraId="555B9AFA" w14:textId="77777777" w:rsidR="005E3821" w:rsidRDefault="00000000">
                  <w:pPr>
                    <w:spacing w:after="0"/>
                  </w:pPr>
                  <w:r>
                    <w:rPr>
                      <w:rFonts w:ascii="Times New Roman" w:eastAsia="Times New Roman" w:hAnsi="Times New Roman" w:cs="Times New Roman"/>
                      <w:sz w:val="24"/>
                    </w:rP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14:paraId="36554D00" w14:textId="77777777" w:rsidR="005E3821" w:rsidRDefault="00000000">
                  <w:pPr>
                    <w:spacing w:after="0"/>
                  </w:pPr>
                  <w:r>
                    <w:rPr>
                      <w:rFonts w:ascii="Times New Roman" w:eastAsia="Times New Roman" w:hAnsi="Times New Roman" w:cs="Times New Roman"/>
                      <w:sz w:val="24"/>
                    </w:rPr>
                    <w:t xml:space="preserve">2 Marks </w:t>
                  </w:r>
                </w:p>
              </w:tc>
            </w:tr>
          </w:tbl>
          <w:p w14:paraId="6C08BD79" w14:textId="77777777" w:rsidR="005E3821" w:rsidRDefault="00000000">
            <w:pPr>
              <w:spacing w:after="242"/>
            </w:pPr>
            <w:r>
              <w:rPr>
                <w:rFonts w:ascii="Times New Roman" w:eastAsia="Times New Roman" w:hAnsi="Times New Roman" w:cs="Times New Roman"/>
                <w:b/>
                <w:sz w:val="20"/>
              </w:rPr>
              <w:t xml:space="preserve"> </w:t>
            </w:r>
          </w:p>
          <w:p w14:paraId="2659CCE3" w14:textId="77777777" w:rsidR="005E3821" w:rsidRDefault="00000000">
            <w:pPr>
              <w:spacing w:after="0"/>
              <w:ind w:left="101"/>
            </w:pPr>
            <w:r>
              <w:rPr>
                <w:rFonts w:ascii="Times New Roman" w:eastAsia="Times New Roman" w:hAnsi="Times New Roman" w:cs="Times New Roman"/>
                <w:b/>
                <w:sz w:val="24"/>
              </w:rPr>
              <w:t xml:space="preserve">Proposed Solution Template: </w:t>
            </w:r>
          </w:p>
          <w:p w14:paraId="5E15DE21" w14:textId="77777777" w:rsidR="005E3821" w:rsidRDefault="00000000">
            <w:pPr>
              <w:spacing w:after="0"/>
            </w:pPr>
            <w:r>
              <w:rPr>
                <w:rFonts w:ascii="Times New Roman" w:eastAsia="Times New Roman" w:hAnsi="Times New Roman" w:cs="Times New Roman"/>
                <w:b/>
                <w:sz w:val="20"/>
              </w:rPr>
              <w:t xml:space="preserve"> </w:t>
            </w:r>
          </w:p>
          <w:p w14:paraId="07F784A3" w14:textId="77777777" w:rsidR="005E3821" w:rsidRDefault="00000000">
            <w:pPr>
              <w:spacing w:after="0"/>
            </w:pPr>
            <w:r>
              <w:rPr>
                <w:rFonts w:ascii="Times New Roman" w:eastAsia="Times New Roman" w:hAnsi="Times New Roman" w:cs="Times New Roman"/>
                <w:b/>
                <w:sz w:val="20"/>
              </w:rPr>
              <w:t xml:space="preserve"> </w:t>
            </w:r>
          </w:p>
          <w:p w14:paraId="3DA8233A" w14:textId="77777777" w:rsidR="005E3821" w:rsidRDefault="00000000">
            <w:pPr>
              <w:spacing w:after="0"/>
            </w:pPr>
            <w:r>
              <w:rPr>
                <w:rFonts w:ascii="Times New Roman" w:eastAsia="Times New Roman" w:hAnsi="Times New Roman" w:cs="Times New Roman"/>
                <w:b/>
                <w:sz w:val="13"/>
              </w:rPr>
              <w:t xml:space="preserve"> </w:t>
            </w:r>
          </w:p>
          <w:tbl>
            <w:tblPr>
              <w:tblStyle w:val="TableGrid"/>
              <w:tblW w:w="9071" w:type="dxa"/>
              <w:tblInd w:w="106" w:type="dxa"/>
              <w:tblCellMar>
                <w:top w:w="7" w:type="dxa"/>
                <w:left w:w="110" w:type="dxa"/>
                <w:bottom w:w="0" w:type="dxa"/>
                <w:right w:w="132" w:type="dxa"/>
              </w:tblCellMar>
              <w:tblLook w:val="04A0" w:firstRow="1" w:lastRow="0" w:firstColumn="1" w:lastColumn="0" w:noHBand="0" w:noVBand="1"/>
            </w:tblPr>
            <w:tblGrid>
              <w:gridCol w:w="903"/>
              <w:gridCol w:w="3659"/>
              <w:gridCol w:w="4509"/>
            </w:tblGrid>
            <w:tr w:rsidR="005E3821" w14:paraId="23667FA9" w14:textId="77777777">
              <w:trPr>
                <w:trHeight w:val="566"/>
              </w:trPr>
              <w:tc>
                <w:tcPr>
                  <w:tcW w:w="903" w:type="dxa"/>
                  <w:tcBorders>
                    <w:top w:val="single" w:sz="4" w:space="0" w:color="000000"/>
                    <w:left w:val="single" w:sz="4" w:space="0" w:color="000000"/>
                    <w:bottom w:val="single" w:sz="4" w:space="0" w:color="000000"/>
                    <w:right w:val="single" w:sz="4" w:space="0" w:color="000000"/>
                  </w:tcBorders>
                </w:tcPr>
                <w:p w14:paraId="765C42E1" w14:textId="77777777" w:rsidR="005E3821" w:rsidRDefault="00000000">
                  <w:pPr>
                    <w:spacing w:after="0"/>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4C7EB7A2" w14:textId="77777777" w:rsidR="005E3821" w:rsidRDefault="00000000">
                  <w:pPr>
                    <w:spacing w:after="0"/>
                  </w:pPr>
                  <w:r>
                    <w:rPr>
                      <w:rFonts w:ascii="Times New Roman" w:eastAsia="Times New Roman" w:hAnsi="Times New Roman" w:cs="Times New Roman"/>
                      <w:b/>
                      <w:sz w:val="24"/>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14:paraId="3457B278" w14:textId="77777777" w:rsidR="005E3821" w:rsidRDefault="00000000">
                  <w:pPr>
                    <w:spacing w:after="0"/>
                  </w:pPr>
                  <w:r>
                    <w:rPr>
                      <w:rFonts w:ascii="Times New Roman" w:eastAsia="Times New Roman" w:hAnsi="Times New Roman" w:cs="Times New Roman"/>
                      <w:b/>
                      <w:sz w:val="24"/>
                    </w:rPr>
                    <w:t xml:space="preserve">Description </w:t>
                  </w:r>
                </w:p>
              </w:tc>
            </w:tr>
            <w:tr w:rsidR="005E3821" w14:paraId="658A876D" w14:textId="77777777">
              <w:trPr>
                <w:trHeight w:val="2218"/>
              </w:trPr>
              <w:tc>
                <w:tcPr>
                  <w:tcW w:w="903" w:type="dxa"/>
                  <w:tcBorders>
                    <w:top w:val="single" w:sz="4" w:space="0" w:color="000000"/>
                    <w:left w:val="single" w:sz="4" w:space="0" w:color="000000"/>
                    <w:bottom w:val="single" w:sz="4" w:space="0" w:color="000000"/>
                    <w:right w:val="single" w:sz="4" w:space="0" w:color="000000"/>
                  </w:tcBorders>
                </w:tcPr>
                <w:p w14:paraId="2E3C369C" w14:textId="77777777" w:rsidR="005E3821" w:rsidRDefault="00000000">
                  <w:pPr>
                    <w:spacing w:after="0"/>
                    <w:ind w:left="87"/>
                    <w:jc w:val="center"/>
                  </w:pPr>
                  <w:r>
                    <w:rPr>
                      <w:rFonts w:ascii="Times New Roman" w:eastAsia="Times New Roman" w:hAnsi="Times New Roman" w:cs="Times New Roman"/>
                      <w:sz w:val="24"/>
                    </w:rP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5707CBB2" w14:textId="77777777" w:rsidR="005E3821" w:rsidRDefault="00000000">
                  <w:pPr>
                    <w:spacing w:after="0"/>
                  </w:pPr>
                  <w:r>
                    <w:rPr>
                      <w:rFonts w:ascii="Times New Roman" w:eastAsia="Times New Roman" w:hAnsi="Times New Roman" w:cs="Times New Roman"/>
                      <w:color w:val="212121"/>
                      <w:sz w:val="24"/>
                    </w:rPr>
                    <w:t>Problem Statement (Problem to be solved)</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611E6160" w14:textId="77777777" w:rsidR="005E3821" w:rsidRDefault="00000000">
                  <w:pPr>
                    <w:spacing w:after="0"/>
                  </w:pPr>
                  <w:r>
                    <w:rPr>
                      <w:rFonts w:ascii="Times New Roman" w:eastAsia="Times New Roman" w:hAnsi="Times New Roman" w:cs="Times New Roman"/>
                      <w:sz w:val="24"/>
                    </w:rPr>
                    <w:t xml:space="preserve">Heart disease refers to several types of abnormalities in heart conditions. The leading cause of death is heart disease. It is infeasible for a common man to frequently undergo tests for ECG and so on. Hence, there needs a replacement for this, which must be handy and reliable. </w:t>
                  </w:r>
                </w:p>
              </w:tc>
            </w:tr>
            <w:tr w:rsidR="005E3821" w14:paraId="34B442A1" w14:textId="77777777">
              <w:trPr>
                <w:trHeight w:val="2497"/>
              </w:trPr>
              <w:tc>
                <w:tcPr>
                  <w:tcW w:w="903" w:type="dxa"/>
                  <w:tcBorders>
                    <w:top w:val="single" w:sz="4" w:space="0" w:color="000000"/>
                    <w:left w:val="single" w:sz="4" w:space="0" w:color="000000"/>
                    <w:bottom w:val="single" w:sz="4" w:space="0" w:color="000000"/>
                    <w:right w:val="single" w:sz="4" w:space="0" w:color="000000"/>
                  </w:tcBorders>
                </w:tcPr>
                <w:p w14:paraId="0E7A3B7D" w14:textId="77777777" w:rsidR="005E3821" w:rsidRDefault="00000000">
                  <w:pPr>
                    <w:spacing w:after="0"/>
                    <w:ind w:left="87"/>
                    <w:jc w:val="center"/>
                  </w:pPr>
                  <w:r>
                    <w:rPr>
                      <w:rFonts w:ascii="Times New Roman" w:eastAsia="Times New Roman" w:hAnsi="Times New Roman" w:cs="Times New Roman"/>
                      <w:sz w:val="24"/>
                    </w:rP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0248EA8E" w14:textId="77777777" w:rsidR="005E3821" w:rsidRDefault="00000000">
                  <w:pPr>
                    <w:spacing w:after="0"/>
                  </w:pPr>
                  <w:r>
                    <w:rPr>
                      <w:rFonts w:ascii="Times New Roman" w:eastAsia="Times New Roman" w:hAnsi="Times New Roman" w:cs="Times New Roman"/>
                      <w:color w:val="212121"/>
                      <w:sz w:val="24"/>
                    </w:rPr>
                    <w:t>Idea / Solution description</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425AE948" w14:textId="77777777" w:rsidR="005E3821" w:rsidRDefault="00000000">
                  <w:pPr>
                    <w:spacing w:after="0"/>
                  </w:pPr>
                  <w:r>
                    <w:rPr>
                      <w:rFonts w:ascii="Times New Roman" w:eastAsia="Times New Roman" w:hAnsi="Times New Roman" w:cs="Times New Roman"/>
                      <w:sz w:val="24"/>
                    </w:rPr>
                    <w:t xml:space="preserve">The idea behind the proposed solution is to propose an interactive dashboard for visualizing and predicting heart diseases in which user can view his/her medical report analysis and the predicted </w:t>
                  </w:r>
                  <w:proofErr w:type="gramStart"/>
                  <w:r>
                    <w:rPr>
                      <w:rFonts w:ascii="Times New Roman" w:eastAsia="Times New Roman" w:hAnsi="Times New Roman" w:cs="Times New Roman"/>
                      <w:sz w:val="24"/>
                    </w:rPr>
                    <w:t>final result</w:t>
                  </w:r>
                  <w:proofErr w:type="gramEnd"/>
                  <w:r>
                    <w:rPr>
                      <w:rFonts w:ascii="Times New Roman" w:eastAsia="Times New Roman" w:hAnsi="Times New Roman" w:cs="Times New Roman"/>
                      <w:sz w:val="24"/>
                    </w:rPr>
                    <w:t xml:space="preserve">. The dashboard will be generated using IBM Cognos. The heart disease will be predicted using Naïve Bayes Algorithm. </w:t>
                  </w:r>
                </w:p>
              </w:tc>
            </w:tr>
            <w:tr w:rsidR="005E3821" w14:paraId="795F42C4" w14:textId="77777777">
              <w:trPr>
                <w:trHeight w:val="1661"/>
              </w:trPr>
              <w:tc>
                <w:tcPr>
                  <w:tcW w:w="903" w:type="dxa"/>
                  <w:tcBorders>
                    <w:top w:val="single" w:sz="4" w:space="0" w:color="000000"/>
                    <w:left w:val="single" w:sz="4" w:space="0" w:color="000000"/>
                    <w:bottom w:val="single" w:sz="4" w:space="0" w:color="000000"/>
                    <w:right w:val="single" w:sz="4" w:space="0" w:color="000000"/>
                  </w:tcBorders>
                </w:tcPr>
                <w:p w14:paraId="026CF24F" w14:textId="77777777" w:rsidR="005E3821" w:rsidRDefault="00000000">
                  <w:pPr>
                    <w:spacing w:after="0"/>
                    <w:ind w:left="87"/>
                    <w:jc w:val="center"/>
                  </w:pPr>
                  <w:r>
                    <w:rPr>
                      <w:rFonts w:ascii="Times New Roman" w:eastAsia="Times New Roman" w:hAnsi="Times New Roman" w:cs="Times New Roman"/>
                      <w:sz w:val="24"/>
                    </w:rP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28986FAE" w14:textId="77777777" w:rsidR="005E3821" w:rsidRDefault="00000000">
                  <w:pPr>
                    <w:spacing w:after="0"/>
                  </w:pPr>
                  <w:r>
                    <w:rPr>
                      <w:rFonts w:ascii="Times New Roman" w:eastAsia="Times New Roman" w:hAnsi="Times New Roman" w:cs="Times New Roman"/>
                      <w:color w:val="212121"/>
                      <w:sz w:val="24"/>
                    </w:rPr>
                    <w:t>Novelty / Uniqueness</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B013BC7" w14:textId="77777777" w:rsidR="005E3821" w:rsidRDefault="00000000">
                  <w:pPr>
                    <w:spacing w:after="0"/>
                    <w:ind w:right="62"/>
                    <w:jc w:val="both"/>
                  </w:pPr>
                  <w:r>
                    <w:rPr>
                      <w:rFonts w:ascii="Times New Roman" w:eastAsia="Times New Roman" w:hAnsi="Times New Roman" w:cs="Times New Roman"/>
                      <w:sz w:val="24"/>
                    </w:rPr>
                    <w:t xml:space="preserve">The novelty behind the proposed system is to provide suggestions to the user based on his/her medical analysis. It will provide the preventive measures to take care of the user himself. </w:t>
                  </w:r>
                </w:p>
              </w:tc>
            </w:tr>
            <w:tr w:rsidR="005E3821" w14:paraId="40C7978C" w14:textId="77777777">
              <w:trPr>
                <w:trHeight w:val="1944"/>
              </w:trPr>
              <w:tc>
                <w:tcPr>
                  <w:tcW w:w="903" w:type="dxa"/>
                  <w:tcBorders>
                    <w:top w:val="single" w:sz="4" w:space="0" w:color="000000"/>
                    <w:left w:val="single" w:sz="4" w:space="0" w:color="000000"/>
                    <w:bottom w:val="single" w:sz="4" w:space="0" w:color="000000"/>
                    <w:right w:val="single" w:sz="4" w:space="0" w:color="000000"/>
                  </w:tcBorders>
                </w:tcPr>
                <w:p w14:paraId="5691549C" w14:textId="77777777" w:rsidR="005E3821" w:rsidRDefault="00000000">
                  <w:pPr>
                    <w:spacing w:after="0"/>
                    <w:ind w:left="87"/>
                    <w:jc w:val="center"/>
                  </w:pPr>
                  <w:r>
                    <w:rPr>
                      <w:rFonts w:ascii="Times New Roman" w:eastAsia="Times New Roman" w:hAnsi="Times New Roman" w:cs="Times New Roman"/>
                      <w:sz w:val="24"/>
                    </w:rP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2067C4CF" w14:textId="77777777" w:rsidR="005E3821" w:rsidRDefault="00000000">
                  <w:pPr>
                    <w:spacing w:after="0"/>
                  </w:pPr>
                  <w:r>
                    <w:rPr>
                      <w:rFonts w:ascii="Times New Roman" w:eastAsia="Times New Roman" w:hAnsi="Times New Roman" w:cs="Times New Roman"/>
                      <w:color w:val="212121"/>
                      <w:sz w:val="24"/>
                    </w:rPr>
                    <w:t>Social Impact / Customer Satisfaction</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47F5EE66" w14:textId="77777777" w:rsidR="005E3821" w:rsidRDefault="00000000">
                  <w:pPr>
                    <w:spacing w:after="0"/>
                  </w:pPr>
                  <w:r>
                    <w:rPr>
                      <w:rFonts w:ascii="Times New Roman" w:eastAsia="Times New Roman" w:hAnsi="Times New Roman" w:cs="Times New Roman"/>
                      <w:sz w:val="24"/>
                    </w:rPr>
                    <w:t xml:space="preserve">The system helps the user as well as the doctor to make better decisions to predict heart disease. It is useful in predicting the disease in an earlier stage and makes the user alert about his current condition periodically. </w:t>
                  </w:r>
                </w:p>
              </w:tc>
            </w:tr>
            <w:tr w:rsidR="005E3821" w14:paraId="619D2003" w14:textId="77777777">
              <w:trPr>
                <w:trHeight w:val="1393"/>
              </w:trPr>
              <w:tc>
                <w:tcPr>
                  <w:tcW w:w="903" w:type="dxa"/>
                  <w:tcBorders>
                    <w:top w:val="single" w:sz="4" w:space="0" w:color="000000"/>
                    <w:left w:val="single" w:sz="4" w:space="0" w:color="000000"/>
                    <w:bottom w:val="single" w:sz="4" w:space="0" w:color="000000"/>
                    <w:right w:val="single" w:sz="4" w:space="0" w:color="000000"/>
                  </w:tcBorders>
                </w:tcPr>
                <w:p w14:paraId="440D9D31" w14:textId="77777777" w:rsidR="005E3821" w:rsidRDefault="00000000">
                  <w:pPr>
                    <w:spacing w:after="0"/>
                    <w:ind w:left="87"/>
                    <w:jc w:val="center"/>
                  </w:pPr>
                  <w:r>
                    <w:rPr>
                      <w:rFonts w:ascii="Times New Roman" w:eastAsia="Times New Roman" w:hAnsi="Times New Roman" w:cs="Times New Roman"/>
                      <w:sz w:val="24"/>
                    </w:rPr>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595437A4" w14:textId="77777777" w:rsidR="005E3821" w:rsidRDefault="00000000">
                  <w:pPr>
                    <w:spacing w:after="0"/>
                  </w:pPr>
                  <w:r>
                    <w:rPr>
                      <w:rFonts w:ascii="Times New Roman" w:eastAsia="Times New Roman" w:hAnsi="Times New Roman" w:cs="Times New Roman"/>
                      <w:color w:val="212121"/>
                      <w:sz w:val="24"/>
                    </w:rPr>
                    <w:t>Business Model (Revenue Model)</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0EE77C6D" w14:textId="77777777" w:rsidR="005E3821" w:rsidRDefault="00000000">
                  <w:pPr>
                    <w:spacing w:after="0"/>
                    <w:ind w:right="113"/>
                    <w:jc w:val="both"/>
                  </w:pPr>
                  <w:r>
                    <w:rPr>
                      <w:rFonts w:ascii="Times New Roman" w:eastAsia="Times New Roman" w:hAnsi="Times New Roman" w:cs="Times New Roman"/>
                      <w:sz w:val="24"/>
                    </w:rPr>
                    <w:t xml:space="preserve">This interactive dashboard for heart disease prediction can be deployed in Health care centres and Hospitals, so that it makes the analysis in a fast manner. </w:t>
                  </w:r>
                </w:p>
              </w:tc>
            </w:tr>
          </w:tbl>
          <w:p w14:paraId="63E1F8B1" w14:textId="77777777" w:rsidR="005E3821" w:rsidRDefault="005E3821"/>
        </w:tc>
      </w:tr>
    </w:tbl>
    <w:p w14:paraId="1AE43A94" w14:textId="77777777" w:rsidR="005E3821" w:rsidRDefault="005E3821">
      <w:pPr>
        <w:spacing w:after="0"/>
        <w:ind w:left="-1440" w:right="10469"/>
      </w:pPr>
    </w:p>
    <w:tbl>
      <w:tblPr>
        <w:tblStyle w:val="TableGrid"/>
        <w:tblW w:w="10944" w:type="dxa"/>
        <w:tblInd w:w="-955" w:type="dxa"/>
        <w:tblCellMar>
          <w:top w:w="360" w:type="dxa"/>
          <w:left w:w="855" w:type="dxa"/>
          <w:bottom w:w="0" w:type="dxa"/>
          <w:right w:w="115" w:type="dxa"/>
        </w:tblCellMar>
        <w:tblLook w:val="04A0" w:firstRow="1" w:lastRow="0" w:firstColumn="1" w:lastColumn="0" w:noHBand="0" w:noVBand="1"/>
      </w:tblPr>
      <w:tblGrid>
        <w:gridCol w:w="10944"/>
      </w:tblGrid>
      <w:tr w:rsidR="005E3821" w14:paraId="118D0A2E"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tbl>
            <w:tblPr>
              <w:tblStyle w:val="TableGrid"/>
              <w:tblW w:w="9071" w:type="dxa"/>
              <w:tblInd w:w="106" w:type="dxa"/>
              <w:tblCellMar>
                <w:top w:w="7" w:type="dxa"/>
                <w:left w:w="110" w:type="dxa"/>
                <w:bottom w:w="0" w:type="dxa"/>
                <w:right w:w="115" w:type="dxa"/>
              </w:tblCellMar>
              <w:tblLook w:val="04A0" w:firstRow="1" w:lastRow="0" w:firstColumn="1" w:lastColumn="0" w:noHBand="0" w:noVBand="1"/>
            </w:tblPr>
            <w:tblGrid>
              <w:gridCol w:w="903"/>
              <w:gridCol w:w="3659"/>
              <w:gridCol w:w="4509"/>
            </w:tblGrid>
            <w:tr w:rsidR="005E3821" w14:paraId="3F5D0425" w14:textId="77777777">
              <w:trPr>
                <w:trHeight w:val="1392"/>
              </w:trPr>
              <w:tc>
                <w:tcPr>
                  <w:tcW w:w="903" w:type="dxa"/>
                  <w:tcBorders>
                    <w:top w:val="single" w:sz="4" w:space="0" w:color="000000"/>
                    <w:left w:val="single" w:sz="4" w:space="0" w:color="000000"/>
                    <w:bottom w:val="single" w:sz="4" w:space="0" w:color="000000"/>
                    <w:right w:val="single" w:sz="4" w:space="0" w:color="000000"/>
                  </w:tcBorders>
                </w:tcPr>
                <w:p w14:paraId="40A7FC3C" w14:textId="77777777" w:rsidR="005E3821" w:rsidRDefault="00000000">
                  <w:pPr>
                    <w:spacing w:after="0"/>
                    <w:ind w:left="70"/>
                    <w:jc w:val="center"/>
                  </w:pPr>
                  <w:r>
                    <w:rPr>
                      <w:rFonts w:ascii="Times New Roman" w:eastAsia="Times New Roman" w:hAnsi="Times New Roman" w:cs="Times New Roman"/>
                      <w:sz w:val="24"/>
                    </w:rPr>
                    <w:lastRenderedPageBreak/>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078453AE" w14:textId="77777777" w:rsidR="005E3821" w:rsidRDefault="00000000">
                  <w:pPr>
                    <w:spacing w:after="0"/>
                  </w:pPr>
                  <w:r>
                    <w:rPr>
                      <w:rFonts w:ascii="Times New Roman" w:eastAsia="Times New Roman" w:hAnsi="Times New Roman" w:cs="Times New Roman"/>
                      <w:color w:val="212121"/>
                      <w:sz w:val="24"/>
                    </w:rPr>
                    <w:t>Scalability of the Solution</w:t>
                  </w:r>
                  <w:r>
                    <w:rPr>
                      <w:rFonts w:ascii="Times New Roman" w:eastAsia="Times New Roman" w:hAnsi="Times New Roman" w:cs="Times New Roman"/>
                      <w:sz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A8AF16E" w14:textId="77777777" w:rsidR="005E3821" w:rsidRDefault="00000000">
                  <w:pPr>
                    <w:spacing w:after="0"/>
                  </w:pPr>
                  <w:r>
                    <w:rPr>
                      <w:rFonts w:ascii="Times New Roman" w:eastAsia="Times New Roman" w:hAnsi="Times New Roman" w:cs="Times New Roman"/>
                      <w:sz w:val="24"/>
                    </w:rPr>
                    <w:t xml:space="preserve">The proposed solution will work efficiently in both smaller and larger datasets in a similar manner. In future, it can be changed to predict some other diseases with more accuracy. </w:t>
                  </w:r>
                </w:p>
              </w:tc>
            </w:tr>
          </w:tbl>
          <w:p w14:paraId="6E74CA98" w14:textId="77777777" w:rsidR="005E3821" w:rsidRDefault="00000000">
            <w:pPr>
              <w:spacing w:after="0"/>
            </w:pPr>
            <w:r>
              <w:rPr>
                <w:rFonts w:ascii="Times New Roman" w:eastAsia="Times New Roman" w:hAnsi="Times New Roman" w:cs="Times New Roman"/>
              </w:rPr>
              <w:t xml:space="preserve"> </w:t>
            </w:r>
          </w:p>
        </w:tc>
      </w:tr>
    </w:tbl>
    <w:p w14:paraId="6ACC3BFC" w14:textId="77777777" w:rsidR="007A6F89" w:rsidRDefault="007A6F89"/>
    <w:sectPr w:rsidR="007A6F89">
      <w:pgSz w:w="11909" w:h="16838"/>
      <w:pgMar w:top="485" w:right="1440"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21"/>
    <w:rsid w:val="005E3821"/>
    <w:rsid w:val="006664A2"/>
    <w:rsid w:val="007A6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9A17"/>
  <w15:docId w15:val="{9DDE971E-4CAA-4E0A-8609-96F4592A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 Venkat kumar</cp:lastModifiedBy>
  <cp:revision>2</cp:revision>
  <dcterms:created xsi:type="dcterms:W3CDTF">2022-10-21T08:33:00Z</dcterms:created>
  <dcterms:modified xsi:type="dcterms:W3CDTF">2022-10-21T08:33:00Z</dcterms:modified>
</cp:coreProperties>
</file>