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3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</w:t>
      </w:r>
      <w:r>
        <w:rPr>
          <w:spacing w:val="-5"/>
        </w:rPr>
        <w:t>II</w:t>
      </w:r>
    </w:p>
    <w:p>
      <w:pPr>
        <w:pStyle w:val="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>
      <w:pPr>
        <w:pStyle w:val="5"/>
        <w:spacing w:before="10"/>
        <w:rPr>
          <w:b/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 xml:space="preserve"> ID</w:t>
            </w:r>
          </w:p>
        </w:tc>
        <w:tc>
          <w:tcPr>
            <w:tcW w:w="4844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</w:rPr>
              <w:t>PNT2022TMID</w:t>
            </w:r>
            <w:r>
              <w:rPr>
                <w:rFonts w:hint="default"/>
                <w:spacing w:val="-2"/>
                <w:sz w:val="22"/>
                <w:szCs w:val="22"/>
                <w:lang w:val="en-US"/>
              </w:rPr>
              <w:t>46067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farmer-IoT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enabled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farming</w:t>
            </w: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application.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  <w:spacing w:before="158"/>
      </w:pP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Requirements:</w:t>
      </w:r>
    </w:p>
    <w:p>
      <w:pPr>
        <w:pStyle w:val="5"/>
        <w:spacing w:before="181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>
      <w:pPr>
        <w:pStyle w:val="5"/>
        <w:spacing w:before="10"/>
        <w:rPr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49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5250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2"/>
                <w:sz w:val="22"/>
              </w:rPr>
              <w:t>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49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 xml:space="preserve">IoT </w:t>
            </w:r>
            <w:r>
              <w:rPr>
                <w:spacing w:val="-2"/>
                <w:sz w:val="22"/>
              </w:rPr>
              <w:t>devices</w:t>
            </w:r>
          </w:p>
        </w:tc>
        <w:tc>
          <w:tcPr>
            <w:tcW w:w="5250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Wifi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module.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49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5250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UI,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Node-red,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Watson,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6"/>
      </w:pPr>
    </w:p>
    <w:p>
      <w:pPr>
        <w:pStyle w:val="2"/>
      </w:pPr>
      <w:r>
        <w:t>Non-functional</w:t>
      </w:r>
      <w:r>
        <w:rPr>
          <w:spacing w:val="-12"/>
        </w:rPr>
        <w:t xml:space="preserve"> </w:t>
      </w:r>
      <w:r>
        <w:rPr>
          <w:spacing w:val="-2"/>
        </w:rPr>
        <w:t>Requirements:</w:t>
      </w:r>
    </w:p>
    <w:p>
      <w:pPr>
        <w:pStyle w:val="5"/>
        <w:spacing w:before="183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2"/>
        </w:rPr>
        <w:t xml:space="preserve"> solution.</w:t>
      </w:r>
    </w:p>
    <w:p>
      <w:pPr>
        <w:pStyle w:val="5"/>
        <w:spacing w:before="10"/>
        <w:rPr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463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11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8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63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8"/>
              <w:ind w:left="109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consumability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less,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Productivity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high.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63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8"/>
              <w:ind w:left="10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low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level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security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features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8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integration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sensor</w:t>
            </w:r>
            <w:r>
              <w:rPr>
                <w:spacing w:val="-2"/>
                <w:sz w:val="22"/>
              </w:rPr>
              <w:t xml:space="preserve"> data.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63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8"/>
              <w:ind w:left="109"/>
              <w:rPr>
                <w:sz w:val="22"/>
              </w:rPr>
            </w:pPr>
            <w:r>
              <w:rPr>
                <w:sz w:val="22"/>
              </w:rPr>
              <w:t>Accuracy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hence 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Reliable.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63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8"/>
              <w:ind w:left="109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highly</w:t>
            </w:r>
            <w:r>
              <w:rPr>
                <w:spacing w:val="-2"/>
                <w:sz w:val="22"/>
              </w:rPr>
              <w:t xml:space="preserve"> productive.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63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8"/>
              <w:ind w:left="10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permitted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connectivity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application</w:t>
            </w:r>
          </w:p>
          <w:p>
            <w:pPr>
              <w:pStyle w:val="8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 xml:space="preserve">is </w:t>
            </w:r>
            <w:r>
              <w:rPr>
                <w:spacing w:val="-2"/>
                <w:sz w:val="22"/>
              </w:rPr>
              <w:t>accessible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463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color w:val="212121"/>
                <w:spacing w:val="-2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8"/>
              <w:ind w:left="10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perfectly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scalable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many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constraints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be</w:t>
            </w:r>
          </w:p>
          <w:p>
            <w:pPr>
              <w:pStyle w:val="8"/>
              <w:spacing w:line="249" w:lineRule="exact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added</w:t>
            </w:r>
          </w:p>
        </w:tc>
      </w:tr>
    </w:tbl>
    <w:p/>
    <w:sectPr>
      <w:type w:val="continuous"/>
      <w:pgSz w:w="11910" w:h="16840"/>
      <w:pgMar w:top="800" w:right="10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2648AA19"/>
    <w:rsid w:val="2648AA19"/>
    <w:rsid w:val="438B5B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2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1956" w:right="229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2022-10-21T16:43:00Z</dcterms:created>
  <dc:creator>Amarender Katkam</dc:creator>
  <cp:lastModifiedBy>Tamil Arasan</cp:lastModifiedBy>
  <dcterms:modified xsi:type="dcterms:W3CDTF">2022-11-01T04:58:27Z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1033-11.2.0.11380</vt:lpwstr>
  </property>
  <property fmtid="{D5CDD505-2E9C-101B-9397-08002B2CF9AE}" pid="7" name="ICV">
    <vt:lpwstr>31E44F6CA04940EA880A6A85082EFE77</vt:lpwstr>
  </property>
</Properties>
</file>