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6840" w:h="11900" w:orient="landscape"/>
          <w:pgMar w:top="1100" w:bottom="280" w:left="0" w:right="500"/>
        </w:sectPr>
      </w:pPr>
    </w:p>
    <w:p>
      <w:pPr>
        <w:pStyle w:val="BodyText"/>
        <w:spacing w:before="11"/>
        <w:rPr>
          <w:rFonts w:ascii="Times New Roman"/>
          <w:sz w:val="35"/>
        </w:rPr>
      </w:pPr>
    </w:p>
    <w:p>
      <w:pPr>
        <w:pStyle w:val="BodyText"/>
        <w:spacing w:line="264" w:lineRule="auto"/>
        <w:ind w:left="898"/>
      </w:pPr>
      <w:r>
        <w:rPr/>
        <w:t>Specially abled (Deaf and Dump) people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1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hear</w:t>
      </w:r>
      <w:r>
        <w:rPr>
          <w:spacing w:val="-6"/>
        </w:rPr>
        <w:t> </w:t>
      </w:r>
      <w:r>
        <w:rPr/>
        <w:t>or</w:t>
      </w:r>
      <w:r>
        <w:rPr>
          <w:spacing w:val="-2"/>
        </w:rPr>
        <w:t> </w:t>
      </w:r>
      <w:r>
        <w:rPr/>
        <w:t>speak</w:t>
      </w:r>
      <w:r>
        <w:rPr>
          <w:spacing w:val="-5"/>
        </w:rPr>
        <w:t> </w:t>
      </w:r>
      <w:r>
        <w:rPr/>
        <w:t>anything.</w:t>
      </w:r>
    </w:p>
    <w:p>
      <w:pPr>
        <w:pStyle w:val="BodyText"/>
        <w:spacing w:before="1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61" w:lineRule="auto"/>
        <w:ind w:left="898" w:right="-17"/>
      </w:pPr>
      <w:r>
        <w:rPr/>
        <w:t>Specially abled persons often have lower</w:t>
      </w:r>
      <w:r>
        <w:rPr>
          <w:spacing w:val="1"/>
        </w:rPr>
        <w:t> </w:t>
      </w:r>
      <w:r>
        <w:rPr/>
        <w:t>education accomplishments, poorer health</w:t>
      </w:r>
      <w:r>
        <w:rPr>
          <w:spacing w:val="1"/>
        </w:rPr>
        <w:t> </w:t>
      </w:r>
      <w:r>
        <w:rPr/>
        <w:t>conditions, higher poverty rates and less</w:t>
      </w:r>
      <w:r>
        <w:rPr>
          <w:spacing w:val="1"/>
        </w:rPr>
        <w:t> </w:t>
      </w:r>
      <w:r>
        <w:rPr/>
        <w:t>economic engagement then people without</w:t>
      </w:r>
      <w:r>
        <w:rPr>
          <w:spacing w:val="-59"/>
        </w:rPr>
        <w:t> </w:t>
      </w:r>
      <w:r>
        <w:rPr/>
        <w:t>disabilities.</w:t>
      </w:r>
    </w:p>
    <w:p>
      <w:pPr>
        <w:pStyle w:val="BodyText"/>
        <w:spacing w:before="1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61" w:lineRule="auto"/>
        <w:ind w:left="745" w:right="358"/>
      </w:pPr>
      <w:r>
        <w:rPr/>
        <w:t>A person with a hearing impairment may wish to</w:t>
      </w:r>
      <w:r>
        <w:rPr>
          <w:spacing w:val="-59"/>
        </w:rPr>
        <w:t> </w:t>
      </w:r>
      <w:r>
        <w:rPr/>
        <w:t>use a closed FM amplification system or sign</w:t>
      </w:r>
      <w:r>
        <w:rPr>
          <w:spacing w:val="1"/>
        </w:rPr>
        <w:t> </w:t>
      </w:r>
      <w:r>
        <w:rPr/>
        <w:t>language interpreter when participating in group</w:t>
      </w:r>
      <w:r>
        <w:rPr>
          <w:spacing w:val="-59"/>
        </w:rPr>
        <w:t> </w:t>
      </w:r>
      <w:r>
        <w:rPr/>
        <w:t>activities.</w:t>
      </w:r>
      <w:r>
        <w:rPr>
          <w:spacing w:val="-2"/>
        </w:rPr>
        <w:t> </w:t>
      </w:r>
      <w:r>
        <w:rPr/>
        <w:t>Use</w:t>
      </w:r>
      <w:r>
        <w:rPr>
          <w:spacing w:val="-6"/>
        </w:rPr>
        <w:t> </w:t>
      </w:r>
      <w:r>
        <w:rPr/>
        <w:t>drawings,</w:t>
      </w:r>
      <w:r>
        <w:rPr>
          <w:spacing w:val="-7"/>
        </w:rPr>
        <w:t> </w:t>
      </w:r>
      <w:r>
        <w:rPr/>
        <w:t>writing,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gestures</w:t>
      </w:r>
      <w:r>
        <w:rPr>
          <w:spacing w:val="-3"/>
        </w:rPr>
        <w:t> </w:t>
      </w:r>
      <w:r>
        <w:rPr/>
        <w:t>to</w:t>
      </w:r>
      <w:r>
        <w:rPr>
          <w:spacing w:val="-58"/>
        </w:rPr>
        <w:t> </w:t>
      </w:r>
      <w:r>
        <w:rPr/>
        <w:t>assist</w:t>
      </w:r>
      <w:r>
        <w:rPr>
          <w:spacing w:val="1"/>
        </w:rPr>
        <w:t> </w:t>
      </w:r>
      <w:r>
        <w:rPr/>
        <w:t>you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communicating.</w:t>
      </w:r>
    </w:p>
    <w:p>
      <w:pPr>
        <w:spacing w:after="0" w:line="261" w:lineRule="auto"/>
        <w:sectPr>
          <w:type w:val="continuous"/>
          <w:pgSz w:w="16840" w:h="11900" w:orient="landscape"/>
          <w:pgMar w:top="1100" w:bottom="280" w:left="0" w:right="500"/>
          <w:cols w:num="3" w:equalWidth="0">
            <w:col w:w="5007" w:space="389"/>
            <w:col w:w="5097" w:space="40"/>
            <w:col w:w="5807"/>
          </w:cols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56"/>
        <w:rPr>
          <w:rFonts w:ascii="Calibri"/>
        </w:rPr>
      </w:pPr>
      <w:r>
        <w:rPr>
          <w:rFonts w:ascii="Calibri"/>
          <w:w w:val="100"/>
        </w:rPr>
        <w:t>f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3"/>
        </w:rPr>
      </w:pPr>
    </w:p>
    <w:p>
      <w:pPr>
        <w:spacing w:after="0"/>
        <w:rPr>
          <w:rFonts w:ascii="Calibri"/>
          <w:sz w:val="23"/>
        </w:rPr>
        <w:sectPr>
          <w:type w:val="continuous"/>
          <w:pgSz w:w="16840" w:h="11900" w:orient="landscape"/>
          <w:pgMar w:top="1100" w:bottom="280" w:left="0" w:right="500"/>
        </w:sectPr>
      </w:pPr>
    </w:p>
    <w:p>
      <w:pPr>
        <w:pStyle w:val="BodyText"/>
        <w:spacing w:line="259" w:lineRule="auto" w:before="94"/>
        <w:ind w:left="825" w:right="29"/>
      </w:pPr>
      <w:r>
        <w:rPr/>
        <w:t>We as a society must help specially abled</w:t>
      </w:r>
      <w:r>
        <w:rPr>
          <w:spacing w:val="1"/>
        </w:rPr>
        <w:t> </w:t>
      </w:r>
      <w:r>
        <w:rPr/>
        <w:t>people to focus on their strengths, instead</w:t>
      </w:r>
      <w:r>
        <w:rPr>
          <w:spacing w:val="1"/>
        </w:rPr>
        <w:t> </w:t>
      </w:r>
      <w:r>
        <w:rPr/>
        <w:t>of their weaknesses so that they can enjoy</w:t>
      </w:r>
      <w:r>
        <w:rPr>
          <w:spacing w:val="-59"/>
        </w:rPr>
        <w:t> </w:t>
      </w:r>
      <w:r>
        <w:rPr/>
        <w:t>their life like us. We should also accept</w:t>
      </w:r>
      <w:r>
        <w:rPr>
          <w:spacing w:val="1"/>
        </w:rPr>
        <w:t> </w:t>
      </w:r>
      <w:r>
        <w:rPr/>
        <w:t>them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equal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not</w:t>
      </w:r>
      <w:r>
        <w:rPr>
          <w:spacing w:val="2"/>
        </w:rPr>
        <w:t> </w:t>
      </w:r>
      <w:r>
        <w:rPr/>
        <w:t>someone</w:t>
      </w:r>
      <w:r>
        <w:rPr>
          <w:spacing w:val="-2"/>
        </w:rPr>
        <w:t> </w:t>
      </w:r>
      <w:r>
        <w:rPr/>
        <w:t>who</w:t>
      </w:r>
      <w:r>
        <w:rPr>
          <w:spacing w:val="-3"/>
        </w:rPr>
        <w:t> </w:t>
      </w:r>
      <w:r>
        <w:rPr/>
        <w:t>need</w:t>
      </w:r>
      <w:r>
        <w:rPr>
          <w:spacing w:val="-58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pitied.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</w:tabs>
        <w:spacing w:line="264" w:lineRule="auto" w:before="103" w:after="0"/>
        <w:ind w:left="825" w:right="38" w:firstLine="0"/>
        <w:jc w:val="left"/>
        <w:rPr>
          <w:sz w:val="22"/>
        </w:rPr>
      </w:pPr>
      <w:r>
        <w:rPr>
          <w:w w:val="100"/>
          <w:sz w:val="22"/>
        </w:rPr>
        <w:br w:type="column"/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lack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accessibility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national</w:t>
      </w:r>
      <w:r>
        <w:rPr>
          <w:spacing w:val="-4"/>
          <w:sz w:val="22"/>
        </w:rPr>
        <w:t> </w:t>
      </w:r>
      <w:r>
        <w:rPr>
          <w:sz w:val="22"/>
        </w:rPr>
        <w:t>sign</w:t>
      </w:r>
      <w:r>
        <w:rPr>
          <w:spacing w:val="-58"/>
          <w:sz w:val="22"/>
        </w:rPr>
        <w:t> </w:t>
      </w:r>
      <w:r>
        <w:rPr>
          <w:sz w:val="22"/>
        </w:rPr>
        <w:t>languages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</w:tabs>
        <w:spacing w:line="264" w:lineRule="auto" w:before="150" w:after="0"/>
        <w:ind w:left="825" w:right="144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lack</w:t>
      </w:r>
      <w:r>
        <w:rPr>
          <w:spacing w:val="-1"/>
          <w:sz w:val="22"/>
        </w:rPr>
        <w:t> </w:t>
      </w:r>
      <w:r>
        <w:rPr>
          <w:sz w:val="22"/>
        </w:rPr>
        <w:t>of awareness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training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8"/>
          <w:sz w:val="22"/>
        </w:rPr>
        <w:t> </w:t>
      </w:r>
      <w:r>
        <w:rPr>
          <w:sz w:val="22"/>
        </w:rPr>
        <w:t>healthcare</w:t>
      </w:r>
      <w:r>
        <w:rPr>
          <w:spacing w:val="-3"/>
          <w:sz w:val="22"/>
        </w:rPr>
        <w:t> </w:t>
      </w:r>
      <w:r>
        <w:rPr>
          <w:sz w:val="22"/>
        </w:rPr>
        <w:t>professionals</w:t>
      </w:r>
      <w:r>
        <w:rPr>
          <w:spacing w:val="-4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</w:tabs>
        <w:spacing w:line="240" w:lineRule="auto" w:before="154" w:after="0"/>
        <w:ind w:left="1012" w:right="0" w:hanging="188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barriers</w:t>
      </w:r>
      <w:r>
        <w:rPr>
          <w:spacing w:val="-3"/>
          <w:sz w:val="22"/>
        </w:rPr>
        <w:t> </w:t>
      </w:r>
      <w:r>
        <w:rPr>
          <w:sz w:val="22"/>
        </w:rPr>
        <w:t>related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pandemic.</w:t>
      </w:r>
    </w:p>
    <w:p>
      <w:pPr>
        <w:pStyle w:val="BodyText"/>
        <w:spacing w:line="261" w:lineRule="auto" w:before="113"/>
        <w:ind w:left="825" w:right="424"/>
      </w:pPr>
      <w:r>
        <w:rPr/>
        <w:br w:type="column"/>
      </w:r>
      <w:r>
        <w:rPr/>
        <w:t>Provide guidance and counselling to differently</w:t>
      </w:r>
      <w:r>
        <w:rPr>
          <w:spacing w:val="-60"/>
        </w:rPr>
        <w:t> </w:t>
      </w:r>
      <w:r>
        <w:rPr/>
        <w:t>abled individuals. Create awareness about the</w:t>
      </w:r>
      <w:r>
        <w:rPr>
          <w:spacing w:val="-59"/>
        </w:rPr>
        <w:t> </w:t>
      </w:r>
      <w:r>
        <w:rPr/>
        <w:t>needs of differently abled persons, and other</w:t>
      </w:r>
      <w:r>
        <w:rPr>
          <w:spacing w:val="1"/>
        </w:rPr>
        <w:t> </w:t>
      </w:r>
      <w:r>
        <w:rPr/>
        <w:t>general</w:t>
      </w:r>
      <w:r>
        <w:rPr>
          <w:spacing w:val="-2"/>
        </w:rPr>
        <w:t> </w:t>
      </w:r>
      <w:r>
        <w:rPr/>
        <w:t>issues</w:t>
      </w:r>
      <w:r>
        <w:rPr>
          <w:spacing w:val="-1"/>
        </w:rPr>
        <w:t> </w:t>
      </w:r>
      <w:r>
        <w:rPr/>
        <w:t>concerning</w:t>
      </w:r>
      <w:r>
        <w:rPr>
          <w:spacing w:val="1"/>
        </w:rPr>
        <w:t> </w:t>
      </w:r>
      <w:r>
        <w:rPr/>
        <w:t>their</w:t>
      </w:r>
      <w:r>
        <w:rPr>
          <w:spacing w:val="-3"/>
        </w:rPr>
        <w:t> </w:t>
      </w:r>
      <w:r>
        <w:rPr/>
        <w:t>learning.</w:t>
      </w:r>
    </w:p>
    <w:p>
      <w:pPr>
        <w:spacing w:after="0" w:line="261" w:lineRule="auto"/>
        <w:sectPr>
          <w:type w:val="continuous"/>
          <w:pgSz w:w="16840" w:h="11900" w:orient="landscape"/>
          <w:pgMar w:top="1100" w:bottom="280" w:left="0" w:right="500"/>
          <w:cols w:num="3" w:equalWidth="0">
            <w:col w:w="5020" w:space="497"/>
            <w:col w:w="4887" w:space="117"/>
            <w:col w:w="5819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.4pt;margin-top:.000022pt;width:835.7pt;height:524.2pt;mso-position-horizontal-relative:page;mso-position-vertical-relative:page;z-index:-15775232" coordorigin="48,0" coordsize="16714,10484">
            <v:shape style="position:absolute;left:48;top:0;width:16714;height:10484" type="#_x0000_t75" stroked="false">
              <v:imagedata r:id="rId5" o:title=""/>
            </v:shape>
            <v:shape style="position:absolute;left:679;top:1917;width:4556;height:4872" coordorigin="679,1918" coordsize="4556,4872" path="m751,2782l5234,2782,5234,1918,751,1918,751,2782xm679,6790l5210,6790,5210,4831,679,4831,679,6790xe" filled="false" stroked="true" strokeweight=".72pt" strokecolor="#000000">
              <v:path arrowok="t"/>
              <v:stroke dashstyle="solid"/>
            </v:shape>
            <v:rect style="position:absolute;left:578;top:7917;width:4978;height:951" filled="true" fillcolor="#ffffff" stroked="false">
              <v:fill type="solid"/>
            </v:rect>
            <v:rect style="position:absolute;left:578;top:7917;width:4978;height:951" filled="false" stroked="true" strokeweight=".72pt" strokecolor="#000000">
              <v:stroke dashstyle="solid"/>
            </v:rect>
            <v:rect style="position:absolute;left:636;top:9367;width:4968;height:1037" filled="true" fillcolor="#ffffff" stroked="false">
              <v:fill type="solid"/>
            </v:rect>
            <v:shape style="position:absolute;left:636;top:1749;width:15600;height:8655" coordorigin="636,1750" coordsize="15600,8655" path="m636,10404l5604,10404,5604,9367,636,9367,636,10404xm6142,3430l10678,3430,10678,1750,6142,1750,6142,3430xm6194,6847l10615,6847,10615,4846,6194,4846,6194,6847xm11124,3425l16236,3425,16236,1750,11124,1750,11124,3425xm11191,6266l16068,6266,16068,4855,11191,4855,11191,6266xe" filled="false" stroked="true" strokeweight=".72pt" strokecolor="#000000">
              <v:path arrowok="t"/>
              <v:stroke dashstyle="solid"/>
            </v:shape>
            <v:rect style="position:absolute;left:5853;top:8244;width:5122;height:1892" filled="true" fillcolor="#ffffff" stroked="false">
              <v:fill type="solid"/>
            </v:rect>
            <v:rect style="position:absolute;left:5853;top:8244;width:5122;height:1892" filled="false" stroked="true" strokeweight=".72pt" strokecolor="#000000">
              <v:stroke dashstyle="solid"/>
            </v:rect>
            <v:rect style="position:absolute;left:11148;top:8085;width:5069;height:836" filled="true" fillcolor="#ffffff" stroked="false">
              <v:fill type="solid"/>
            </v:rect>
            <v:rect style="position:absolute;left:11148;top:8085;width:5069;height:836" filled="false" stroked="true" strokeweight=".72pt" strokecolor="#000000">
              <v:stroke dashstyle="solid"/>
            </v:rect>
            <v:rect style="position:absolute;left:11114;top:9290;width:5122;height:1114" filled="true" fillcolor="#ffffff" stroked="false">
              <v:fill type="solid"/>
            </v:rect>
            <v:rect style="position:absolute;left:11114;top:9290;width:5122;height:1114" filled="false" stroked="true" strokeweight=".72pt" strokecolor="#000000">
              <v:stroke dashstyle="solid"/>
            </v:rect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.799999pt;margin-top:468.360016pt;width:248.4pt;height:51.85pt;mso-position-horizontal-relative:page;mso-position-vertical-relative:page;z-index:15730688" type="#_x0000_t202" filled="false" stroked="false">
            <v:textbox inset="0,0,0,0">
              <w:txbxContent>
                <w:p>
                  <w:pPr>
                    <w:spacing w:line="261" w:lineRule="auto" w:before="71"/>
                    <w:ind w:left="151" w:right="275" w:firstLine="0"/>
                    <w:jc w:val="left"/>
                    <w:rPr>
                      <w:sz w:val="14"/>
                    </w:rPr>
                  </w:pPr>
                  <w:r>
                    <w:rPr>
                      <w:color w:val="1F2023"/>
                      <w:sz w:val="14"/>
                    </w:rPr>
                    <w:t>Hearing loss can affect a person in three main ways: </w:t>
                  </w:r>
                  <w:r>
                    <w:rPr>
                      <w:rFonts w:ascii="Arial"/>
                      <w:b/>
                      <w:color w:val="1F2023"/>
                      <w:sz w:val="14"/>
                    </w:rPr>
                    <w:t>fewer educational</w:t>
                  </w:r>
                  <w:r>
                    <w:rPr>
                      <w:rFonts w:ascii="Arial"/>
                      <w:b/>
                      <w:color w:val="1F2023"/>
                      <w:spacing w:val="1"/>
                      <w:sz w:val="14"/>
                    </w:rPr>
                    <w:t> </w:t>
                  </w:r>
                  <w:r>
                    <w:rPr>
                      <w:rFonts w:ascii="Arial"/>
                      <w:b/>
                      <w:color w:val="1F2023"/>
                      <w:sz w:val="14"/>
                    </w:rPr>
                    <w:t>and job opportunities due to impaired communication</w:t>
                  </w:r>
                  <w:r>
                    <w:rPr>
                      <w:color w:val="1F2023"/>
                      <w:sz w:val="14"/>
                    </w:rPr>
                    <w:t>. social</w:t>
                  </w:r>
                  <w:r>
                    <w:rPr>
                      <w:color w:val="1F2023"/>
                      <w:spacing w:val="1"/>
                      <w:sz w:val="14"/>
                    </w:rPr>
                    <w:t> </w:t>
                  </w:r>
                  <w:r>
                    <w:rPr>
                      <w:color w:val="1F2023"/>
                      <w:sz w:val="14"/>
                    </w:rPr>
                    <w:t>withdrawal due to reduced access to services and difficulties</w:t>
                  </w:r>
                  <w:r>
                    <w:rPr>
                      <w:color w:val="1F2023"/>
                      <w:spacing w:val="1"/>
                      <w:sz w:val="14"/>
                    </w:rPr>
                    <w:t> </w:t>
                  </w:r>
                  <w:r>
                    <w:rPr>
                      <w:color w:val="1F2023"/>
                      <w:sz w:val="14"/>
                    </w:rPr>
                    <w:t>communicating with others. emotional problems caused by a drop in self-</w:t>
                  </w:r>
                  <w:r>
                    <w:rPr>
                      <w:color w:val="1F2023"/>
                      <w:spacing w:val="-37"/>
                      <w:sz w:val="14"/>
                    </w:rPr>
                    <w:t> </w:t>
                  </w:r>
                  <w:r>
                    <w:rPr>
                      <w:color w:val="1F2023"/>
                      <w:sz w:val="14"/>
                    </w:rPr>
                    <w:t>esteem</w:t>
                  </w:r>
                  <w:r>
                    <w:rPr>
                      <w:color w:val="1F2023"/>
                      <w:spacing w:val="2"/>
                      <w:sz w:val="14"/>
                    </w:rPr>
                    <w:t> </w:t>
                  </w:r>
                  <w:r>
                    <w:rPr>
                      <w:color w:val="1F2023"/>
                      <w:sz w:val="14"/>
                    </w:rPr>
                    <w:t>and</w:t>
                  </w:r>
                  <w:r>
                    <w:rPr>
                      <w:color w:val="1F2023"/>
                      <w:spacing w:val="-1"/>
                      <w:sz w:val="14"/>
                    </w:rPr>
                    <w:t> </w:t>
                  </w:r>
                  <w:r>
                    <w:rPr>
                      <w:color w:val="1F2023"/>
                      <w:sz w:val="14"/>
                    </w:rPr>
                    <w:t>confidence.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5.719971pt;margin-top:464.52002pt;width:256.1pt;height:55.7pt;mso-position-horizontal-relative:page;mso-position-vertical-relative:page;z-index:15731200" type="#_x0000_t202" filled="false" stroked="false">
            <v:textbox inset="0,0,0,0">
              <w:txbxContent>
                <w:p>
                  <w:pPr>
                    <w:spacing w:line="261" w:lineRule="auto" w:before="77"/>
                    <w:ind w:left="149" w:right="192" w:firstLine="0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color w:val="1F2023"/>
                      <w:sz w:val="16"/>
                    </w:rPr>
                    <w:t>The</w:t>
                  </w:r>
                  <w:r>
                    <w:rPr>
                      <w:color w:val="1F2023"/>
                      <w:spacing w:val="-6"/>
                      <w:sz w:val="16"/>
                    </w:rPr>
                    <w:t> </w:t>
                  </w:r>
                  <w:r>
                    <w:rPr>
                      <w:color w:val="1F2023"/>
                      <w:sz w:val="16"/>
                    </w:rPr>
                    <w:t>differently</w:t>
                  </w:r>
                  <w:r>
                    <w:rPr>
                      <w:color w:val="1F2023"/>
                      <w:spacing w:val="-7"/>
                      <w:sz w:val="16"/>
                    </w:rPr>
                    <w:t> </w:t>
                  </w:r>
                  <w:r>
                    <w:rPr>
                      <w:color w:val="1F2023"/>
                      <w:sz w:val="16"/>
                    </w:rPr>
                    <w:t>abled</w:t>
                  </w:r>
                  <w:r>
                    <w:rPr>
                      <w:color w:val="1F2023"/>
                      <w:spacing w:val="-2"/>
                      <w:sz w:val="16"/>
                    </w:rPr>
                    <w:t> </w:t>
                  </w:r>
                  <w:r>
                    <w:rPr>
                      <w:color w:val="1F2023"/>
                      <w:sz w:val="16"/>
                    </w:rPr>
                    <w:t>people</w:t>
                  </w:r>
                  <w:r>
                    <w:rPr>
                      <w:color w:val="1F2023"/>
                      <w:spacing w:val="-6"/>
                      <w:sz w:val="16"/>
                    </w:rPr>
                    <w:t> </w:t>
                  </w:r>
                  <w:r>
                    <w:rPr>
                      <w:color w:val="1F2023"/>
                      <w:sz w:val="16"/>
                    </w:rPr>
                    <w:t>communicate</w:t>
                  </w:r>
                  <w:r>
                    <w:rPr>
                      <w:color w:val="1F2023"/>
                      <w:spacing w:val="-3"/>
                      <w:sz w:val="16"/>
                    </w:rPr>
                    <w:t> </w:t>
                  </w:r>
                  <w:r>
                    <w:rPr>
                      <w:color w:val="1F2023"/>
                      <w:sz w:val="16"/>
                    </w:rPr>
                    <w:t>with</w:t>
                  </w:r>
                  <w:r>
                    <w:rPr>
                      <w:color w:val="1F2023"/>
                      <w:spacing w:val="3"/>
                      <w:sz w:val="16"/>
                    </w:rPr>
                    <w:t> </w:t>
                  </w:r>
                  <w:r>
                    <w:rPr>
                      <w:color w:val="1F2023"/>
                      <w:sz w:val="16"/>
                    </w:rPr>
                    <w:t>each</w:t>
                  </w:r>
                  <w:r>
                    <w:rPr>
                      <w:color w:val="1F2023"/>
                      <w:spacing w:val="-2"/>
                      <w:sz w:val="16"/>
                    </w:rPr>
                    <w:t> </w:t>
                  </w:r>
                  <w:r>
                    <w:rPr>
                      <w:color w:val="1F2023"/>
                      <w:sz w:val="16"/>
                    </w:rPr>
                    <w:t>other</w:t>
                  </w:r>
                  <w:r>
                    <w:rPr>
                      <w:color w:val="1F2023"/>
                      <w:spacing w:val="-1"/>
                      <w:sz w:val="16"/>
                    </w:rPr>
                    <w:t> </w:t>
                  </w:r>
                  <w:r>
                    <w:rPr>
                      <w:color w:val="1F2023"/>
                      <w:sz w:val="16"/>
                    </w:rPr>
                    <w:t>by </w:t>
                  </w:r>
                  <w:r>
                    <w:rPr>
                      <w:rFonts w:ascii="Arial"/>
                      <w:b/>
                      <w:color w:val="1F2023"/>
                      <w:sz w:val="16"/>
                    </w:rPr>
                    <w:t>mere</w:t>
                  </w:r>
                  <w:r>
                    <w:rPr>
                      <w:rFonts w:ascii="Arial"/>
                      <w:b/>
                      <w:color w:val="1F2023"/>
                      <w:spacing w:val="-41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1F2023"/>
                      <w:sz w:val="16"/>
                    </w:rPr>
                    <w:t>gestures, physical touch, finger sensations and stimulations</w:t>
                  </w:r>
                  <w:r>
                    <w:rPr>
                      <w:rFonts w:ascii="Arial"/>
                      <w:b/>
                      <w:color w:val="1F2023"/>
                      <w:spacing w:val="1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1F2023"/>
                      <w:sz w:val="16"/>
                    </w:rPr>
                    <w:t>on the skin of the sufferer and a multitude of techniques that</w:t>
                  </w:r>
                  <w:r>
                    <w:rPr>
                      <w:rFonts w:ascii="Arial"/>
                      <w:b/>
                      <w:color w:val="1F2023"/>
                      <w:spacing w:val="1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1F2023"/>
                      <w:sz w:val="16"/>
                    </w:rPr>
                    <w:t>did</w:t>
                  </w:r>
                  <w:r>
                    <w:rPr>
                      <w:rFonts w:ascii="Arial"/>
                      <w:b/>
                      <w:color w:val="1F2023"/>
                      <w:spacing w:val="1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1F2023"/>
                      <w:sz w:val="16"/>
                    </w:rPr>
                    <w:t>not</w:t>
                  </w:r>
                  <w:r>
                    <w:rPr>
                      <w:rFonts w:ascii="Arial"/>
                      <w:b/>
                      <w:color w:val="1F2023"/>
                      <w:spacing w:val="-3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1F2023"/>
                      <w:sz w:val="16"/>
                    </w:rPr>
                    <w:t>find</w:t>
                  </w:r>
                  <w:r>
                    <w:rPr>
                      <w:rFonts w:ascii="Arial"/>
                      <w:b/>
                      <w:color w:val="1F2023"/>
                      <w:spacing w:val="1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1F2023"/>
                      <w:sz w:val="16"/>
                    </w:rPr>
                    <w:t>its</w:t>
                  </w:r>
                  <w:r>
                    <w:rPr>
                      <w:rFonts w:ascii="Arial"/>
                      <w:b/>
                      <w:color w:val="1F2023"/>
                      <w:spacing w:val="-4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1F2023"/>
                      <w:sz w:val="16"/>
                    </w:rPr>
                    <w:t>existence</w:t>
                  </w:r>
                  <w:r>
                    <w:rPr>
                      <w:rFonts w:ascii="Arial"/>
                      <w:b/>
                      <w:color w:val="1F2023"/>
                      <w:spacing w:val="-4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1F2023"/>
                      <w:sz w:val="16"/>
                    </w:rPr>
                    <w:t>on</w:t>
                  </w:r>
                  <w:r>
                    <w:rPr>
                      <w:rFonts w:ascii="Arial"/>
                      <w:b/>
                      <w:color w:val="1F2023"/>
                      <w:spacing w:val="-3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1F2023"/>
                      <w:sz w:val="16"/>
                    </w:rPr>
                    <w:t>the grounds</w:t>
                  </w:r>
                  <w:r>
                    <w:rPr>
                      <w:rFonts w:ascii="Arial"/>
                      <w:b/>
                      <w:color w:val="1F2023"/>
                      <w:spacing w:val="-4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1F2023"/>
                      <w:sz w:val="16"/>
                    </w:rPr>
                    <w:t>of</w:t>
                  </w:r>
                  <w:r>
                    <w:rPr>
                      <w:rFonts w:ascii="Arial"/>
                      <w:b/>
                      <w:color w:val="1F2023"/>
                      <w:spacing w:val="2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1F2023"/>
                      <w:sz w:val="16"/>
                    </w:rPr>
                    <w:t>technicality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tabs>
          <w:tab w:pos="5853" w:val="left" w:leader="none"/>
        </w:tabs>
        <w:spacing w:line="240" w:lineRule="auto"/>
        <w:ind w:left="578" w:right="0" w:firstLine="0"/>
        <w:rPr>
          <w:sz w:val="20"/>
        </w:rPr>
      </w:pPr>
      <w:r>
        <w:rPr>
          <w:position w:val="127"/>
          <w:sz w:val="20"/>
        </w:rPr>
        <w:pict>
          <v:shape style="width:248.9pt;height:47.5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64" w:lineRule="auto" w:before="76"/>
                    <w:ind w:left="151" w:right="133" w:firstLine="0"/>
                    <w:jc w:val="left"/>
                    <w:rPr>
                      <w:sz w:val="16"/>
                    </w:rPr>
                  </w:pPr>
                  <w:r>
                    <w:rPr>
                      <w:color w:val="1F2023"/>
                      <w:sz w:val="16"/>
                    </w:rPr>
                    <w:t>Differently-abled people face discrimination in everyday life.</w:t>
                  </w:r>
                  <w:r>
                    <w:rPr>
                      <w:color w:val="1F2023"/>
                      <w:spacing w:val="1"/>
                      <w:sz w:val="16"/>
                    </w:rPr>
                    <w:t> </w:t>
                  </w:r>
                  <w:r>
                    <w:rPr>
                      <w:color w:val="1F2023"/>
                      <w:sz w:val="16"/>
                    </w:rPr>
                    <w:t>People</w:t>
                  </w:r>
                  <w:r>
                    <w:rPr>
                      <w:color w:val="1F2023"/>
                      <w:spacing w:val="-5"/>
                      <w:sz w:val="16"/>
                    </w:rPr>
                    <w:t> </w:t>
                  </w:r>
                  <w:r>
                    <w:rPr>
                      <w:color w:val="1F2023"/>
                      <w:sz w:val="16"/>
                    </w:rPr>
                    <w:t>suffering</w:t>
                  </w:r>
                  <w:r>
                    <w:rPr>
                      <w:color w:val="1F2023"/>
                      <w:spacing w:val="-5"/>
                      <w:sz w:val="16"/>
                    </w:rPr>
                    <w:t> </w:t>
                  </w:r>
                  <w:r>
                    <w:rPr>
                      <w:color w:val="1F2023"/>
                      <w:sz w:val="16"/>
                    </w:rPr>
                    <w:t>from mental</w:t>
                  </w:r>
                  <w:r>
                    <w:rPr>
                      <w:color w:val="1F2023"/>
                      <w:spacing w:val="-1"/>
                      <w:sz w:val="16"/>
                    </w:rPr>
                    <w:t> </w:t>
                  </w:r>
                  <w:r>
                    <w:rPr>
                      <w:color w:val="1F2023"/>
                      <w:sz w:val="16"/>
                    </w:rPr>
                    <w:t>illness</w:t>
                  </w:r>
                  <w:r>
                    <w:rPr>
                      <w:color w:val="1F2023"/>
                      <w:spacing w:val="3"/>
                      <w:sz w:val="16"/>
                    </w:rPr>
                    <w:t> </w:t>
                  </w:r>
                  <w:r>
                    <w:rPr>
                      <w:color w:val="1F2023"/>
                      <w:sz w:val="16"/>
                    </w:rPr>
                    <w:t>or</w:t>
                  </w:r>
                  <w:r>
                    <w:rPr>
                      <w:color w:val="1F2023"/>
                      <w:spacing w:val="1"/>
                      <w:sz w:val="16"/>
                    </w:rPr>
                    <w:t> </w:t>
                  </w:r>
                  <w:r>
                    <w:rPr>
                      <w:color w:val="1F2023"/>
                      <w:sz w:val="16"/>
                    </w:rPr>
                    <w:t>mental</w:t>
                  </w:r>
                  <w:r>
                    <w:rPr>
                      <w:color w:val="1F2023"/>
                      <w:spacing w:val="-5"/>
                      <w:sz w:val="16"/>
                    </w:rPr>
                    <w:t> </w:t>
                  </w:r>
                  <w:r>
                    <w:rPr>
                      <w:color w:val="1F2023"/>
                      <w:sz w:val="16"/>
                    </w:rPr>
                    <w:t>retardation</w:t>
                  </w:r>
                  <w:r>
                    <w:rPr>
                      <w:color w:val="1F2023"/>
                      <w:spacing w:val="-5"/>
                      <w:sz w:val="16"/>
                    </w:rPr>
                    <w:t> </w:t>
                  </w:r>
                  <w:r>
                    <w:rPr>
                      <w:color w:val="1F2023"/>
                      <w:sz w:val="16"/>
                    </w:rPr>
                    <w:t>face</w:t>
                  </w:r>
                  <w:r>
                    <w:rPr>
                      <w:color w:val="1F2023"/>
                      <w:spacing w:val="-10"/>
                      <w:sz w:val="16"/>
                    </w:rPr>
                    <w:t> </w:t>
                  </w:r>
                  <w:r>
                    <w:rPr>
                      <w:color w:val="1F2023"/>
                      <w:sz w:val="16"/>
                    </w:rPr>
                    <w:t>the</w:t>
                  </w:r>
                  <w:r>
                    <w:rPr>
                      <w:color w:val="1F2023"/>
                      <w:spacing w:val="-42"/>
                      <w:sz w:val="16"/>
                    </w:rPr>
                    <w:t> </w:t>
                  </w:r>
                  <w:r>
                    <w:rPr>
                      <w:color w:val="1F2023"/>
                      <w:sz w:val="16"/>
                    </w:rPr>
                    <w:t>worst</w:t>
                  </w:r>
                  <w:r>
                    <w:rPr>
                      <w:color w:val="1F2023"/>
                      <w:spacing w:val="-3"/>
                      <w:sz w:val="16"/>
                    </w:rPr>
                    <w:t> </w:t>
                  </w:r>
                  <w:r>
                    <w:rPr>
                      <w:color w:val="1F2023"/>
                      <w:sz w:val="16"/>
                    </w:rPr>
                    <w:t>stigma</w:t>
                  </w:r>
                  <w:r>
                    <w:rPr>
                      <w:color w:val="1F2023"/>
                      <w:spacing w:val="-5"/>
                      <w:sz w:val="16"/>
                    </w:rPr>
                    <w:t> </w:t>
                  </w:r>
                  <w:r>
                    <w:rPr>
                      <w:color w:val="1F2023"/>
                      <w:sz w:val="16"/>
                    </w:rPr>
                    <w:t>and are</w:t>
                  </w:r>
                  <w:r>
                    <w:rPr>
                      <w:color w:val="1F2023"/>
                      <w:spacing w:val="-3"/>
                      <w:sz w:val="16"/>
                    </w:rPr>
                    <w:t> </w:t>
                  </w:r>
                  <w:r>
                    <w:rPr>
                      <w:color w:val="1F2023"/>
                      <w:sz w:val="16"/>
                    </w:rPr>
                    <w:t>subject</w:t>
                  </w:r>
                  <w:r>
                    <w:rPr>
                      <w:color w:val="1F2023"/>
                      <w:spacing w:val="1"/>
                      <w:sz w:val="16"/>
                    </w:rPr>
                    <w:t> </w:t>
                  </w:r>
                  <w:r>
                    <w:rPr>
                      <w:color w:val="1F2023"/>
                      <w:sz w:val="16"/>
                    </w:rPr>
                    <w:t>to</w:t>
                  </w:r>
                  <w:r>
                    <w:rPr>
                      <w:color w:val="1F2023"/>
                      <w:spacing w:val="-4"/>
                      <w:sz w:val="16"/>
                    </w:rPr>
                    <w:t> </w:t>
                  </w:r>
                  <w:r>
                    <w:rPr>
                      <w:color w:val="1F2023"/>
                      <w:sz w:val="16"/>
                    </w:rPr>
                    <w:t>severe</w:t>
                  </w:r>
                  <w:r>
                    <w:rPr>
                      <w:color w:val="1F2023"/>
                      <w:spacing w:val="-3"/>
                      <w:sz w:val="16"/>
                    </w:rPr>
                    <w:t> </w:t>
                  </w:r>
                  <w:r>
                    <w:rPr>
                      <w:color w:val="1F2023"/>
                      <w:sz w:val="16"/>
                    </w:rPr>
                    <w:t>social exclusion.</w:t>
                  </w:r>
                </w:p>
              </w:txbxContent>
            </v:textbox>
          </v:shape>
        </w:pict>
      </w:r>
      <w:r>
        <w:rPr>
          <w:position w:val="127"/>
          <w:sz w:val="20"/>
        </w:rPr>
      </w:r>
      <w:r>
        <w:rPr>
          <w:position w:val="127"/>
          <w:sz w:val="20"/>
        </w:rPr>
        <w:tab/>
      </w:r>
      <w:r>
        <w:rPr>
          <w:sz w:val="20"/>
        </w:rPr>
        <w:pict>
          <v:shape style="width:256.1pt;height:94.6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59" w:lineRule="auto" w:before="78"/>
                    <w:ind w:left="148" w:right="147"/>
                  </w:pPr>
                  <w:r>
                    <w:rPr/>
                    <w:t>The project aims to develop a system that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converts the sign language into a human hearing</w:t>
                  </w:r>
                  <w:r>
                    <w:rPr>
                      <w:spacing w:val="-59"/>
                    </w:rPr>
                    <w:t> </w:t>
                  </w:r>
                  <w:r>
                    <w:rPr/>
                    <w:t>voice or text in the desired language to convey 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message to normal people, as well as convert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speech or text into understandable sign language</w:t>
                  </w:r>
                  <w:r>
                    <w:rPr>
                      <w:spacing w:val="-59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deaf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dumb.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rFonts w:ascii="Times New Roman"/>
          <w:spacing w:val="114"/>
          <w:sz w:val="20"/>
        </w:rPr>
        <w:t> </w:t>
      </w:r>
      <w:r>
        <w:rPr>
          <w:spacing w:val="114"/>
          <w:position w:val="121"/>
          <w:sz w:val="20"/>
        </w:rPr>
        <w:pict>
          <v:shape style="width:253.45pt;height:41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56" w:lineRule="auto" w:before="81"/>
                    <w:ind w:left="149" w:right="101" w:firstLine="0"/>
                    <w:jc w:val="left"/>
                    <w:rPr>
                      <w:sz w:val="16"/>
                    </w:rPr>
                  </w:pPr>
                  <w:r>
                    <w:rPr>
                      <w:color w:val="1F2023"/>
                      <w:sz w:val="16"/>
                    </w:rPr>
                    <w:t>The use of technology in special education </w:t>
                  </w:r>
                  <w:r>
                    <w:rPr>
                      <w:rFonts w:ascii="Arial"/>
                      <w:b/>
                      <w:color w:val="1F2023"/>
                      <w:sz w:val="16"/>
                    </w:rPr>
                    <w:t>helps break the</w:t>
                  </w:r>
                  <w:r>
                    <w:rPr>
                      <w:rFonts w:ascii="Arial"/>
                      <w:b/>
                      <w:color w:val="1F2023"/>
                      <w:spacing w:val="1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1F2023"/>
                      <w:sz w:val="16"/>
                    </w:rPr>
                    <w:t>barriers</w:t>
                  </w:r>
                  <w:r>
                    <w:rPr>
                      <w:rFonts w:ascii="Arial"/>
                      <w:b/>
                      <w:color w:val="1F2023"/>
                      <w:spacing w:val="-7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1F2023"/>
                      <w:sz w:val="16"/>
                    </w:rPr>
                    <w:t>for</w:t>
                  </w:r>
                  <w:r>
                    <w:rPr>
                      <w:rFonts w:ascii="Arial"/>
                      <w:b/>
                      <w:color w:val="1F2023"/>
                      <w:spacing w:val="-5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1F2023"/>
                      <w:sz w:val="16"/>
                    </w:rPr>
                    <w:t>people</w:t>
                  </w:r>
                  <w:r>
                    <w:rPr>
                      <w:rFonts w:ascii="Arial"/>
                      <w:b/>
                      <w:color w:val="1F2023"/>
                      <w:spacing w:val="2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1F2023"/>
                      <w:sz w:val="16"/>
                    </w:rPr>
                    <w:t>with</w:t>
                  </w:r>
                  <w:r>
                    <w:rPr>
                      <w:rFonts w:ascii="Arial"/>
                      <w:b/>
                      <w:color w:val="1F2023"/>
                      <w:spacing w:val="-2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1F2023"/>
                      <w:sz w:val="16"/>
                    </w:rPr>
                    <w:t>disabilities</w:t>
                  </w:r>
                  <w:r>
                    <w:rPr>
                      <w:rFonts w:ascii="Arial"/>
                      <w:b/>
                      <w:color w:val="1F2023"/>
                      <w:spacing w:val="-3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1F2023"/>
                      <w:sz w:val="16"/>
                    </w:rPr>
                    <w:t>and</w:t>
                  </w:r>
                  <w:r>
                    <w:rPr>
                      <w:rFonts w:ascii="Arial"/>
                      <w:b/>
                      <w:color w:val="1F2023"/>
                      <w:spacing w:val="-2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1F2023"/>
                      <w:sz w:val="16"/>
                    </w:rPr>
                    <w:t>provide</w:t>
                  </w:r>
                  <w:r>
                    <w:rPr>
                      <w:rFonts w:ascii="Arial"/>
                      <w:b/>
                      <w:color w:val="1F2023"/>
                      <w:spacing w:val="-6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1F2023"/>
                      <w:sz w:val="16"/>
                    </w:rPr>
                    <w:t>them</w:t>
                  </w:r>
                  <w:r>
                    <w:rPr>
                      <w:rFonts w:ascii="Arial"/>
                      <w:b/>
                      <w:color w:val="1F2023"/>
                      <w:spacing w:val="-3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1F2023"/>
                      <w:sz w:val="16"/>
                    </w:rPr>
                    <w:t>with</w:t>
                  </w:r>
                  <w:r>
                    <w:rPr>
                      <w:rFonts w:ascii="Arial"/>
                      <w:b/>
                      <w:color w:val="1F2023"/>
                      <w:spacing w:val="-42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1F2023"/>
                      <w:sz w:val="16"/>
                    </w:rPr>
                    <w:t>access to</w:t>
                  </w:r>
                  <w:r>
                    <w:rPr>
                      <w:rFonts w:ascii="Arial"/>
                      <w:b/>
                      <w:color w:val="1F2023"/>
                      <w:spacing w:val="-3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1F2023"/>
                      <w:sz w:val="16"/>
                    </w:rPr>
                    <w:t>the most</w:t>
                  </w:r>
                  <w:r>
                    <w:rPr>
                      <w:rFonts w:ascii="Arial"/>
                      <w:b/>
                      <w:color w:val="1F2023"/>
                      <w:spacing w:val="-3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1F2023"/>
                      <w:sz w:val="16"/>
                    </w:rPr>
                    <w:t>relevant</w:t>
                  </w:r>
                  <w:r>
                    <w:rPr>
                      <w:rFonts w:ascii="Arial"/>
                      <w:b/>
                      <w:color w:val="1F2023"/>
                      <w:spacing w:val="3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1F2023"/>
                      <w:sz w:val="16"/>
                    </w:rPr>
                    <w:t>educational</w:t>
                  </w:r>
                  <w:r>
                    <w:rPr>
                      <w:rFonts w:ascii="Arial"/>
                      <w:b/>
                      <w:color w:val="1F2023"/>
                      <w:spacing w:val="-3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color w:val="1F2023"/>
                      <w:sz w:val="16"/>
                    </w:rPr>
                    <w:t>programs</w:t>
                  </w:r>
                  <w:r>
                    <w:rPr>
                      <w:color w:val="1F2023"/>
                      <w:sz w:val="16"/>
                    </w:rPr>
                    <w:t>.</w:t>
                  </w:r>
                </w:p>
              </w:txbxContent>
            </v:textbox>
          </v:shape>
        </w:pict>
      </w:r>
      <w:r>
        <w:rPr>
          <w:spacing w:val="114"/>
          <w:position w:val="121"/>
          <w:sz w:val="20"/>
        </w:rPr>
      </w:r>
    </w:p>
    <w:sectPr>
      <w:type w:val="continuous"/>
      <w:pgSz w:w="16840" w:h="11900" w:orient="landscape"/>
      <w:pgMar w:top="1100" w:bottom="280" w:left="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5" w:hanging="187"/>
        <w:jc w:val="left"/>
      </w:pPr>
      <w:rPr>
        <w:rFonts w:hint="default" w:ascii="Arial MT" w:hAnsi="Arial MT" w:eastAsia="Arial MT" w:cs="Arial MT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6" w:hanging="1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3" w:hanging="1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9" w:hanging="1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6" w:hanging="1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3" w:hanging="1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9" w:hanging="1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6" w:hanging="1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72" w:hanging="18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3"/>
      <w:ind w:left="825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dcterms:created xsi:type="dcterms:W3CDTF">2022-10-16T12:12:41Z</dcterms:created>
  <dcterms:modified xsi:type="dcterms:W3CDTF">2022-10-16T12:12:41Z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2022-10-16T00:00:00Z</vt:filetime>
  </property>
</Properties>
</file>