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31554" w14:textId="77777777" w:rsidR="00E751FA" w:rsidRDefault="00E751FA" w:rsidP="00FC46A8">
      <w:pPr>
        <w:ind w:left="2880"/>
        <w:rPr>
          <w:b/>
          <w:bCs/>
        </w:rPr>
      </w:pPr>
      <w:r w:rsidRPr="0051726D">
        <w:rPr>
          <w:b/>
          <w:bCs/>
          <w:highlight w:val="cyan"/>
        </w:rPr>
        <w:t xml:space="preserve">Global sales Data </w:t>
      </w:r>
      <w:r>
        <w:rPr>
          <w:b/>
          <w:bCs/>
          <w:highlight w:val="cyan"/>
        </w:rPr>
        <w:t>Analytics</w:t>
      </w:r>
      <w:r w:rsidRPr="0051726D">
        <w:rPr>
          <w:b/>
          <w:bCs/>
        </w:rPr>
        <w:t xml:space="preserve"> </w:t>
      </w:r>
    </w:p>
    <w:p w14:paraId="37162044" w14:textId="77777777" w:rsidR="00E751FA" w:rsidRDefault="00E751FA" w:rsidP="00065414">
      <w:pPr>
        <w:ind w:left="1440"/>
        <w:rPr>
          <w:b/>
          <w:bCs/>
        </w:rPr>
      </w:pPr>
    </w:p>
    <w:tbl>
      <w:tblPr>
        <w:tblStyle w:val="TableGrid"/>
        <w:tblW w:w="0" w:type="auto"/>
        <w:tblLook w:val="04A0" w:firstRow="1" w:lastRow="0" w:firstColumn="1" w:lastColumn="0" w:noHBand="0" w:noVBand="1"/>
      </w:tblPr>
      <w:tblGrid>
        <w:gridCol w:w="2286"/>
        <w:gridCol w:w="2929"/>
      </w:tblGrid>
      <w:tr w:rsidR="00E751FA" w14:paraId="497E02BA" w14:textId="77777777" w:rsidTr="00065414">
        <w:trPr>
          <w:trHeight w:val="209"/>
        </w:trPr>
        <w:tc>
          <w:tcPr>
            <w:tcW w:w="2286" w:type="dxa"/>
          </w:tcPr>
          <w:p w14:paraId="66E0A7FE" w14:textId="77777777" w:rsidR="00E751FA" w:rsidRDefault="00E751FA" w:rsidP="00065414">
            <w:pPr>
              <w:rPr>
                <w:b/>
                <w:bCs/>
              </w:rPr>
            </w:pPr>
            <w:r>
              <w:rPr>
                <w:b/>
                <w:bCs/>
              </w:rPr>
              <w:t>Date</w:t>
            </w:r>
          </w:p>
        </w:tc>
        <w:tc>
          <w:tcPr>
            <w:tcW w:w="2929" w:type="dxa"/>
          </w:tcPr>
          <w:p w14:paraId="5399AC90" w14:textId="19E5CCA0" w:rsidR="00E751FA" w:rsidRPr="00591F18" w:rsidRDefault="00E751FA" w:rsidP="00065414">
            <w:r>
              <w:t>1</w:t>
            </w:r>
            <w:r w:rsidR="003D0BAA">
              <w:t>6</w:t>
            </w:r>
            <w:r>
              <w:t>-11-2022</w:t>
            </w:r>
          </w:p>
        </w:tc>
      </w:tr>
      <w:tr w:rsidR="00E751FA" w14:paraId="307D08DF" w14:textId="77777777" w:rsidTr="00065414">
        <w:trPr>
          <w:trHeight w:val="209"/>
        </w:trPr>
        <w:tc>
          <w:tcPr>
            <w:tcW w:w="2286" w:type="dxa"/>
          </w:tcPr>
          <w:p w14:paraId="023B816D" w14:textId="77777777" w:rsidR="00E751FA" w:rsidRDefault="00E751FA" w:rsidP="00065414">
            <w:pPr>
              <w:rPr>
                <w:b/>
                <w:bCs/>
              </w:rPr>
            </w:pPr>
            <w:r>
              <w:rPr>
                <w:b/>
                <w:bCs/>
              </w:rPr>
              <w:t>Team id</w:t>
            </w:r>
          </w:p>
        </w:tc>
        <w:tc>
          <w:tcPr>
            <w:tcW w:w="2929" w:type="dxa"/>
          </w:tcPr>
          <w:p w14:paraId="3FE0DCA2" w14:textId="77777777" w:rsidR="00E751FA" w:rsidRPr="000151EE" w:rsidRDefault="00E751FA" w:rsidP="00065414">
            <w:r>
              <w:t>PNT2022TMID45267</w:t>
            </w:r>
          </w:p>
        </w:tc>
      </w:tr>
      <w:tr w:rsidR="00E751FA" w14:paraId="52A8C526" w14:textId="77777777" w:rsidTr="00065414">
        <w:trPr>
          <w:trHeight w:val="434"/>
        </w:trPr>
        <w:tc>
          <w:tcPr>
            <w:tcW w:w="2286" w:type="dxa"/>
          </w:tcPr>
          <w:p w14:paraId="47CA3192" w14:textId="77777777" w:rsidR="00E751FA" w:rsidRDefault="00E751FA" w:rsidP="00065414">
            <w:pPr>
              <w:rPr>
                <w:b/>
                <w:bCs/>
              </w:rPr>
            </w:pPr>
            <w:r>
              <w:rPr>
                <w:b/>
                <w:bCs/>
              </w:rPr>
              <w:t>Project Name</w:t>
            </w:r>
          </w:p>
        </w:tc>
        <w:tc>
          <w:tcPr>
            <w:tcW w:w="2929" w:type="dxa"/>
          </w:tcPr>
          <w:p w14:paraId="32DC90B9" w14:textId="77777777" w:rsidR="00E751FA" w:rsidRDefault="00E751FA" w:rsidP="00065414">
            <w:pPr>
              <w:rPr>
                <w:b/>
                <w:bCs/>
              </w:rPr>
            </w:pPr>
            <w:r w:rsidRPr="00F62AE1">
              <w:t>Global</w:t>
            </w:r>
            <w:r>
              <w:rPr>
                <w:b/>
                <w:bCs/>
              </w:rPr>
              <w:t xml:space="preserve"> </w:t>
            </w:r>
            <w:r w:rsidRPr="00F62AE1">
              <w:t>sales</w:t>
            </w:r>
            <w:r>
              <w:rPr>
                <w:b/>
                <w:bCs/>
              </w:rPr>
              <w:t xml:space="preserve"> </w:t>
            </w:r>
            <w:r w:rsidRPr="00F62AE1">
              <w:t>Data</w:t>
            </w:r>
            <w:r>
              <w:rPr>
                <w:b/>
                <w:bCs/>
              </w:rPr>
              <w:t xml:space="preserve"> </w:t>
            </w:r>
            <w:r>
              <w:t xml:space="preserve">Analytics </w:t>
            </w:r>
          </w:p>
        </w:tc>
      </w:tr>
    </w:tbl>
    <w:p w14:paraId="3C2869B9" w14:textId="76DCCC83" w:rsidR="00FA736C" w:rsidRDefault="00FA736C" w:rsidP="003D0BAA">
      <w:pPr>
        <w:ind w:left="2160"/>
      </w:pPr>
    </w:p>
    <w:p w14:paraId="1F51741E" w14:textId="77777777" w:rsidR="00E22B9A" w:rsidRDefault="00AC40AF" w:rsidP="00E22B9A">
      <w:pPr>
        <w:ind w:left="2880"/>
      </w:pPr>
      <w:r w:rsidRPr="00E22B9A">
        <w:rPr>
          <w:highlight w:val="cyan"/>
        </w:rPr>
        <w:t xml:space="preserve">Sprint </w:t>
      </w:r>
      <w:r w:rsidR="007C628D" w:rsidRPr="00E22B9A">
        <w:rPr>
          <w:highlight w:val="cyan"/>
        </w:rPr>
        <w:t xml:space="preserve">delivery </w:t>
      </w:r>
      <w:r w:rsidR="00E22B9A">
        <w:rPr>
          <w:highlight w:val="cyan"/>
        </w:rPr>
        <w:t>plan</w:t>
      </w:r>
    </w:p>
    <w:p w14:paraId="5A10ADB9" w14:textId="77777777" w:rsidR="007B1A2C" w:rsidRDefault="008E1420" w:rsidP="009267B8">
      <w:pPr>
        <w:ind w:left="2880"/>
      </w:pPr>
      <w:r w:rsidRPr="007B1A2C">
        <w:rPr>
          <w:highlight w:val="cyan"/>
        </w:rPr>
        <w:t>The Benefits of Sprint Planning</w:t>
      </w:r>
    </w:p>
    <w:p w14:paraId="53708D2B" w14:textId="7D6AAD69" w:rsidR="007B1A2C" w:rsidRDefault="008E1420" w:rsidP="007B1A2C">
      <w:r>
        <w:t xml:space="preserve">The sprint planning event, when done right, sets the team up for success by getting everyone on the same page. It helps team members focus their efforts </w:t>
      </w:r>
      <w:proofErr w:type="spellStart"/>
      <w:r>
        <w:t>anstay</w:t>
      </w:r>
      <w:proofErr w:type="spellEnd"/>
      <w:r>
        <w:t xml:space="preserve"> motivated. Here’s why you should invest in your sprint planning </w:t>
      </w:r>
      <w:proofErr w:type="spellStart"/>
      <w:r w:rsidR="007B1A2C">
        <w:t>proces</w:t>
      </w:r>
      <w:proofErr w:type="spellEnd"/>
    </w:p>
    <w:p w14:paraId="6DAD3EA4" w14:textId="77777777" w:rsidR="009B2D5B" w:rsidRPr="00407AA4" w:rsidRDefault="009B2D5B" w:rsidP="00407AA4">
      <w:pPr>
        <w:pStyle w:val="ListParagraph"/>
        <w:numPr>
          <w:ilvl w:val="0"/>
          <w:numId w:val="8"/>
        </w:numPr>
        <w:rPr>
          <w:b/>
          <w:bCs/>
          <w:color w:val="000000" w:themeColor="text1"/>
        </w:rPr>
      </w:pPr>
      <w:r w:rsidRPr="00407AA4">
        <w:rPr>
          <w:highlight w:val="cyan"/>
        </w:rPr>
        <w:t>Understand team capabilities</w:t>
      </w:r>
    </w:p>
    <w:p w14:paraId="5BBE8844" w14:textId="0F8F89B4" w:rsidR="009B2D5B" w:rsidRDefault="009B2D5B" w:rsidP="007B1A2C">
      <w:r>
        <w:t>Get an overview of each team member’s workload to allocate resources effectively. The process also helps the team keep the big picture in mind to address skill gaps proactively.</w:t>
      </w:r>
    </w:p>
    <w:p w14:paraId="10A269C7" w14:textId="77777777" w:rsidR="00A76246" w:rsidRDefault="00A76246" w:rsidP="007B1A2C"/>
    <w:p w14:paraId="21D187A1" w14:textId="77777777" w:rsidR="009B2D5B" w:rsidRPr="009B7DE6" w:rsidRDefault="009B2D5B" w:rsidP="00407AA4">
      <w:pPr>
        <w:pStyle w:val="ListParagraph"/>
        <w:numPr>
          <w:ilvl w:val="0"/>
          <w:numId w:val="8"/>
        </w:numPr>
        <w:rPr>
          <w:highlight w:val="cyan"/>
        </w:rPr>
      </w:pPr>
      <w:r w:rsidRPr="009B7DE6">
        <w:rPr>
          <w:highlight w:val="cyan"/>
        </w:rPr>
        <w:t>Manage expectations:</w:t>
      </w:r>
    </w:p>
    <w:p w14:paraId="377E85CD" w14:textId="41C0B14A" w:rsidR="009B2D5B" w:rsidRDefault="009B2D5B" w:rsidP="007B1A2C">
      <w:r>
        <w:t>Review backlog items and agree on what will be addressed in each sprint so teams can monitor their capacities. Setting up frequent feedback loops also allows you to catch issues early to avoid costly rework.</w:t>
      </w:r>
    </w:p>
    <w:p w14:paraId="185E2DFD" w14:textId="77777777" w:rsidR="00A76246" w:rsidRDefault="00A76246" w:rsidP="007B1A2C"/>
    <w:p w14:paraId="66E731D5" w14:textId="77777777" w:rsidR="009B2D5B" w:rsidRPr="005C7741" w:rsidRDefault="009B2D5B" w:rsidP="00407AA4">
      <w:pPr>
        <w:pStyle w:val="ListParagraph"/>
        <w:numPr>
          <w:ilvl w:val="0"/>
          <w:numId w:val="8"/>
        </w:numPr>
        <w:rPr>
          <w:highlight w:val="cyan"/>
        </w:rPr>
      </w:pPr>
      <w:r w:rsidRPr="005C7741">
        <w:rPr>
          <w:highlight w:val="cyan"/>
        </w:rPr>
        <w:t xml:space="preserve">Foster clarity and transparency: </w:t>
      </w:r>
    </w:p>
    <w:p w14:paraId="0BDFCEEF" w14:textId="70170F09" w:rsidR="009B2D5B" w:rsidRDefault="009B2D5B" w:rsidP="007B1A2C">
      <w:r>
        <w:t>Reiterate the three pillars of Scrum — transparency, inspection, and adaptation to guide the team to work together efficiently (e.g., by collaborating on a digital scrum board.)</w:t>
      </w:r>
    </w:p>
    <w:p w14:paraId="3FA8BB17" w14:textId="77777777" w:rsidR="00A76246" w:rsidRDefault="00A76246" w:rsidP="007B1A2C"/>
    <w:p w14:paraId="1B94550A" w14:textId="77777777" w:rsidR="006533ED" w:rsidRDefault="00FD15E1" w:rsidP="007B1A2C">
      <w:r w:rsidRPr="004B44D2">
        <w:rPr>
          <w:noProof/>
          <w:highlight w:val="cyan"/>
        </w:rPr>
        <w:lastRenderedPageBreak/>
        <w:drawing>
          <wp:anchor distT="0" distB="0" distL="114300" distR="114300" simplePos="0" relativeHeight="251659264" behindDoc="0" locked="0" layoutInCell="1" allowOverlap="1" wp14:anchorId="35FF81F2" wp14:editId="166B75D4">
            <wp:simplePos x="0" y="0"/>
            <wp:positionH relativeFrom="column">
              <wp:posOffset>-635</wp:posOffset>
            </wp:positionH>
            <wp:positionV relativeFrom="paragraph">
              <wp:posOffset>290195</wp:posOffset>
            </wp:positionV>
            <wp:extent cx="4702175" cy="2049780"/>
            <wp:effectExtent l="0" t="0" r="317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2175" cy="2049780"/>
                    </a:xfrm>
                    <a:prstGeom prst="rect">
                      <a:avLst/>
                    </a:prstGeom>
                  </pic:spPr>
                </pic:pic>
              </a:graphicData>
            </a:graphic>
            <wp14:sizeRelH relativeFrom="margin">
              <wp14:pctWidth>0</wp14:pctWidth>
            </wp14:sizeRelH>
            <wp14:sizeRelV relativeFrom="margin">
              <wp14:pctHeight>0</wp14:pctHeight>
            </wp14:sizeRelV>
          </wp:anchor>
        </w:drawing>
      </w:r>
      <w:r w:rsidR="002B0AF4" w:rsidRPr="004B44D2">
        <w:rPr>
          <w:highlight w:val="cyan"/>
        </w:rPr>
        <w:t xml:space="preserve">Sprint Planning </w:t>
      </w:r>
      <w:r w:rsidR="006533ED">
        <w:rPr>
          <w:highlight w:val="cyan"/>
        </w:rPr>
        <w:t>Meeting</w:t>
      </w:r>
    </w:p>
    <w:p w14:paraId="248F0F04" w14:textId="5728FC70" w:rsidR="006533ED" w:rsidRDefault="006533ED" w:rsidP="007B1A2C"/>
    <w:p w14:paraId="5A692A7B" w14:textId="77777777" w:rsidR="00A76246" w:rsidRDefault="00A76246" w:rsidP="007B1A2C"/>
    <w:p w14:paraId="00027E57" w14:textId="1F3FD0A4" w:rsidR="002B0AF4" w:rsidRDefault="002B0AF4" w:rsidP="007B1A2C">
      <w:r>
        <w:t>Before going into a sprint meeting, the Scrum team should gather the right input to help them determine what value it can realistically deliver during the length of the sprint. These inputs include:</w:t>
      </w:r>
    </w:p>
    <w:p w14:paraId="7AB57F1B" w14:textId="77777777" w:rsidR="002B0AF4" w:rsidRDefault="002B0AF4" w:rsidP="007B1A2C"/>
    <w:p w14:paraId="070DEDE0" w14:textId="77777777" w:rsidR="004B44D2" w:rsidRDefault="002B0AF4" w:rsidP="007428E4">
      <w:pPr>
        <w:pStyle w:val="ListParagraph"/>
        <w:numPr>
          <w:ilvl w:val="0"/>
          <w:numId w:val="8"/>
        </w:numPr>
      </w:pPr>
      <w:r>
        <w:t xml:space="preserve">Product backlog items (PBIs): </w:t>
      </w:r>
    </w:p>
    <w:p w14:paraId="1FDA3529" w14:textId="0FA93998" w:rsidR="002B0AF4" w:rsidRDefault="002B0AF4" w:rsidP="007B1A2C">
      <w:r>
        <w:t>Evaluate PBIs in detail, prioritize their importance, and estimate the efforts required (e.g., story points.)</w:t>
      </w:r>
    </w:p>
    <w:p w14:paraId="6A132BA5" w14:textId="77777777" w:rsidR="00004AA1" w:rsidRDefault="00004AA1" w:rsidP="007B1A2C"/>
    <w:p w14:paraId="7F7D7489" w14:textId="77ABF94C" w:rsidR="004B44D2" w:rsidRDefault="002B0AF4" w:rsidP="007428E4">
      <w:pPr>
        <w:pStyle w:val="ListParagraph"/>
        <w:numPr>
          <w:ilvl w:val="0"/>
          <w:numId w:val="8"/>
        </w:numPr>
      </w:pPr>
      <w:r>
        <w:t>Product roadmap:</w:t>
      </w:r>
    </w:p>
    <w:p w14:paraId="11361B06" w14:textId="4F9B2624" w:rsidR="002B0AF4" w:rsidRDefault="002B0AF4" w:rsidP="007B1A2C">
      <w:r>
        <w:t>Review the strategic direction of the product and its functionalities to ensure that the PBIs are aligned with the roadmap work items.</w:t>
      </w:r>
    </w:p>
    <w:p w14:paraId="0E132619" w14:textId="77777777" w:rsidR="00004AA1" w:rsidRDefault="00004AA1" w:rsidP="007B1A2C"/>
    <w:p w14:paraId="32385C1B" w14:textId="77777777" w:rsidR="004B44D2" w:rsidRDefault="002B0AF4" w:rsidP="00ED5A09">
      <w:pPr>
        <w:pStyle w:val="ListParagraph"/>
        <w:numPr>
          <w:ilvl w:val="0"/>
          <w:numId w:val="8"/>
        </w:numPr>
      </w:pPr>
      <w:r>
        <w:t>Constraints and impediments:</w:t>
      </w:r>
    </w:p>
    <w:p w14:paraId="63B76056" w14:textId="7C7E5851" w:rsidR="002B0AF4" w:rsidRDefault="002B0AF4" w:rsidP="007B1A2C">
      <w:r>
        <w:t xml:space="preserve"> Identify business or technical limitations that could affect the team’s ability to deliver the desired outcomes.</w:t>
      </w:r>
    </w:p>
    <w:p w14:paraId="160F138A" w14:textId="77777777" w:rsidR="00004AA1" w:rsidRDefault="00004AA1" w:rsidP="007B1A2C"/>
    <w:p w14:paraId="1DA75F2E" w14:textId="77777777" w:rsidR="004B44D2" w:rsidRDefault="002B0AF4" w:rsidP="00ED5A09">
      <w:pPr>
        <w:pStyle w:val="ListParagraph"/>
        <w:numPr>
          <w:ilvl w:val="0"/>
          <w:numId w:val="8"/>
        </w:numPr>
      </w:pPr>
      <w:r>
        <w:t xml:space="preserve">Team velocity: </w:t>
      </w:r>
    </w:p>
    <w:p w14:paraId="0CF7B510" w14:textId="37323EFE" w:rsidR="002B0AF4" w:rsidRDefault="002B0AF4" w:rsidP="007B1A2C">
      <w:r>
        <w:t>Understand the team’s velocity based on historical data to determine how much work it can complete within a sprint</w:t>
      </w:r>
    </w:p>
    <w:p w14:paraId="05C2A368" w14:textId="77777777" w:rsidR="002D495D" w:rsidRDefault="009C035A">
      <w:pPr>
        <w:pStyle w:val="Heading2"/>
        <w:spacing w:before="675"/>
        <w:divId w:val="2145586355"/>
        <w:rPr>
          <w:rFonts w:ascii="Arial" w:eastAsia="Times New Roman" w:hAnsi="Arial" w:cs="Arial"/>
          <w:b/>
          <w:bCs/>
          <w:color w:val="272E38"/>
          <w:sz w:val="54"/>
          <w:szCs w:val="54"/>
        </w:rPr>
      </w:pPr>
      <w:r>
        <w:rPr>
          <w:rFonts w:ascii="Arial" w:eastAsia="Times New Roman" w:hAnsi="Arial" w:cs="Arial"/>
          <w:b/>
          <w:bCs/>
          <w:color w:val="272E38"/>
          <w:sz w:val="54"/>
          <w:szCs w:val="54"/>
        </w:rPr>
        <w:lastRenderedPageBreak/>
        <w:t xml:space="preserve">Effective Sprint Planning </w:t>
      </w:r>
      <w:r w:rsidR="002D495D">
        <w:rPr>
          <w:rFonts w:ascii="Arial" w:eastAsia="Times New Roman" w:hAnsi="Arial" w:cs="Arial"/>
          <w:b/>
          <w:bCs/>
          <w:color w:val="272E38"/>
          <w:sz w:val="54"/>
          <w:szCs w:val="54"/>
        </w:rPr>
        <w:t>Meeting</w:t>
      </w:r>
    </w:p>
    <w:p w14:paraId="17037FE3" w14:textId="77777777" w:rsidR="002D495D" w:rsidRPr="002D495D" w:rsidRDefault="002D495D" w:rsidP="002D495D">
      <w:pPr>
        <w:divId w:val="2145586355"/>
      </w:pPr>
    </w:p>
    <w:p w14:paraId="01482B16" w14:textId="7C4DD64B" w:rsidR="002D495D" w:rsidRDefault="002D495D" w:rsidP="00C15B00">
      <w:pPr>
        <w:pStyle w:val="ListParagraph"/>
        <w:numPr>
          <w:ilvl w:val="0"/>
          <w:numId w:val="8"/>
        </w:numPr>
      </w:pPr>
      <w:r>
        <w:t>What can you deliver within the duration of the sprint?</w:t>
      </w:r>
    </w:p>
    <w:p w14:paraId="7FA68D17" w14:textId="77777777" w:rsidR="00C93A2B" w:rsidRDefault="002D495D" w:rsidP="0059791A">
      <w:pPr>
        <w:pStyle w:val="ListParagraph"/>
        <w:numPr>
          <w:ilvl w:val="0"/>
          <w:numId w:val="8"/>
        </w:numPr>
      </w:pPr>
      <w:r>
        <w:t xml:space="preserve">How will you accomplish the work needed to achieve the </w:t>
      </w:r>
      <w:r w:rsidR="00C93A2B">
        <w:t>results</w:t>
      </w:r>
    </w:p>
    <w:p w14:paraId="337FBA05" w14:textId="55A8EF91" w:rsidR="00C93A2B" w:rsidRDefault="006533ED" w:rsidP="00C93A2B">
      <w:pPr>
        <w:ind w:left="360"/>
      </w:pPr>
      <w:r>
        <w:rPr>
          <w:noProof/>
        </w:rPr>
        <w:drawing>
          <wp:anchor distT="0" distB="0" distL="114300" distR="114300" simplePos="0" relativeHeight="251660288" behindDoc="0" locked="0" layoutInCell="1" allowOverlap="1" wp14:anchorId="4CFB7154" wp14:editId="6E84765C">
            <wp:simplePos x="0" y="0"/>
            <wp:positionH relativeFrom="column">
              <wp:posOffset>0</wp:posOffset>
            </wp:positionH>
            <wp:positionV relativeFrom="paragraph">
              <wp:posOffset>280035</wp:posOffset>
            </wp:positionV>
            <wp:extent cx="5605780" cy="30803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605780" cy="3080385"/>
                    </a:xfrm>
                    <a:prstGeom prst="rect">
                      <a:avLst/>
                    </a:prstGeom>
                  </pic:spPr>
                </pic:pic>
              </a:graphicData>
            </a:graphic>
            <wp14:sizeRelH relativeFrom="margin">
              <wp14:pctWidth>0</wp14:pctWidth>
            </wp14:sizeRelH>
            <wp14:sizeRelV relativeFrom="margin">
              <wp14:pctHeight>0</wp14:pctHeight>
            </wp14:sizeRelV>
          </wp:anchor>
        </w:drawing>
      </w:r>
    </w:p>
    <w:p w14:paraId="3F26731E" w14:textId="461025A9" w:rsidR="002D495D" w:rsidRDefault="002D495D" w:rsidP="007B1A2C"/>
    <w:p w14:paraId="0EA82258" w14:textId="411B273B" w:rsidR="009267B8" w:rsidRDefault="009267B8" w:rsidP="007B1A2C"/>
    <w:sectPr w:rsidR="00926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156"/>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224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2D43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DD2CFC"/>
    <w:multiLevelType w:val="hybridMultilevel"/>
    <w:tmpl w:val="8064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771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4D17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502680"/>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5C7403"/>
    <w:multiLevelType w:val="hybridMultilevel"/>
    <w:tmpl w:val="E1DEA7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937402162">
    <w:abstractNumId w:val="4"/>
  </w:num>
  <w:num w:numId="2" w16cid:durableId="2022076486">
    <w:abstractNumId w:val="1"/>
  </w:num>
  <w:num w:numId="3" w16cid:durableId="1792240014">
    <w:abstractNumId w:val="2"/>
  </w:num>
  <w:num w:numId="4" w16cid:durableId="679240779">
    <w:abstractNumId w:val="0"/>
  </w:num>
  <w:num w:numId="5" w16cid:durableId="1044452935">
    <w:abstractNumId w:val="5"/>
  </w:num>
  <w:num w:numId="6" w16cid:durableId="1635872464">
    <w:abstractNumId w:val="6"/>
  </w:num>
  <w:num w:numId="7" w16cid:durableId="604073513">
    <w:abstractNumId w:val="7"/>
  </w:num>
  <w:num w:numId="8" w16cid:durableId="1315525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FA"/>
    <w:rsid w:val="00004AA1"/>
    <w:rsid w:val="00006CCB"/>
    <w:rsid w:val="000166DD"/>
    <w:rsid w:val="00040CFC"/>
    <w:rsid w:val="00096986"/>
    <w:rsid w:val="000B7089"/>
    <w:rsid w:val="00116ACF"/>
    <w:rsid w:val="001A589A"/>
    <w:rsid w:val="001A619E"/>
    <w:rsid w:val="001D0305"/>
    <w:rsid w:val="001D2E2B"/>
    <w:rsid w:val="00281A3A"/>
    <w:rsid w:val="00292871"/>
    <w:rsid w:val="002A0618"/>
    <w:rsid w:val="002B0AF4"/>
    <w:rsid w:val="002B1B42"/>
    <w:rsid w:val="002D495D"/>
    <w:rsid w:val="002E3527"/>
    <w:rsid w:val="002E60A2"/>
    <w:rsid w:val="00307045"/>
    <w:rsid w:val="00314805"/>
    <w:rsid w:val="0035230F"/>
    <w:rsid w:val="00357ADB"/>
    <w:rsid w:val="00374498"/>
    <w:rsid w:val="00385AB8"/>
    <w:rsid w:val="003A00E1"/>
    <w:rsid w:val="003D0BAA"/>
    <w:rsid w:val="00407AA4"/>
    <w:rsid w:val="00411097"/>
    <w:rsid w:val="00456CAD"/>
    <w:rsid w:val="004773BD"/>
    <w:rsid w:val="00481049"/>
    <w:rsid w:val="004B44D2"/>
    <w:rsid w:val="004F0726"/>
    <w:rsid w:val="004F0D93"/>
    <w:rsid w:val="005303F6"/>
    <w:rsid w:val="00561405"/>
    <w:rsid w:val="00565A62"/>
    <w:rsid w:val="00567153"/>
    <w:rsid w:val="00576C05"/>
    <w:rsid w:val="0059791A"/>
    <w:rsid w:val="005B0318"/>
    <w:rsid w:val="005C7741"/>
    <w:rsid w:val="00607F89"/>
    <w:rsid w:val="00642F81"/>
    <w:rsid w:val="006533ED"/>
    <w:rsid w:val="0066037B"/>
    <w:rsid w:val="006929D4"/>
    <w:rsid w:val="0069436E"/>
    <w:rsid w:val="006A44D8"/>
    <w:rsid w:val="006B2EF3"/>
    <w:rsid w:val="00701269"/>
    <w:rsid w:val="007031C7"/>
    <w:rsid w:val="007428E4"/>
    <w:rsid w:val="007A15D6"/>
    <w:rsid w:val="007B1A2C"/>
    <w:rsid w:val="007C628D"/>
    <w:rsid w:val="007F26B6"/>
    <w:rsid w:val="007F46AD"/>
    <w:rsid w:val="00810142"/>
    <w:rsid w:val="00817E40"/>
    <w:rsid w:val="00821871"/>
    <w:rsid w:val="00883C4F"/>
    <w:rsid w:val="008A21E5"/>
    <w:rsid w:val="008E1420"/>
    <w:rsid w:val="0090448E"/>
    <w:rsid w:val="009253E5"/>
    <w:rsid w:val="009267B8"/>
    <w:rsid w:val="0093130F"/>
    <w:rsid w:val="00986C3F"/>
    <w:rsid w:val="009B2D5B"/>
    <w:rsid w:val="009B7DE6"/>
    <w:rsid w:val="009C035A"/>
    <w:rsid w:val="00A3248B"/>
    <w:rsid w:val="00A35F61"/>
    <w:rsid w:val="00A41274"/>
    <w:rsid w:val="00A76246"/>
    <w:rsid w:val="00A82F6F"/>
    <w:rsid w:val="00AC40AF"/>
    <w:rsid w:val="00AF2F63"/>
    <w:rsid w:val="00B33E11"/>
    <w:rsid w:val="00B500EE"/>
    <w:rsid w:val="00B76ADC"/>
    <w:rsid w:val="00B86C3A"/>
    <w:rsid w:val="00B9265F"/>
    <w:rsid w:val="00C03F16"/>
    <w:rsid w:val="00C05ACE"/>
    <w:rsid w:val="00C11469"/>
    <w:rsid w:val="00C1264A"/>
    <w:rsid w:val="00C15B00"/>
    <w:rsid w:val="00C202E2"/>
    <w:rsid w:val="00C275FF"/>
    <w:rsid w:val="00C467C5"/>
    <w:rsid w:val="00C51C32"/>
    <w:rsid w:val="00C57145"/>
    <w:rsid w:val="00C66639"/>
    <w:rsid w:val="00C93A2B"/>
    <w:rsid w:val="00D05006"/>
    <w:rsid w:val="00D23EC2"/>
    <w:rsid w:val="00D3684D"/>
    <w:rsid w:val="00DF638B"/>
    <w:rsid w:val="00E05FB6"/>
    <w:rsid w:val="00E2098E"/>
    <w:rsid w:val="00E22B9A"/>
    <w:rsid w:val="00E3114C"/>
    <w:rsid w:val="00E65725"/>
    <w:rsid w:val="00E751FA"/>
    <w:rsid w:val="00E818BB"/>
    <w:rsid w:val="00EB3D3C"/>
    <w:rsid w:val="00ED5A09"/>
    <w:rsid w:val="00ED6929"/>
    <w:rsid w:val="00F122FA"/>
    <w:rsid w:val="00F85402"/>
    <w:rsid w:val="00F929BB"/>
    <w:rsid w:val="00FA6AC7"/>
    <w:rsid w:val="00FA736C"/>
    <w:rsid w:val="00FB00D5"/>
    <w:rsid w:val="00FC46A8"/>
    <w:rsid w:val="00FD15E1"/>
    <w:rsid w:val="00FD23B7"/>
    <w:rsid w:val="00FD6EB1"/>
    <w:rsid w:val="00FE2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AF71"/>
  <w15:chartTrackingRefBased/>
  <w15:docId w15:val="{8E6AD6AD-ADEE-C84B-910D-79BE4297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03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6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06C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06CCB"/>
    <w:rPr>
      <w:color w:val="0000FF"/>
      <w:u w:val="single"/>
    </w:rPr>
  </w:style>
  <w:style w:type="paragraph" w:styleId="NormalWeb">
    <w:name w:val="Normal (Web)"/>
    <w:basedOn w:val="Normal"/>
    <w:uiPriority w:val="99"/>
    <w:semiHidden/>
    <w:unhideWhenUsed/>
    <w:rsid w:val="00292871"/>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314805"/>
    <w:pPr>
      <w:ind w:left="720"/>
      <w:contextualSpacing/>
    </w:pPr>
  </w:style>
  <w:style w:type="character" w:customStyle="1" w:styleId="Heading2Char">
    <w:name w:val="Heading 2 Char"/>
    <w:basedOn w:val="DefaultParagraphFont"/>
    <w:link w:val="Heading2"/>
    <w:uiPriority w:val="9"/>
    <w:semiHidden/>
    <w:rsid w:val="009C03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26268">
      <w:bodyDiv w:val="1"/>
      <w:marLeft w:val="0"/>
      <w:marRight w:val="0"/>
      <w:marTop w:val="0"/>
      <w:marBottom w:val="0"/>
      <w:divBdr>
        <w:top w:val="none" w:sz="0" w:space="0" w:color="auto"/>
        <w:left w:val="none" w:sz="0" w:space="0" w:color="auto"/>
        <w:bottom w:val="none" w:sz="0" w:space="0" w:color="auto"/>
        <w:right w:val="none" w:sz="0" w:space="0" w:color="auto"/>
      </w:divBdr>
    </w:div>
    <w:div w:id="798491935">
      <w:bodyDiv w:val="1"/>
      <w:marLeft w:val="0"/>
      <w:marRight w:val="0"/>
      <w:marTop w:val="0"/>
      <w:marBottom w:val="0"/>
      <w:divBdr>
        <w:top w:val="none" w:sz="0" w:space="0" w:color="auto"/>
        <w:left w:val="none" w:sz="0" w:space="0" w:color="auto"/>
        <w:bottom w:val="none" w:sz="0" w:space="0" w:color="auto"/>
        <w:right w:val="none" w:sz="0" w:space="0" w:color="auto"/>
      </w:divBdr>
    </w:div>
    <w:div w:id="2023627403">
      <w:bodyDiv w:val="1"/>
      <w:marLeft w:val="0"/>
      <w:marRight w:val="0"/>
      <w:marTop w:val="0"/>
      <w:marBottom w:val="0"/>
      <w:divBdr>
        <w:top w:val="none" w:sz="0" w:space="0" w:color="auto"/>
        <w:left w:val="none" w:sz="0" w:space="0" w:color="auto"/>
        <w:bottom w:val="none" w:sz="0" w:space="0" w:color="auto"/>
        <w:right w:val="none" w:sz="0" w:space="0" w:color="auto"/>
      </w:divBdr>
    </w:div>
    <w:div w:id="214558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suryaprakashkannan2001@gmail.com</dc:creator>
  <cp:keywords/>
  <dc:description/>
  <cp:lastModifiedBy>suryaprakashkannan2001@gmail.com</cp:lastModifiedBy>
  <cp:revision>2</cp:revision>
  <dcterms:created xsi:type="dcterms:W3CDTF">2022-11-16T06:32:00Z</dcterms:created>
  <dcterms:modified xsi:type="dcterms:W3CDTF">2022-11-16T06:32:00Z</dcterms:modified>
</cp:coreProperties>
</file>