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59D4" w14:textId="77777777" w:rsidR="00FE4337" w:rsidRDefault="00000000">
      <w:pPr>
        <w:spacing w:after="160" w:line="259" w:lineRule="auto"/>
        <w:ind w:left="0" w:firstLine="0"/>
        <w:jc w:val="left"/>
      </w:pPr>
      <w:r>
        <w:rPr>
          <w:rFonts w:ascii="Calibri" w:eastAsia="Calibri" w:hAnsi="Calibri" w:cs="Calibri"/>
          <w:sz w:val="22"/>
        </w:rPr>
        <w:t xml:space="preserve"> </w:t>
      </w:r>
    </w:p>
    <w:p w14:paraId="3631ED90" w14:textId="77777777" w:rsidR="00FE4337" w:rsidRDefault="00000000">
      <w:pPr>
        <w:spacing w:after="160" w:line="259" w:lineRule="auto"/>
        <w:ind w:left="0" w:firstLine="0"/>
        <w:jc w:val="left"/>
      </w:pPr>
      <w:r>
        <w:rPr>
          <w:rFonts w:ascii="Calibri" w:eastAsia="Calibri" w:hAnsi="Calibri" w:cs="Calibri"/>
          <w:sz w:val="22"/>
        </w:rPr>
        <w:t xml:space="preserve"> </w:t>
      </w:r>
    </w:p>
    <w:p w14:paraId="34737518" w14:textId="77777777" w:rsidR="00FE4337" w:rsidRDefault="00000000">
      <w:pPr>
        <w:spacing w:after="313" w:line="259" w:lineRule="auto"/>
        <w:ind w:left="0" w:firstLine="0"/>
        <w:jc w:val="left"/>
      </w:pPr>
      <w:r>
        <w:rPr>
          <w:rFonts w:ascii="Calibri" w:eastAsia="Calibri" w:hAnsi="Calibri" w:cs="Calibri"/>
          <w:sz w:val="22"/>
        </w:rPr>
        <w:t xml:space="preserve"> </w:t>
      </w:r>
    </w:p>
    <w:p w14:paraId="60CF9F54" w14:textId="64F811BA" w:rsidR="00D46D62" w:rsidRDefault="00D46D62">
      <w:pPr>
        <w:spacing w:after="15" w:line="259" w:lineRule="auto"/>
        <w:ind w:left="95"/>
        <w:jc w:val="left"/>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DHANALAKSHMI SRINIVASAN COLLEGE</w:t>
      </w:r>
    </w:p>
    <w:p w14:paraId="4C5FF402" w14:textId="2FC8B770" w:rsidR="00FE4337" w:rsidRDefault="00D46D62">
      <w:pPr>
        <w:spacing w:after="15" w:line="259" w:lineRule="auto"/>
        <w:ind w:left="95"/>
        <w:jc w:val="left"/>
      </w:pP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OF </w:t>
      </w: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ENGINEERING </w:t>
      </w:r>
    </w:p>
    <w:p w14:paraId="1820C5D9" w14:textId="56042F28" w:rsidR="00FE4337" w:rsidRDefault="00000000">
      <w:pPr>
        <w:spacing w:after="0" w:line="259" w:lineRule="auto"/>
        <w:ind w:left="0" w:firstLine="0"/>
        <w:jc w:val="left"/>
      </w:pPr>
      <w:r>
        <w:rPr>
          <w:rFonts w:ascii="Calibri" w:eastAsia="Calibri" w:hAnsi="Calibri" w:cs="Calibri"/>
          <w:sz w:val="36"/>
        </w:rPr>
        <w:t xml:space="preserve">                                 </w:t>
      </w:r>
      <w:r>
        <w:rPr>
          <w:rFonts w:ascii="Calibri" w:eastAsia="Calibri" w:hAnsi="Calibri" w:cs="Calibri"/>
          <w:b/>
          <w:sz w:val="36"/>
        </w:rPr>
        <w:t xml:space="preserve">COIMBATORE-641105 </w:t>
      </w:r>
    </w:p>
    <w:p w14:paraId="7F3BF906" w14:textId="77777777" w:rsidR="00D46D62" w:rsidRDefault="00D46D62" w:rsidP="00D46D62">
      <w:pPr>
        <w:spacing w:after="160" w:line="259" w:lineRule="auto"/>
        <w:ind w:left="0" w:firstLine="0"/>
        <w:jc w:val="left"/>
      </w:pPr>
    </w:p>
    <w:p w14:paraId="75C5831E" w14:textId="77777777" w:rsidR="00D46D62" w:rsidRDefault="00D46D62" w:rsidP="00D46D62">
      <w:pPr>
        <w:spacing w:after="160" w:line="259" w:lineRule="auto"/>
        <w:ind w:left="0" w:firstLine="0"/>
        <w:jc w:val="left"/>
        <w:rPr>
          <w:rFonts w:ascii="Times New Roman" w:eastAsia="Times New Roman" w:hAnsi="Times New Roman" w:cs="Times New Roman"/>
          <w:b/>
          <w:sz w:val="36"/>
        </w:rPr>
      </w:pPr>
      <w:r>
        <w:t xml:space="preserve">     </w:t>
      </w:r>
      <w:r w:rsidR="00000000">
        <w:rPr>
          <w:rFonts w:ascii="Times New Roman" w:eastAsia="Times New Roman" w:hAnsi="Times New Roman" w:cs="Times New Roman"/>
          <w:b/>
          <w:sz w:val="36"/>
        </w:rPr>
        <w:t>SMART WASTE MANAGEMENT SYSTEM</w:t>
      </w:r>
    </w:p>
    <w:p w14:paraId="14635001" w14:textId="01EA36A0" w:rsidR="00D46D62" w:rsidRDefault="00D46D62" w:rsidP="00D46D62">
      <w:pPr>
        <w:spacing w:after="160" w:line="259" w:lineRule="auto"/>
        <w:ind w:left="0" w:firstLine="0"/>
        <w:jc w:val="left"/>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000000">
        <w:rPr>
          <w:rFonts w:ascii="Times New Roman" w:eastAsia="Times New Roman" w:hAnsi="Times New Roman" w:cs="Times New Roman"/>
          <w:b/>
          <w:sz w:val="36"/>
        </w:rPr>
        <w:t xml:space="preserve"> </w:t>
      </w:r>
      <w:proofErr w:type="gramStart"/>
      <w:r w:rsidR="00000000">
        <w:rPr>
          <w:rFonts w:ascii="Times New Roman" w:eastAsia="Times New Roman" w:hAnsi="Times New Roman" w:cs="Times New Roman"/>
          <w:b/>
          <w:sz w:val="36"/>
        </w:rPr>
        <w:t xml:space="preserve">FOR </w:t>
      </w:r>
      <w:r>
        <w:rPr>
          <w:rFonts w:ascii="Times New Roman" w:eastAsia="Times New Roman" w:hAnsi="Times New Roman" w:cs="Times New Roman"/>
          <w:b/>
          <w:sz w:val="36"/>
        </w:rPr>
        <w:t xml:space="preserve"> </w:t>
      </w:r>
      <w:r w:rsidR="00000000">
        <w:rPr>
          <w:rFonts w:ascii="Times New Roman" w:eastAsia="Times New Roman" w:hAnsi="Times New Roman" w:cs="Times New Roman"/>
          <w:b/>
          <w:sz w:val="36"/>
        </w:rPr>
        <w:t>METROPOLITIAN</w:t>
      </w:r>
      <w:proofErr w:type="gramEnd"/>
      <w:r w:rsidR="00000000">
        <w:rPr>
          <w:rFonts w:ascii="Times New Roman" w:eastAsia="Times New Roman" w:hAnsi="Times New Roman" w:cs="Times New Roman"/>
          <w:b/>
          <w:sz w:val="36"/>
        </w:rPr>
        <w:t xml:space="preserve"> CITIES </w:t>
      </w:r>
    </w:p>
    <w:p w14:paraId="15A505D5" w14:textId="10F984A0" w:rsidR="00FE4337" w:rsidRDefault="00D46D62" w:rsidP="00D46D62">
      <w:pPr>
        <w:spacing w:after="160" w:line="259" w:lineRule="auto"/>
        <w:ind w:left="0" w:firstLine="0"/>
        <w:jc w:val="left"/>
      </w:pPr>
      <w:r>
        <w:rPr>
          <w:rFonts w:ascii="Times New Roman" w:eastAsia="Times New Roman" w:hAnsi="Times New Roman" w:cs="Times New Roman"/>
          <w:b/>
          <w:sz w:val="36"/>
        </w:rPr>
        <w:t xml:space="preserve">                       </w:t>
      </w:r>
      <w:r w:rsidR="00000000">
        <w:rPr>
          <w:rFonts w:ascii="Times New Roman" w:eastAsia="Times New Roman" w:hAnsi="Times New Roman" w:cs="Times New Roman"/>
          <w:b/>
          <w:sz w:val="36"/>
        </w:rPr>
        <w:t xml:space="preserve">LITERATURE </w:t>
      </w:r>
      <w:r>
        <w:rPr>
          <w:rFonts w:ascii="Times New Roman" w:eastAsia="Times New Roman" w:hAnsi="Times New Roman" w:cs="Times New Roman"/>
          <w:b/>
          <w:sz w:val="36"/>
        </w:rPr>
        <w:t>SURVEY</w:t>
      </w:r>
    </w:p>
    <w:p w14:paraId="76DD8222" w14:textId="77777777" w:rsidR="00FE4337" w:rsidRDefault="00000000">
      <w:pPr>
        <w:spacing w:after="125" w:line="259" w:lineRule="auto"/>
        <w:ind w:left="83" w:firstLine="0"/>
        <w:jc w:val="center"/>
      </w:pPr>
      <w:r>
        <w:rPr>
          <w:rFonts w:ascii="Times New Roman" w:eastAsia="Times New Roman" w:hAnsi="Times New Roman" w:cs="Times New Roman"/>
          <w:b/>
          <w:sz w:val="36"/>
        </w:rPr>
        <w:t xml:space="preserve"> </w:t>
      </w:r>
    </w:p>
    <w:p w14:paraId="2AD656AD" w14:textId="77777777" w:rsidR="00FE4337" w:rsidRDefault="00000000">
      <w:pPr>
        <w:spacing w:after="157" w:line="259" w:lineRule="auto"/>
        <w:ind w:left="-5"/>
        <w:jc w:val="left"/>
      </w:pPr>
      <w:r>
        <w:rPr>
          <w:rFonts w:ascii="Times New Roman" w:eastAsia="Times New Roman" w:hAnsi="Times New Roman" w:cs="Times New Roman"/>
          <w:b/>
          <w:sz w:val="32"/>
        </w:rPr>
        <w:t xml:space="preserve">1.HARSHAPRABHA K.S-721919106030-IV ECE </w:t>
      </w:r>
    </w:p>
    <w:p w14:paraId="7BC7FC4B" w14:textId="77777777" w:rsidR="00FE4337" w:rsidRDefault="00000000">
      <w:pPr>
        <w:spacing w:after="157" w:line="259" w:lineRule="auto"/>
        <w:ind w:left="-5"/>
        <w:jc w:val="left"/>
      </w:pPr>
      <w:r>
        <w:rPr>
          <w:rFonts w:ascii="Times New Roman" w:eastAsia="Times New Roman" w:hAnsi="Times New Roman" w:cs="Times New Roman"/>
          <w:b/>
          <w:sz w:val="32"/>
        </w:rPr>
        <w:t xml:space="preserve">2.APSARA S-721919106010-IV ECE </w:t>
      </w:r>
    </w:p>
    <w:p w14:paraId="4226B418" w14:textId="77777777" w:rsidR="00FE4337" w:rsidRDefault="00000000">
      <w:pPr>
        <w:spacing w:after="157" w:line="259" w:lineRule="auto"/>
        <w:ind w:left="-5"/>
        <w:jc w:val="left"/>
      </w:pPr>
      <w:r>
        <w:rPr>
          <w:rFonts w:ascii="Times New Roman" w:eastAsia="Times New Roman" w:hAnsi="Times New Roman" w:cs="Times New Roman"/>
          <w:b/>
          <w:sz w:val="32"/>
        </w:rPr>
        <w:t xml:space="preserve">3.VETRISELVAN K-721919106082-IV ECE </w:t>
      </w:r>
    </w:p>
    <w:p w14:paraId="61D7D775" w14:textId="5A4A65D8" w:rsidR="00FE4337" w:rsidRDefault="00000000">
      <w:pPr>
        <w:spacing w:after="157" w:line="259" w:lineRule="auto"/>
        <w:ind w:left="-5"/>
        <w:jc w:val="left"/>
      </w:pPr>
      <w:r>
        <w:rPr>
          <w:rFonts w:ascii="Times New Roman" w:eastAsia="Times New Roman" w:hAnsi="Times New Roman" w:cs="Times New Roman"/>
          <w:b/>
          <w:sz w:val="32"/>
        </w:rPr>
        <w:t>4.SARATHBABU R-7219191060</w:t>
      </w:r>
      <w:r w:rsidR="00D46D62">
        <w:rPr>
          <w:rFonts w:ascii="Times New Roman" w:eastAsia="Times New Roman" w:hAnsi="Times New Roman" w:cs="Times New Roman"/>
          <w:b/>
          <w:sz w:val="32"/>
        </w:rPr>
        <w:t>67</w:t>
      </w:r>
      <w:r>
        <w:rPr>
          <w:rFonts w:ascii="Times New Roman" w:eastAsia="Times New Roman" w:hAnsi="Times New Roman" w:cs="Times New Roman"/>
          <w:b/>
          <w:sz w:val="32"/>
        </w:rPr>
        <w:t xml:space="preserve">-IV ECE </w:t>
      </w:r>
    </w:p>
    <w:p w14:paraId="30717C12" w14:textId="77777777" w:rsidR="00FE4337" w:rsidRDefault="00000000">
      <w:pPr>
        <w:spacing w:after="163" w:line="259" w:lineRule="auto"/>
        <w:ind w:left="0" w:firstLine="0"/>
        <w:jc w:val="left"/>
      </w:pPr>
      <w:r>
        <w:rPr>
          <w:rFonts w:ascii="Calibri" w:eastAsia="Calibri" w:hAnsi="Calibri" w:cs="Calibri"/>
          <w:sz w:val="32"/>
        </w:rPr>
        <w:t xml:space="preserve"> </w:t>
      </w:r>
    </w:p>
    <w:p w14:paraId="0CB18CD8" w14:textId="77777777" w:rsidR="00FE4337" w:rsidRDefault="00000000">
      <w:pPr>
        <w:spacing w:after="63" w:line="259" w:lineRule="auto"/>
        <w:ind w:left="0" w:firstLine="0"/>
        <w:jc w:val="left"/>
      </w:pPr>
      <w:r>
        <w:rPr>
          <w:rFonts w:ascii="Calibri" w:eastAsia="Calibri" w:hAnsi="Calibri" w:cs="Calibri"/>
          <w:b/>
          <w:i/>
          <w:sz w:val="32"/>
        </w:rPr>
        <w:t>1.Literaturereview</w:t>
      </w:r>
      <w:r>
        <w:rPr>
          <w:rFonts w:ascii="Calibri" w:eastAsia="Calibri" w:hAnsi="Calibri" w:cs="Calibri"/>
          <w:b/>
          <w:sz w:val="32"/>
        </w:rPr>
        <w:t xml:space="preserve"> </w:t>
      </w:r>
    </w:p>
    <w:p w14:paraId="1274E6D4" w14:textId="77777777" w:rsidR="00FE4337" w:rsidRDefault="00000000">
      <w:pPr>
        <w:spacing w:after="221" w:line="259" w:lineRule="auto"/>
        <w:ind w:left="0" w:firstLine="0"/>
        <w:jc w:val="left"/>
      </w:pPr>
      <w:r>
        <w:rPr>
          <w:rFonts w:ascii="Calibri" w:eastAsia="Calibri" w:hAnsi="Calibri" w:cs="Calibri"/>
          <w:sz w:val="22"/>
        </w:rPr>
        <w:t xml:space="preserve"> </w:t>
      </w:r>
    </w:p>
    <w:p w14:paraId="29C81AE0" w14:textId="77777777" w:rsidR="00FE4337" w:rsidRDefault="00000000">
      <w:pPr>
        <w:ind w:left="-5" w:right="-6"/>
      </w:pPr>
      <w:r>
        <w:t xml:space="preserve">Survey on waste management and monitoring system based on IoT and study on previous papers related to IoT.  </w:t>
      </w:r>
    </w:p>
    <w:p w14:paraId="7CBBBE44" w14:textId="77777777" w:rsidR="00FE4337" w:rsidRDefault="00000000">
      <w:pPr>
        <w:ind w:left="-5" w:right="-6"/>
      </w:pPr>
      <w:r>
        <w:t xml:space="preserve">Abdullah et </w:t>
      </w:r>
      <w:proofErr w:type="spellStart"/>
      <w:proofErr w:type="gramStart"/>
      <w:r>
        <w:t>al.Built</w:t>
      </w:r>
      <w:proofErr w:type="spellEnd"/>
      <w:proofErr w:type="gramEnd"/>
      <w:r>
        <w:t xml:space="preserve"> up a sharp reject watching framework that is utilized in the estimation of deny level ceaselessly and cautions the fitting expert through SMS writings. The framework is wanted to screen the waste holder and send the messages as alerts when perceived to be full or in every way that matters full to help its evacuation of the compartment on time. The centrality of the structure is to improve the ability of strong waste trade the executives dependably. In any case, the downside is that the notice of the storehouses' status avoids the zone of the holder or its orientation, making it badly arranged to find and amass the waste canisters in a brief moment.  Prajakta et al. proposed a garbage storing up framework that is adjusted </w:t>
      </w:r>
      <w:r>
        <w:lastRenderedPageBreak/>
        <w:t xml:space="preserve">having data gathering structure subject to the arranging of pictures taken and GSM module. To accomplish this point of confinement, the framework utilizes a camera which is set at each position where rubbish is amassed close to a stack cell sensor orchestrated at the base of the waste holder. For this situation, the camera will constantly take surveys of the reject holder while the stack cell sensor takes the weight to pick whether full or not. Besides, an edge level is set which is utilized to separate the result of the camera and weight sensor. Exactly when the edge is practiced, the controller transmits a message by strategies for the GSM module to the suitable master urging them that the junk holder is full and ought to be engineered. Reasonably, the waste archive total vehicle is dispatched to gather the deny utilizing a robot instrument. In any case, the catch is that the camera takes pictures all through disregarding how that its purpose of containment is come to in any case just contemplate the latest to pick gathering. As requirements are, the use of a camera is senseless or unessential.  </w:t>
      </w:r>
    </w:p>
    <w:p w14:paraId="497F2E10" w14:textId="77777777" w:rsidR="00FE4337" w:rsidRDefault="00000000">
      <w:pPr>
        <w:ind w:left="-5" w:right="-6"/>
      </w:pPr>
      <w:proofErr w:type="spellStart"/>
      <w:r>
        <w:t>Chaware</w:t>
      </w:r>
      <w:proofErr w:type="spellEnd"/>
      <w:r>
        <w:t xml:space="preserve"> et </w:t>
      </w:r>
      <w:proofErr w:type="spellStart"/>
      <w:proofErr w:type="gramStart"/>
      <w:r>
        <w:t>al.proposed</w:t>
      </w:r>
      <w:proofErr w:type="spellEnd"/>
      <w:proofErr w:type="gramEnd"/>
      <w:r>
        <w:t xml:space="preserve"> a waste get-together structure considered imaginative to help with keeping urban domains clean. The structure works by watching rubbish stores and tell the experts and the waste collection vehicles about the part of garbage set away or contained in the reject holder through a web application. Regardless, the framework utilizes ultrasonic sensors in which their distinctive precision can be affected by changes in temperature. Besides, it utilizes Wi-Fi which is inherently a short-range alliance instrument. From this time forward, these disadvantages sway the ideal execution of the structure.  </w:t>
      </w:r>
    </w:p>
    <w:p w14:paraId="2F17034A" w14:textId="77777777" w:rsidR="00FE4337" w:rsidRDefault="00000000">
      <w:pPr>
        <w:ind w:left="-5" w:right="-6"/>
      </w:pPr>
      <w:r>
        <w:t xml:space="preserve">Kalpana, et al.  proposed a sharp canister the authority's framework which stores the majority of the bits of information concerning the dustbins and their district on the server. In this framework, the clients are responsible for checking the segment of the misfortune in the holder correspondingly as sending such data to the server. The subtleties are gotten to by the proper experts at the not charming end by techniques for the Internet and quick reaction can be started to arrange the vault of the waste. In this structure, the canister must be washed down when a client sends the status of the holder to the server through an adaptable application. Thusly, the damage is that concerned masters can't screen the waste estimation unendingly yet rather need to monitor things for messages. In like way, if a client is unfit to send the message it proposes that nature will be verified with waste when the holder is full.  </w:t>
      </w:r>
    </w:p>
    <w:p w14:paraId="20E601CE" w14:textId="77777777" w:rsidR="00FE4337" w:rsidRDefault="00000000">
      <w:pPr>
        <w:ind w:left="-5" w:right="-6"/>
      </w:pPr>
      <w:r>
        <w:t xml:space="preserve">Kumar et al.] in their work proposed an IOT based unbelievable waste clean association structure where sensor frameworks are utilized to steadily checking the waste component of the garbage canisters. In this methodology, when the waste estimation over the dustbins is recognized, the framework along these lines cautions the embraced individual by strategies for </w:t>
      </w:r>
      <w:r>
        <w:lastRenderedPageBreak/>
        <w:t>GSM/GPRS. The structure works by utilizing a microcontroller which gives interface between the sensor and the GSM/GPRS framework. Also, an Android application is utilized to screen and join the important data identifying with the unmistakable component of waste found in various zones. With this framework, another client can choose the structure and not simply the manager. Regardless, anybody can make a record and the framework likewise surrender access to clients not expected for. This framework can be improved by setting two holders to self-</w:t>
      </w:r>
      <w:proofErr w:type="spellStart"/>
      <w:r>
        <w:t>rulingly</w:t>
      </w:r>
      <w:proofErr w:type="spellEnd"/>
      <w:r>
        <w:t xml:space="preserve"> collect dry and wet squanders. For this situation, the wet waste can be moreover masterminded and be utilized for the period of biogas, made intense by making it insignificant and fiscally astute.  </w:t>
      </w:r>
    </w:p>
    <w:p w14:paraId="32E00019" w14:textId="77777777" w:rsidR="00FE4337" w:rsidRDefault="00000000">
      <w:pPr>
        <w:spacing w:after="159" w:line="243" w:lineRule="auto"/>
        <w:ind w:left="0" w:firstLine="0"/>
      </w:pPr>
      <w:proofErr w:type="spellStart"/>
      <w:r>
        <w:rPr>
          <w:rFonts w:ascii="Calibri" w:eastAsia="Calibri" w:hAnsi="Calibri" w:cs="Calibri"/>
        </w:rPr>
        <w:t>Ruhin</w:t>
      </w:r>
      <w:proofErr w:type="spellEnd"/>
      <w:r>
        <w:rPr>
          <w:rFonts w:ascii="Calibri" w:eastAsia="Calibri" w:hAnsi="Calibri" w:cs="Calibri"/>
        </w:rPr>
        <w:t xml:space="preserve"> Mary </w:t>
      </w:r>
      <w:proofErr w:type="spellStart"/>
      <w:r>
        <w:rPr>
          <w:rFonts w:ascii="Calibri" w:eastAsia="Calibri" w:hAnsi="Calibri" w:cs="Calibri"/>
        </w:rPr>
        <w:t>Saji</w:t>
      </w:r>
      <w:proofErr w:type="spellEnd"/>
      <w:r>
        <w:rPr>
          <w:rFonts w:ascii="Calibri" w:eastAsia="Calibri" w:hAnsi="Calibri" w:cs="Calibri"/>
        </w:rPr>
        <w:t xml:space="preserve"> et al. This paper proposed a method as follows. The level of garbage in the bin is detected by using the ultrasonic sensor and communicates to the control room using the GSM system. Four IR sensors are used to detect the level of the garbage bin. When the bin is full the output of the fourth IR is active low and this output is given to the microcontroller to send a message to the control room through GSM In this paper ZigBee, GSM and ARM7 controller is used to monitor the garbage bin level. When the garbage bin is full, this message of garbage level is sent to the ARM7 controller. Then ARM7 will send the SMS through GSM to authority as to which bin is overflowing and requires cleaning up</w:t>
      </w:r>
      <w:r>
        <w:rPr>
          <w:rFonts w:ascii="Times New Roman" w:eastAsia="Times New Roman" w:hAnsi="Times New Roman" w:cs="Times New Roman"/>
          <w:b/>
        </w:rPr>
        <w:t xml:space="preserve"> </w:t>
      </w:r>
    </w:p>
    <w:p w14:paraId="567084C4" w14:textId="77777777" w:rsidR="00FE4337" w:rsidRDefault="00000000">
      <w:pPr>
        <w:spacing w:after="0" w:line="259" w:lineRule="auto"/>
        <w:ind w:left="0" w:firstLine="0"/>
        <w:jc w:val="left"/>
      </w:pPr>
      <w:r>
        <w:t xml:space="preserve"> </w:t>
      </w:r>
    </w:p>
    <w:p w14:paraId="35A22A32" w14:textId="77777777" w:rsidR="00FE4337" w:rsidRDefault="00000000">
      <w:pPr>
        <w:spacing w:after="0" w:line="259" w:lineRule="auto"/>
        <w:ind w:left="0" w:firstLine="0"/>
        <w:jc w:val="left"/>
      </w:pPr>
      <w:r>
        <w:t xml:space="preserve"> </w:t>
      </w:r>
    </w:p>
    <w:sectPr w:rsidR="00FE4337">
      <w:pgSz w:w="11905" w:h="16840"/>
      <w:pgMar w:top="1486" w:right="1434" w:bottom="158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37"/>
    <w:rsid w:val="00D46D62"/>
    <w:rsid w:val="00FE4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D874"/>
  <w15:docId w15:val="{C643D297-79D8-48CF-9EDB-B8C12060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7" w:lineRule="auto"/>
      <w:ind w:left="10" w:hanging="10"/>
      <w:jc w:val="both"/>
    </w:pPr>
    <w:rPr>
      <w:rFonts w:ascii="Cambria" w:eastAsia="Cambria" w:hAnsi="Cambria" w:cs="Cambri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cp:lastModifiedBy>vetriselvan k</cp:lastModifiedBy>
  <cp:revision>2</cp:revision>
  <dcterms:created xsi:type="dcterms:W3CDTF">2022-10-28T08:47:00Z</dcterms:created>
  <dcterms:modified xsi:type="dcterms:W3CDTF">2022-10-28T08:47:00Z</dcterms:modified>
</cp:coreProperties>
</file>