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E75B9F" w:rsidRDefault="005B2106" w:rsidP="005C23C7">
            <w:pPr>
              <w:rPr>
                <w:rFonts w:cstheme="minorHAnsi"/>
                <w:b/>
                <w:bCs/>
              </w:rPr>
            </w:pPr>
            <w:r w:rsidRPr="00E75B9F">
              <w:rPr>
                <w:rFonts w:cstheme="minorHAnsi"/>
                <w:b/>
                <w:bCs/>
              </w:rPr>
              <w:t>Date</w:t>
            </w:r>
          </w:p>
        </w:tc>
        <w:tc>
          <w:tcPr>
            <w:tcW w:w="4508" w:type="dxa"/>
          </w:tcPr>
          <w:p w14:paraId="214D97CA" w14:textId="0B456E54" w:rsidR="005B2106" w:rsidRPr="00E75B9F" w:rsidRDefault="005B2106" w:rsidP="005C23C7">
            <w:pPr>
              <w:rPr>
                <w:rFonts w:cstheme="minorHAnsi"/>
                <w:b/>
                <w:bCs/>
              </w:rPr>
            </w:pPr>
            <w:r w:rsidRPr="00E75B9F">
              <w:rPr>
                <w:rFonts w:cstheme="minorHAnsi"/>
                <w:b/>
                <w:bCs/>
              </w:rPr>
              <w:t>1</w:t>
            </w:r>
            <w:r w:rsidR="00E75B9F">
              <w:rPr>
                <w:rFonts w:cstheme="minorHAnsi"/>
                <w:b/>
                <w:bCs/>
              </w:rPr>
              <w:t>7 October</w:t>
            </w:r>
            <w:r w:rsidRPr="00E75B9F">
              <w:rPr>
                <w:rFonts w:cstheme="minorHAnsi"/>
                <w:b/>
                <w:bCs/>
              </w:rPr>
              <w:t xml:space="preserve"> 2022</w:t>
            </w:r>
          </w:p>
        </w:tc>
      </w:tr>
      <w:tr w:rsidR="000708AF" w:rsidRPr="00AB20AC" w14:paraId="590B6113" w14:textId="77777777" w:rsidTr="005C23C7">
        <w:tc>
          <w:tcPr>
            <w:tcW w:w="4508" w:type="dxa"/>
          </w:tcPr>
          <w:p w14:paraId="75A9866E" w14:textId="5DDBB361" w:rsidR="000708AF" w:rsidRPr="00E75B9F" w:rsidRDefault="000708AF" w:rsidP="000708AF">
            <w:pPr>
              <w:rPr>
                <w:rFonts w:cstheme="minorHAnsi"/>
                <w:b/>
                <w:bCs/>
              </w:rPr>
            </w:pPr>
            <w:r w:rsidRPr="00E75B9F">
              <w:rPr>
                <w:rFonts w:cstheme="minorHAnsi"/>
                <w:b/>
                <w:bCs/>
              </w:rPr>
              <w:t>Team ID</w:t>
            </w:r>
          </w:p>
        </w:tc>
        <w:tc>
          <w:tcPr>
            <w:tcW w:w="4508" w:type="dxa"/>
          </w:tcPr>
          <w:p w14:paraId="039728F8" w14:textId="2085E106" w:rsidR="000708AF" w:rsidRPr="00E75B9F" w:rsidRDefault="000708AF" w:rsidP="000708AF">
            <w:pPr>
              <w:rPr>
                <w:rFonts w:cstheme="minorHAnsi"/>
                <w:b/>
                <w:bCs/>
              </w:rPr>
            </w:pPr>
            <w:r w:rsidRPr="00E75B9F">
              <w:rPr>
                <w:rFonts w:cstheme="minorHAnsi"/>
                <w:b/>
                <w:bCs/>
              </w:rPr>
              <w:t>PNT2022TMID</w:t>
            </w:r>
            <w:r w:rsidR="00E75B9F" w:rsidRPr="00E75B9F">
              <w:rPr>
                <w:rFonts w:cstheme="minorHAnsi"/>
                <w:b/>
                <w:bCs/>
              </w:rPr>
              <w:t>28767</w:t>
            </w:r>
          </w:p>
        </w:tc>
      </w:tr>
      <w:tr w:rsidR="000708AF" w:rsidRPr="00AB20AC" w14:paraId="44337B49" w14:textId="77777777" w:rsidTr="005C23C7">
        <w:tc>
          <w:tcPr>
            <w:tcW w:w="4508" w:type="dxa"/>
          </w:tcPr>
          <w:p w14:paraId="2497EB79" w14:textId="171BDB5C" w:rsidR="000708AF" w:rsidRPr="00E75B9F" w:rsidRDefault="000708AF" w:rsidP="000708AF">
            <w:pPr>
              <w:rPr>
                <w:rFonts w:cstheme="minorHAnsi"/>
                <w:b/>
                <w:bCs/>
              </w:rPr>
            </w:pPr>
            <w:r w:rsidRPr="00E75B9F">
              <w:rPr>
                <w:rFonts w:cstheme="minorHAnsi"/>
                <w:b/>
                <w:bCs/>
              </w:rPr>
              <w:t>Project Name</w:t>
            </w:r>
          </w:p>
        </w:tc>
        <w:tc>
          <w:tcPr>
            <w:tcW w:w="4508" w:type="dxa"/>
          </w:tcPr>
          <w:p w14:paraId="3AD9AE86" w14:textId="77777777" w:rsidR="000708AF" w:rsidRDefault="00E75B9F" w:rsidP="000708AF">
            <w:pPr>
              <w:rPr>
                <w:rFonts w:cstheme="minorHAnsi"/>
                <w:b/>
                <w:bCs/>
              </w:rPr>
            </w:pPr>
            <w:r>
              <w:rPr>
                <w:rFonts w:cstheme="minorHAnsi"/>
                <w:b/>
                <w:bCs/>
              </w:rPr>
              <w:t>IoT Enabled Smart Farming</w:t>
            </w:r>
          </w:p>
          <w:p w14:paraId="73314510" w14:textId="00E9F3CC" w:rsidR="00E75B9F" w:rsidRPr="00E75B9F" w:rsidRDefault="00E75B9F" w:rsidP="000708AF">
            <w:pPr>
              <w:rPr>
                <w:rFonts w:cstheme="minorHAnsi"/>
                <w:b/>
                <w:bCs/>
              </w:rPr>
            </w:pPr>
            <w:r>
              <w:rPr>
                <w:rFonts w:cstheme="minorHAnsi"/>
                <w:b/>
                <w:bCs/>
              </w:rPr>
              <w:t>Application</w:t>
            </w:r>
          </w:p>
        </w:tc>
      </w:tr>
      <w:tr w:rsidR="005B2106" w:rsidRPr="00AB20AC" w14:paraId="64738A3C" w14:textId="77777777" w:rsidTr="005C23C7">
        <w:tc>
          <w:tcPr>
            <w:tcW w:w="4508" w:type="dxa"/>
          </w:tcPr>
          <w:p w14:paraId="060D7EC2" w14:textId="77777777" w:rsidR="005B2106" w:rsidRPr="00E75B9F" w:rsidRDefault="005B2106" w:rsidP="005C23C7">
            <w:pPr>
              <w:rPr>
                <w:rFonts w:cstheme="minorHAnsi"/>
                <w:b/>
                <w:bCs/>
              </w:rPr>
            </w:pPr>
            <w:r w:rsidRPr="00E75B9F">
              <w:rPr>
                <w:rFonts w:cstheme="minorHAnsi"/>
                <w:b/>
                <w:bCs/>
              </w:rPr>
              <w:t>Maximum Marks</w:t>
            </w:r>
          </w:p>
        </w:tc>
        <w:tc>
          <w:tcPr>
            <w:tcW w:w="4508" w:type="dxa"/>
          </w:tcPr>
          <w:p w14:paraId="4EC486C8" w14:textId="77777777" w:rsidR="005B2106" w:rsidRPr="00E75B9F" w:rsidRDefault="005B2106" w:rsidP="005C23C7">
            <w:pPr>
              <w:rPr>
                <w:rFonts w:cstheme="minorHAnsi"/>
                <w:b/>
                <w:bCs/>
              </w:rPr>
            </w:pPr>
            <w:r w:rsidRPr="00E75B9F">
              <w:rPr>
                <w:rFonts w:cstheme="minorHAnsi"/>
                <w:b/>
                <w:bCs/>
              </w:rPr>
              <w:t>2 Marks</w:t>
            </w:r>
          </w:p>
        </w:tc>
      </w:tr>
    </w:tbl>
    <w:p w14:paraId="673BEE2D" w14:textId="77777777" w:rsidR="007A3AE5" w:rsidRPr="00AB20AC" w:rsidRDefault="007A3AE5" w:rsidP="00DB6A25">
      <w:pPr>
        <w:rPr>
          <w:rFonts w:cstheme="minorHAnsi"/>
          <w:b/>
          <w:bCs/>
        </w:rPr>
      </w:pPr>
    </w:p>
    <w:p w14:paraId="52800EF1" w14:textId="0AF8A937" w:rsidR="003E3A16" w:rsidRPr="00FF201D" w:rsidRDefault="00604389" w:rsidP="00DB6A25">
      <w:pPr>
        <w:rPr>
          <w:rFonts w:cstheme="minorHAnsi"/>
          <w:b/>
          <w:bCs/>
          <w:sz w:val="28"/>
          <w:szCs w:val="28"/>
        </w:rPr>
      </w:pPr>
      <w:r w:rsidRPr="00FF201D">
        <w:rPr>
          <w:rFonts w:cstheme="minorHAnsi"/>
          <w:b/>
          <w:bCs/>
          <w:sz w:val="28"/>
          <w:szCs w:val="28"/>
        </w:rPr>
        <w:t>Proposed Solution Template</w:t>
      </w:r>
      <w:r w:rsidR="003C4A8E" w:rsidRPr="00FF201D">
        <w:rPr>
          <w:rFonts w:cstheme="minorHAnsi"/>
          <w:b/>
          <w:bCs/>
          <w:sz w:val="28"/>
          <w:szCs w:val="28"/>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080508B" w:rsidR="00AB20AC" w:rsidRPr="00FF201D" w:rsidRDefault="00AB20AC" w:rsidP="00DB6A25">
            <w:pPr>
              <w:rPr>
                <w:rFonts w:cstheme="minorHAnsi"/>
                <w:b/>
                <w:bCs/>
                <w:sz w:val="28"/>
                <w:szCs w:val="28"/>
              </w:rPr>
            </w:pPr>
            <w:r w:rsidRPr="00FF201D">
              <w:rPr>
                <w:rFonts w:cstheme="minorHAnsi"/>
                <w:b/>
                <w:bCs/>
                <w:sz w:val="28"/>
                <w:szCs w:val="28"/>
              </w:rPr>
              <w:t>S.</w:t>
            </w:r>
            <w:r w:rsidR="00FF201D" w:rsidRPr="00FF201D">
              <w:rPr>
                <w:rFonts w:cstheme="minorHAnsi"/>
                <w:b/>
                <w:bCs/>
                <w:sz w:val="28"/>
                <w:szCs w:val="28"/>
              </w:rPr>
              <w:t xml:space="preserve"> </w:t>
            </w:r>
            <w:r w:rsidRPr="00FF201D">
              <w:rPr>
                <w:rFonts w:cstheme="minorHAnsi"/>
                <w:b/>
                <w:bCs/>
                <w:sz w:val="28"/>
                <w:szCs w:val="28"/>
              </w:rPr>
              <w:t>No.</w:t>
            </w:r>
          </w:p>
        </w:tc>
        <w:tc>
          <w:tcPr>
            <w:tcW w:w="3658" w:type="dxa"/>
          </w:tcPr>
          <w:p w14:paraId="71DC8565" w14:textId="0A835172" w:rsidR="00AB20AC" w:rsidRPr="00FF201D" w:rsidRDefault="00AB20AC" w:rsidP="00DB6A25">
            <w:pPr>
              <w:rPr>
                <w:rFonts w:cstheme="minorHAnsi"/>
                <w:b/>
                <w:bCs/>
                <w:sz w:val="28"/>
                <w:szCs w:val="28"/>
              </w:rPr>
            </w:pPr>
            <w:r w:rsidRPr="00FF201D">
              <w:rPr>
                <w:rFonts w:cstheme="minorHAnsi"/>
                <w:b/>
                <w:bCs/>
                <w:sz w:val="28"/>
                <w:szCs w:val="28"/>
              </w:rPr>
              <w:t>Parameter</w:t>
            </w:r>
          </w:p>
        </w:tc>
        <w:tc>
          <w:tcPr>
            <w:tcW w:w="4508" w:type="dxa"/>
          </w:tcPr>
          <w:p w14:paraId="33F67252" w14:textId="09CF4712" w:rsidR="00AB20AC" w:rsidRPr="00FF201D" w:rsidRDefault="00AB20AC" w:rsidP="00DB6A25">
            <w:pPr>
              <w:rPr>
                <w:rFonts w:cstheme="minorHAnsi"/>
                <w:b/>
                <w:bCs/>
                <w:sz w:val="28"/>
                <w:szCs w:val="28"/>
              </w:rPr>
            </w:pPr>
            <w:r w:rsidRPr="00FF201D">
              <w:rPr>
                <w:rFonts w:cstheme="minorHAnsi"/>
                <w:b/>
                <w:bCs/>
                <w:sz w:val="28"/>
                <w:szCs w:val="28"/>
              </w:rPr>
              <w:t>Description</w:t>
            </w:r>
          </w:p>
        </w:tc>
      </w:tr>
      <w:tr w:rsidR="00AB20AC" w:rsidRPr="0041283C" w14:paraId="7D287D94" w14:textId="77777777" w:rsidTr="0041283C">
        <w:trPr>
          <w:trHeight w:val="2118"/>
        </w:trPr>
        <w:tc>
          <w:tcPr>
            <w:tcW w:w="901" w:type="dxa"/>
          </w:tcPr>
          <w:p w14:paraId="7AFFACB5" w14:textId="77777777" w:rsidR="00AB20AC" w:rsidRPr="0041283C" w:rsidRDefault="00AB20AC" w:rsidP="00AB20AC">
            <w:pPr>
              <w:pStyle w:val="ListParagraph"/>
              <w:numPr>
                <w:ilvl w:val="0"/>
                <w:numId w:val="1"/>
              </w:numPr>
              <w:rPr>
                <w:rFonts w:cstheme="minorHAnsi"/>
              </w:rPr>
            </w:pPr>
          </w:p>
        </w:tc>
        <w:tc>
          <w:tcPr>
            <w:tcW w:w="3658" w:type="dxa"/>
          </w:tcPr>
          <w:p w14:paraId="3D91A699" w14:textId="0D725178" w:rsidR="00AB20AC" w:rsidRPr="0041283C" w:rsidRDefault="00AB20AC" w:rsidP="00AB20AC">
            <w:pPr>
              <w:rPr>
                <w:rFonts w:cstheme="minorHAnsi"/>
                <w:sz w:val="24"/>
                <w:szCs w:val="24"/>
              </w:rPr>
            </w:pPr>
            <w:r w:rsidRPr="0041283C">
              <w:rPr>
                <w:rFonts w:eastAsia="Arial" w:cstheme="minorHAnsi"/>
                <w:color w:val="222222"/>
                <w:sz w:val="24"/>
                <w:szCs w:val="24"/>
                <w:lang w:val="en-US"/>
              </w:rPr>
              <w:t>Problem Statement (Problem to be solved)</w:t>
            </w:r>
          </w:p>
        </w:tc>
        <w:tc>
          <w:tcPr>
            <w:tcW w:w="4508" w:type="dxa"/>
          </w:tcPr>
          <w:p w14:paraId="5FD18056" w14:textId="20EAE377" w:rsidR="00AB20AC" w:rsidRPr="0041283C" w:rsidRDefault="0041283C" w:rsidP="0041283C">
            <w:pPr>
              <w:pStyle w:val="ListParagraph"/>
              <w:numPr>
                <w:ilvl w:val="0"/>
                <w:numId w:val="2"/>
              </w:numPr>
              <w:rPr>
                <w:rFonts w:ascii="Bookman Old Style" w:hAnsi="Bookman Old Style" w:cs="Times New Roman"/>
              </w:rPr>
            </w:pPr>
            <w:r w:rsidRPr="0041283C">
              <w:rPr>
                <w:rFonts w:ascii="Bookman Old Style" w:hAnsi="Bookman Old Style" w:cs="Times New Roman"/>
                <w:color w:val="202124"/>
                <w:shd w:val="clear" w:color="auto" w:fill="FFFFFF"/>
              </w:rPr>
              <w:t>Overuse of pesticides and fertilizer in agricultural fields leads to destruction of the crop as well as reduces the</w:t>
            </w:r>
            <w:r w:rsidRPr="0041283C">
              <w:rPr>
                <w:rFonts w:ascii="Bookman Old Style" w:hAnsi="Bookman Old Style" w:cs="Times New Roman"/>
                <w:color w:val="202124"/>
                <w:shd w:val="clear" w:color="auto" w:fill="FFFFFF"/>
              </w:rPr>
              <w:t xml:space="preserve"> </w:t>
            </w:r>
            <w:r w:rsidRPr="0041283C">
              <w:rPr>
                <w:rFonts w:ascii="Bookman Old Style" w:hAnsi="Bookman Old Style" w:cs="Times New Roman"/>
                <w:color w:val="202124"/>
                <w:shd w:val="clear" w:color="auto" w:fill="FFFFFF"/>
              </w:rPr>
              <w:t>efficiency of the</w:t>
            </w:r>
            <w:r w:rsidRPr="0041283C">
              <w:rPr>
                <w:rFonts w:ascii="Bookman Old Style" w:hAnsi="Bookman Old Style" w:cs="Times New Roman"/>
                <w:color w:val="202124"/>
                <w:shd w:val="clear" w:color="auto" w:fill="FFFFFF"/>
              </w:rPr>
              <w:t xml:space="preserve"> </w:t>
            </w:r>
            <w:r w:rsidRPr="0041283C">
              <w:rPr>
                <w:rFonts w:ascii="Bookman Old Style" w:hAnsi="Bookman Old Style" w:cs="Times New Roman"/>
                <w:color w:val="202124"/>
                <w:shd w:val="clear" w:color="auto" w:fill="FFFFFF"/>
              </w:rPr>
              <w:t>field increasing the soil vulnerability</w:t>
            </w:r>
            <w:r w:rsidRPr="0041283C">
              <w:rPr>
                <w:rFonts w:ascii="Bookman Old Style" w:hAnsi="Bookman Old Style" w:cs="Times New Roman"/>
                <w:color w:val="202124"/>
                <w:shd w:val="clear" w:color="auto" w:fill="FFFFFF"/>
              </w:rPr>
              <w:t xml:space="preserve"> </w:t>
            </w:r>
            <w:r w:rsidRPr="0041283C">
              <w:rPr>
                <w:rFonts w:ascii="Bookman Old Style" w:hAnsi="Bookman Old Style" w:cs="Times New Roman"/>
                <w:color w:val="202124"/>
                <w:shd w:val="clear" w:color="auto" w:fill="FFFFFF"/>
              </w:rPr>
              <w:t>toward pest. IoT applications may be used to update the farmer/user about type &amp; quantity of pesticide required by the crop.</w:t>
            </w:r>
          </w:p>
          <w:p w14:paraId="17B10564" w14:textId="02A39845" w:rsidR="0041283C" w:rsidRPr="0041283C" w:rsidRDefault="0041283C" w:rsidP="0041283C">
            <w:pPr>
              <w:pStyle w:val="ListParagraph"/>
              <w:numPr>
                <w:ilvl w:val="0"/>
                <w:numId w:val="2"/>
              </w:numPr>
              <w:rPr>
                <w:rFonts w:ascii="Bookman Old Style" w:hAnsi="Bookman Old Style" w:cs="Times New Roman"/>
              </w:rPr>
            </w:pPr>
            <w:r w:rsidRPr="0041283C">
              <w:rPr>
                <w:rFonts w:ascii="Bookman Old Style" w:hAnsi="Bookman Old Style" w:cs="Arial"/>
                <w:color w:val="202124"/>
                <w:shd w:val="clear" w:color="auto" w:fill="FFFFFF"/>
              </w:rPr>
              <w:t>The biggest challenges faced by IoT in the agricultural sector are lack of information, high adoption costs, and security concerns, etc. Most of the farmers are not aware of the implementation of IoT in agriculture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41283C" w:rsidRDefault="00AB20AC" w:rsidP="00AB20AC">
            <w:pPr>
              <w:rPr>
                <w:rFonts w:cstheme="minorHAnsi"/>
                <w:sz w:val="24"/>
                <w:szCs w:val="24"/>
              </w:rPr>
            </w:pPr>
            <w:r w:rsidRPr="0041283C">
              <w:rPr>
                <w:rFonts w:eastAsia="Arial" w:cstheme="minorHAnsi"/>
                <w:color w:val="222222"/>
                <w:sz w:val="24"/>
                <w:szCs w:val="24"/>
                <w:lang w:val="en-US"/>
              </w:rPr>
              <w:t>Idea / Solution description</w:t>
            </w:r>
          </w:p>
        </w:tc>
        <w:tc>
          <w:tcPr>
            <w:tcW w:w="4508" w:type="dxa"/>
          </w:tcPr>
          <w:p w14:paraId="309416C7" w14:textId="7C3375CD" w:rsidR="00AB20AC" w:rsidRPr="0041283C" w:rsidRDefault="0041283C" w:rsidP="00AB20AC">
            <w:pPr>
              <w:rPr>
                <w:rFonts w:cstheme="minorHAnsi"/>
              </w:rPr>
            </w:pPr>
            <w:r w:rsidRPr="0041283C">
              <w:rPr>
                <w:rFonts w:ascii="Bookman Old Style" w:hAnsi="Bookman Old Style" w:cs="Arial"/>
                <w:color w:val="202124"/>
                <w:shd w:val="clear" w:color="auto" w:fill="FFFFFF"/>
              </w:rPr>
              <w:t>IoT based Smart Farming improves the entire Agriculture system by monitoring the field in real-time. With the help of sensors and interconnectivity, the Internet of Things in Agriculture has not only saved the time of the farmers but has also reduced the extravagant use of resources such as Water and Electricity</w:t>
            </w:r>
            <w:r w:rsidRPr="0041283C">
              <w:rPr>
                <w:rFonts w:ascii="Arial" w:hAnsi="Arial" w:cs="Arial"/>
                <w:color w:val="202124"/>
                <w:shd w:val="clear" w:color="auto" w:fill="FFFFFF"/>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905382" w:rsidRDefault="00AB20AC" w:rsidP="00AB20AC">
            <w:pPr>
              <w:rPr>
                <w:rFonts w:cstheme="minorHAnsi"/>
                <w:sz w:val="24"/>
                <w:szCs w:val="24"/>
              </w:rPr>
            </w:pPr>
            <w:r w:rsidRPr="00905382">
              <w:rPr>
                <w:rFonts w:eastAsia="Arial" w:cstheme="minorHAnsi"/>
                <w:color w:val="222222"/>
                <w:sz w:val="24"/>
                <w:szCs w:val="24"/>
                <w:lang w:val="en-US"/>
              </w:rPr>
              <w:t xml:space="preserve">Novelty / Uniqueness </w:t>
            </w:r>
          </w:p>
        </w:tc>
        <w:tc>
          <w:tcPr>
            <w:tcW w:w="4508" w:type="dxa"/>
          </w:tcPr>
          <w:p w14:paraId="351C7116" w14:textId="77777777" w:rsidR="00AB20AC" w:rsidRPr="0041283C" w:rsidRDefault="0041283C" w:rsidP="0041283C">
            <w:pPr>
              <w:pStyle w:val="ListParagraph"/>
              <w:numPr>
                <w:ilvl w:val="0"/>
                <w:numId w:val="3"/>
              </w:numPr>
              <w:rPr>
                <w:rFonts w:ascii="Bookman Old Style" w:hAnsi="Bookman Old Style" w:cstheme="minorHAnsi"/>
              </w:rPr>
            </w:pPr>
            <w:r w:rsidRPr="0041283C">
              <w:rPr>
                <w:rFonts w:ascii="Bookman Old Style" w:hAnsi="Bookman Old Style" w:cs="Arial"/>
                <w:color w:val="202124"/>
                <w:shd w:val="clear" w:color="auto" w:fill="FFFFFF"/>
              </w:rPr>
              <w:t>The future of IoT in agriculture allows predictive analytics to help you make better harvesting decisions.</w:t>
            </w:r>
          </w:p>
          <w:p w14:paraId="2FC68785" w14:textId="51A7FB26" w:rsidR="0041283C" w:rsidRPr="0041283C" w:rsidRDefault="0041283C" w:rsidP="0041283C">
            <w:pPr>
              <w:pStyle w:val="ListParagraph"/>
              <w:numPr>
                <w:ilvl w:val="0"/>
                <w:numId w:val="3"/>
              </w:numPr>
              <w:rPr>
                <w:rFonts w:ascii="Bookman Old Style" w:hAnsi="Bookman Old Style" w:cstheme="minorHAnsi"/>
              </w:rPr>
            </w:pPr>
            <w:r w:rsidRPr="0041283C">
              <w:rPr>
                <w:rFonts w:ascii="Bookman Old Style" w:hAnsi="Bookman Old Style" w:cs="Arial"/>
                <w:color w:val="202124"/>
                <w:shd w:val="clear" w:color="auto" w:fill="FFFFFF"/>
              </w:rPr>
              <w:t>Through collecting data from sensors using IoT devices, you will learn about the real-time state of your crops</w:t>
            </w:r>
            <w:r>
              <w:rPr>
                <w:rFonts w:ascii="Bookman Old Style" w:hAnsi="Bookman Old Style" w:cs="Arial"/>
                <w:color w:val="202124"/>
                <w:shd w:val="clear" w:color="auto" w:fill="FFFFFF"/>
              </w:rPr>
              <w:t xml:space="preserve">. </w:t>
            </w:r>
            <w:r w:rsidRPr="0041283C">
              <w:rPr>
                <w:rFonts w:ascii="Bookman Old Style" w:hAnsi="Bookman Old Style" w:cs="Times New Roman"/>
                <w:sz w:val="24"/>
                <w:szCs w:val="24"/>
              </w:rPr>
              <w:t xml:space="preserve">IoT sensor nodes collect information from the farming environment, such as soil moisture, air humidity, temperature, nutrient </w:t>
            </w:r>
            <w:r w:rsidRPr="0041283C">
              <w:rPr>
                <w:rFonts w:ascii="Bookman Old Style" w:hAnsi="Bookman Old Style" w:cs="Times New Roman"/>
                <w:sz w:val="24"/>
                <w:szCs w:val="24"/>
              </w:rPr>
              <w:lastRenderedPageBreak/>
              <w:t>ingredients of soil, pest images, and water quality, then transmit collected data to IoT backhaul devices.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905382" w:rsidRDefault="00AB20AC" w:rsidP="00AB20AC">
            <w:pPr>
              <w:rPr>
                <w:rFonts w:cstheme="minorHAnsi"/>
                <w:sz w:val="24"/>
                <w:szCs w:val="24"/>
              </w:rPr>
            </w:pPr>
            <w:r w:rsidRPr="00905382">
              <w:rPr>
                <w:rFonts w:eastAsia="Arial" w:cstheme="minorHAnsi"/>
                <w:color w:val="222222"/>
                <w:sz w:val="24"/>
                <w:szCs w:val="24"/>
                <w:lang w:val="en-US"/>
              </w:rPr>
              <w:t>Social Impact / Customer Satisfaction</w:t>
            </w:r>
          </w:p>
        </w:tc>
        <w:tc>
          <w:tcPr>
            <w:tcW w:w="4508" w:type="dxa"/>
          </w:tcPr>
          <w:p w14:paraId="5EAFE8CE" w14:textId="77777777" w:rsidR="00AB20AC" w:rsidRPr="00905382" w:rsidRDefault="0041283C" w:rsidP="0041283C">
            <w:pPr>
              <w:pStyle w:val="ListParagraph"/>
              <w:numPr>
                <w:ilvl w:val="0"/>
                <w:numId w:val="3"/>
              </w:numPr>
              <w:rPr>
                <w:rFonts w:ascii="Bookman Old Style" w:hAnsi="Bookman Old Style" w:cstheme="minorHAnsi"/>
              </w:rPr>
            </w:pPr>
            <w:r w:rsidRPr="00905382">
              <w:rPr>
                <w:rFonts w:ascii="Bookman Old Style" w:hAnsi="Bookman Old Style" w:cs="Arial"/>
                <w:color w:val="202124"/>
                <w:shd w:val="clear" w:color="auto" w:fill="FFFFFF"/>
              </w:rPr>
              <w:t xml:space="preserve">IoT ensures accurate and efficient communication to farmers of real time data related to dynamic agricultural processes (like weather forecasts, planting, harvesting, etc.), weather forecasts, soil quality, and availability and cost of </w:t>
            </w:r>
            <w:proofErr w:type="spellStart"/>
            <w:r w:rsidRPr="00905382">
              <w:rPr>
                <w:rFonts w:ascii="Bookman Old Style" w:hAnsi="Bookman Old Style" w:cs="Arial"/>
                <w:color w:val="202124"/>
                <w:shd w:val="clear" w:color="auto" w:fill="FFFFFF"/>
              </w:rPr>
              <w:t>labor</w:t>
            </w:r>
            <w:proofErr w:type="spellEnd"/>
            <w:r w:rsidRPr="00905382">
              <w:rPr>
                <w:rFonts w:ascii="Bookman Old Style" w:hAnsi="Bookman Old Style" w:cs="Arial"/>
                <w:color w:val="202124"/>
                <w:shd w:val="clear" w:color="auto" w:fill="FFFFFF"/>
              </w:rPr>
              <w:t>.</w:t>
            </w:r>
          </w:p>
          <w:p w14:paraId="56389A40" w14:textId="77777777" w:rsidR="0041283C" w:rsidRPr="00905382" w:rsidRDefault="00905382" w:rsidP="0041283C">
            <w:pPr>
              <w:pStyle w:val="ListParagraph"/>
              <w:numPr>
                <w:ilvl w:val="0"/>
                <w:numId w:val="3"/>
              </w:numPr>
              <w:rPr>
                <w:rFonts w:ascii="Bookman Old Style" w:hAnsi="Bookman Old Style" w:cstheme="minorHAnsi"/>
              </w:rPr>
            </w:pPr>
            <w:r w:rsidRPr="00905382">
              <w:rPr>
                <w:rFonts w:ascii="Bookman Old Style" w:hAnsi="Bookman Old Style" w:cs="Arial"/>
                <w:color w:val="202124"/>
                <w:shd w:val="clear" w:color="auto" w:fill="FFFFFF"/>
              </w:rPr>
              <w:t>THE BENEFITS OF SMART FARMING</w:t>
            </w:r>
            <w:r w:rsidRPr="00905382">
              <w:rPr>
                <w:rFonts w:ascii="Bookman Old Style" w:hAnsi="Bookman Old Style" w:cs="Arial"/>
                <w:color w:val="202124"/>
              </w:rPr>
              <w:br/>
            </w:r>
            <w:r w:rsidRPr="00905382">
              <w:rPr>
                <w:rFonts w:ascii="Bookman Old Style" w:hAnsi="Bookman Old Style" w:cs="Arial"/>
                <w:b/>
                <w:bCs/>
                <w:color w:val="202124"/>
                <w:shd w:val="clear" w:color="auto" w:fill="FFFFFF"/>
              </w:rPr>
              <w:t>Increased production</w:t>
            </w:r>
            <w:r w:rsidRPr="00905382">
              <w:rPr>
                <w:rFonts w:ascii="Bookman Old Style" w:hAnsi="Bookman Old Style" w:cs="Arial"/>
                <w:color w:val="202124"/>
                <w:shd w:val="clear" w:color="auto" w:fill="FFFFFF"/>
              </w:rPr>
              <w:t>: the optimisation of all the processes related to agriculture and livestock-rearing increases production rates.</w:t>
            </w:r>
          </w:p>
          <w:p w14:paraId="3DB83EF5" w14:textId="21F9BDA4" w:rsidR="00905382" w:rsidRPr="00905382" w:rsidRDefault="00905382" w:rsidP="0041283C">
            <w:pPr>
              <w:pStyle w:val="ListParagraph"/>
              <w:numPr>
                <w:ilvl w:val="0"/>
                <w:numId w:val="3"/>
              </w:numPr>
              <w:rPr>
                <w:rFonts w:ascii="Bookman Old Style" w:hAnsi="Bookman Old Style" w:cstheme="minorHAnsi"/>
              </w:rPr>
            </w:pPr>
            <w:r w:rsidRPr="00905382">
              <w:rPr>
                <w:rFonts w:ascii="Bookman Old Style" w:hAnsi="Bookman Old Style" w:cs="Arial"/>
                <w:b/>
                <w:bCs/>
                <w:color w:val="202124"/>
                <w:shd w:val="clear" w:color="auto" w:fill="FFFFFF"/>
              </w:rPr>
              <w:t>Water saving</w:t>
            </w:r>
            <w:r w:rsidRPr="00905382">
              <w:rPr>
                <w:rFonts w:ascii="Bookman Old Style" w:hAnsi="Bookman Old Style" w:cs="Arial"/>
                <w:color w:val="202124"/>
                <w:shd w:val="clear" w:color="auto" w:fill="FFFFFF"/>
              </w:rPr>
              <w:t>: weather forecasts and sensors that measure soil moisture mean watering only when necessary and for the right length of time</w:t>
            </w:r>
            <w:r>
              <w:rPr>
                <w:rFonts w:ascii="Arial" w:hAnsi="Arial" w:cs="Arial"/>
                <w:color w:val="202124"/>
                <w:shd w:val="clear" w:color="auto" w:fill="FFFFFF"/>
              </w:rPr>
              <w:t>.</w:t>
            </w:r>
          </w:p>
        </w:tc>
      </w:tr>
      <w:tr w:rsidR="00905382" w:rsidRPr="00AB20AC" w14:paraId="7966D0D3" w14:textId="77777777" w:rsidTr="00905382">
        <w:trPr>
          <w:trHeight w:val="5856"/>
        </w:trPr>
        <w:tc>
          <w:tcPr>
            <w:tcW w:w="901" w:type="dxa"/>
          </w:tcPr>
          <w:p w14:paraId="14EBEEEB" w14:textId="77777777" w:rsidR="00905382" w:rsidRPr="00AB20AC" w:rsidRDefault="00905382" w:rsidP="00AB20AC">
            <w:pPr>
              <w:pStyle w:val="ListParagraph"/>
              <w:numPr>
                <w:ilvl w:val="0"/>
                <w:numId w:val="1"/>
              </w:numPr>
              <w:rPr>
                <w:rFonts w:cstheme="minorHAnsi"/>
              </w:rPr>
            </w:pPr>
          </w:p>
        </w:tc>
        <w:tc>
          <w:tcPr>
            <w:tcW w:w="3658" w:type="dxa"/>
          </w:tcPr>
          <w:p w14:paraId="3A397920" w14:textId="3724824D" w:rsidR="00905382" w:rsidRPr="00905382" w:rsidRDefault="00905382" w:rsidP="00AB20AC">
            <w:pPr>
              <w:rPr>
                <w:rFonts w:cstheme="minorHAnsi"/>
                <w:sz w:val="24"/>
                <w:szCs w:val="24"/>
              </w:rPr>
            </w:pPr>
            <w:r w:rsidRPr="00905382">
              <w:rPr>
                <w:rFonts w:eastAsia="Arial" w:cstheme="minorHAnsi"/>
                <w:color w:val="222222"/>
                <w:sz w:val="24"/>
                <w:szCs w:val="24"/>
                <w:lang w:val="en-US"/>
              </w:rPr>
              <w:t>Business Model (Revenue Model)</w:t>
            </w:r>
          </w:p>
        </w:tc>
        <w:tc>
          <w:tcPr>
            <w:tcW w:w="4508" w:type="dxa"/>
          </w:tcPr>
          <w:p w14:paraId="5754D518" w14:textId="77777777" w:rsidR="00905382" w:rsidRDefault="00905382" w:rsidP="00905382">
            <w:pPr>
              <w:rPr>
                <w:rFonts w:ascii="Times New Roman" w:hAnsi="Times New Roman" w:cs="Times New Roman"/>
              </w:rPr>
            </w:pPr>
          </w:p>
          <w:p w14:paraId="27241E43" w14:textId="6C7FEE14" w:rsidR="00905382" w:rsidRPr="00905382" w:rsidRDefault="00905382" w:rsidP="00905382">
            <w:pPr>
              <w:rPr>
                <w:rFonts w:ascii="Times New Roman" w:hAnsi="Times New Roman" w:cs="Times New Roman"/>
                <w:b/>
                <w:bCs/>
                <w:sz w:val="24"/>
                <w:szCs w:val="24"/>
              </w:rPr>
            </w:pPr>
            <w:r w:rsidRPr="00905382">
              <w:rPr>
                <w:rFonts w:ascii="Times New Roman" w:hAnsi="Times New Roman" w:cs="Times New Roman"/>
                <w:b/>
                <w:bCs/>
                <w:sz w:val="24"/>
                <w:szCs w:val="24"/>
              </w:rPr>
              <w:t>Revenue (No. of Users vs Months)</w:t>
            </w:r>
            <w:r>
              <w:rPr>
                <w:rFonts w:ascii="Times New Roman" w:hAnsi="Times New Roman" w:cs="Times New Roman"/>
                <w:b/>
                <w:bCs/>
                <w:sz w:val="24"/>
                <w:szCs w:val="24"/>
              </w:rPr>
              <w:t>:</w:t>
            </w:r>
          </w:p>
          <w:p w14:paraId="2FA9B833" w14:textId="57E2E9CE" w:rsidR="00905382" w:rsidRDefault="00905382" w:rsidP="00905382">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50CB6D12" wp14:editId="215F1630">
                  <wp:simplePos x="0" y="0"/>
                  <wp:positionH relativeFrom="column">
                    <wp:posOffset>474345</wp:posOffset>
                  </wp:positionH>
                  <wp:positionV relativeFrom="page">
                    <wp:posOffset>624840</wp:posOffset>
                  </wp:positionV>
                  <wp:extent cx="2218690" cy="1767840"/>
                  <wp:effectExtent l="0" t="0" r="10160" b="381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1D0C376C" w14:textId="77777777" w:rsidR="00905382" w:rsidRDefault="00905382" w:rsidP="00905382">
            <w:pPr>
              <w:rPr>
                <w:rFonts w:ascii="Times New Roman" w:hAnsi="Times New Roman" w:cs="Times New Roman"/>
                <w:sz w:val="24"/>
                <w:szCs w:val="24"/>
              </w:rPr>
            </w:pPr>
          </w:p>
          <w:p w14:paraId="78B6FB3B" w14:textId="77777777" w:rsidR="00905382" w:rsidRDefault="00905382" w:rsidP="00905382">
            <w:pPr>
              <w:rPr>
                <w:rFonts w:ascii="Times New Roman" w:hAnsi="Times New Roman" w:cs="Times New Roman"/>
                <w:sz w:val="24"/>
                <w:szCs w:val="24"/>
              </w:rPr>
            </w:pPr>
            <w:r>
              <w:rPr>
                <w:rFonts w:ascii="Times New Roman" w:hAnsi="Times New Roman" w:cs="Times New Roman"/>
                <w:sz w:val="24"/>
                <w:szCs w:val="24"/>
              </w:rPr>
              <w:t xml:space="preserve">     </w:t>
            </w:r>
          </w:p>
          <w:p w14:paraId="1ED0EDD6" w14:textId="77777777" w:rsidR="00905382" w:rsidRDefault="00905382" w:rsidP="00905382">
            <w:pPr>
              <w:rPr>
                <w:rFonts w:ascii="Times New Roman" w:hAnsi="Times New Roman" w:cs="Times New Roman"/>
                <w:sz w:val="24"/>
                <w:szCs w:val="24"/>
              </w:rPr>
            </w:pPr>
          </w:p>
          <w:p w14:paraId="5040F7B1" w14:textId="77777777" w:rsidR="00905382" w:rsidRDefault="00905382" w:rsidP="00905382">
            <w:pPr>
              <w:rPr>
                <w:rFonts w:ascii="Times New Roman" w:hAnsi="Times New Roman" w:cs="Times New Roman"/>
                <w:sz w:val="24"/>
                <w:szCs w:val="24"/>
              </w:rPr>
            </w:pPr>
          </w:p>
          <w:p w14:paraId="676B300B" w14:textId="77777777" w:rsidR="00905382" w:rsidRDefault="00905382" w:rsidP="00905382">
            <w:pPr>
              <w:rPr>
                <w:rFonts w:ascii="Times New Roman" w:hAnsi="Times New Roman" w:cs="Times New Roman"/>
                <w:sz w:val="24"/>
                <w:szCs w:val="24"/>
              </w:rPr>
            </w:pPr>
          </w:p>
          <w:p w14:paraId="161F01AC" w14:textId="77777777" w:rsidR="00905382" w:rsidRDefault="00905382" w:rsidP="00905382">
            <w:pPr>
              <w:rPr>
                <w:rFonts w:ascii="Times New Roman" w:hAnsi="Times New Roman" w:cs="Times New Roman"/>
                <w:sz w:val="24"/>
                <w:szCs w:val="24"/>
              </w:rPr>
            </w:pPr>
          </w:p>
          <w:p w14:paraId="3E8FD7A3" w14:textId="77777777" w:rsidR="00905382" w:rsidRDefault="00905382" w:rsidP="00905382">
            <w:pPr>
              <w:rPr>
                <w:rFonts w:ascii="Times New Roman" w:hAnsi="Times New Roman" w:cs="Times New Roman"/>
                <w:sz w:val="24"/>
                <w:szCs w:val="24"/>
              </w:rPr>
            </w:pPr>
            <w:r>
              <w:rPr>
                <w:rFonts w:ascii="Times New Roman" w:hAnsi="Times New Roman" w:cs="Times New Roman"/>
                <w:sz w:val="24"/>
                <w:szCs w:val="24"/>
              </w:rPr>
              <w:t>User</w:t>
            </w:r>
          </w:p>
          <w:p w14:paraId="2F504BE0" w14:textId="77777777" w:rsidR="00905382" w:rsidRDefault="00905382" w:rsidP="00905382">
            <w:pPr>
              <w:rPr>
                <w:rFonts w:ascii="Times New Roman" w:hAnsi="Times New Roman" w:cs="Times New Roman"/>
                <w:sz w:val="24"/>
                <w:szCs w:val="24"/>
              </w:rPr>
            </w:pPr>
          </w:p>
          <w:p w14:paraId="367BAB0A" w14:textId="77777777" w:rsidR="00905382" w:rsidRDefault="00905382" w:rsidP="00905382">
            <w:pPr>
              <w:rPr>
                <w:rFonts w:ascii="Times New Roman" w:hAnsi="Times New Roman" w:cs="Times New Roman"/>
                <w:sz w:val="24"/>
                <w:szCs w:val="24"/>
              </w:rPr>
            </w:pPr>
          </w:p>
          <w:p w14:paraId="415D703B" w14:textId="77777777" w:rsidR="00905382" w:rsidRDefault="00905382" w:rsidP="00905382">
            <w:pPr>
              <w:rPr>
                <w:rFonts w:ascii="Times New Roman" w:hAnsi="Times New Roman" w:cs="Times New Roman"/>
                <w:sz w:val="24"/>
                <w:szCs w:val="24"/>
              </w:rPr>
            </w:pPr>
          </w:p>
          <w:p w14:paraId="38A759DB" w14:textId="77777777" w:rsidR="00905382" w:rsidRDefault="00905382" w:rsidP="00905382">
            <w:pPr>
              <w:rPr>
                <w:rFonts w:ascii="Times New Roman" w:hAnsi="Times New Roman" w:cs="Times New Roman"/>
                <w:sz w:val="24"/>
                <w:szCs w:val="24"/>
              </w:rPr>
            </w:pPr>
          </w:p>
          <w:p w14:paraId="300FA7A9" w14:textId="77777777" w:rsidR="00905382" w:rsidRDefault="00905382" w:rsidP="00905382">
            <w:pPr>
              <w:rPr>
                <w:rFonts w:ascii="Times New Roman" w:hAnsi="Times New Roman" w:cs="Times New Roman"/>
                <w:sz w:val="24"/>
                <w:szCs w:val="24"/>
              </w:rPr>
            </w:pPr>
          </w:p>
          <w:p w14:paraId="639FCDE4" w14:textId="02DD78D8" w:rsidR="00905382" w:rsidRDefault="00905382" w:rsidP="00905382">
            <w:pPr>
              <w:rPr>
                <w:lang w:val="en-US"/>
              </w:rPr>
            </w:pPr>
            <w:r>
              <w:rPr>
                <w:rFonts w:ascii="Times New Roman" w:hAnsi="Times New Roman" w:cs="Times New Roman"/>
                <w:sz w:val="24"/>
                <w:szCs w:val="24"/>
              </w:rPr>
              <w:t xml:space="preserve">                                 </w:t>
            </w:r>
            <w:r>
              <w:rPr>
                <w:lang w:val="en-US"/>
              </w:rPr>
              <w:t>Months</w:t>
            </w:r>
          </w:p>
          <w:p w14:paraId="0571A873" w14:textId="77777777" w:rsidR="00905382" w:rsidRDefault="00905382" w:rsidP="00905382">
            <w:pPr>
              <w:rPr>
                <w:lang w:val="en-US"/>
              </w:rPr>
            </w:pPr>
          </w:p>
          <w:p w14:paraId="49E88C9A" w14:textId="30633F2E" w:rsidR="00905382" w:rsidRPr="00905382" w:rsidRDefault="00905382" w:rsidP="00905382">
            <w:pPr>
              <w:rPr>
                <w:rFonts w:ascii="Bookman Old Style" w:hAnsi="Bookman Old Style" w:cstheme="minorHAnsi"/>
              </w:rPr>
            </w:pPr>
            <w:r w:rsidRPr="00905382">
              <w:rPr>
                <w:rFonts w:ascii="Bookman Old Style" w:hAnsi="Bookman Old Style" w:cs="Arial"/>
                <w:color w:val="4D5156"/>
                <w:shd w:val="clear" w:color="auto" w:fill="FFFFFF"/>
              </w:rPr>
              <w:t>The global </w:t>
            </w:r>
            <w:r w:rsidRPr="00905382">
              <w:rPr>
                <w:rStyle w:val="Emphasis"/>
                <w:rFonts w:ascii="Bookman Old Style" w:hAnsi="Bookman Old Style" w:cs="Arial"/>
                <w:b/>
                <w:bCs/>
                <w:i w:val="0"/>
                <w:iCs w:val="0"/>
                <w:color w:val="5F6368"/>
                <w:shd w:val="clear" w:color="auto" w:fill="FFFFFF"/>
              </w:rPr>
              <w:t>agriculture IoT</w:t>
            </w:r>
            <w:r w:rsidRPr="00905382">
              <w:rPr>
                <w:rFonts w:ascii="Bookman Old Style" w:hAnsi="Bookman Old Style" w:cs="Arial"/>
                <w:color w:val="4D5156"/>
                <w:shd w:val="clear" w:color="auto" w:fill="FFFFFF"/>
              </w:rPr>
              <w:t> market is expected to be driven by factors such as the integration of advanced technologies such as guidance systems</w:t>
            </w:r>
          </w:p>
        </w:tc>
      </w:tr>
      <w:tr w:rsidR="00905382" w:rsidRPr="00AB20AC" w14:paraId="3A7E9CD7" w14:textId="77777777" w:rsidTr="00B76D2E">
        <w:trPr>
          <w:trHeight w:val="817"/>
        </w:trPr>
        <w:tc>
          <w:tcPr>
            <w:tcW w:w="901" w:type="dxa"/>
          </w:tcPr>
          <w:p w14:paraId="72E32043" w14:textId="77777777" w:rsidR="00905382" w:rsidRPr="00AB20AC" w:rsidRDefault="00905382" w:rsidP="00AB20AC">
            <w:pPr>
              <w:pStyle w:val="ListParagraph"/>
              <w:numPr>
                <w:ilvl w:val="0"/>
                <w:numId w:val="1"/>
              </w:numPr>
              <w:rPr>
                <w:rFonts w:cstheme="minorHAnsi"/>
              </w:rPr>
            </w:pPr>
          </w:p>
        </w:tc>
        <w:tc>
          <w:tcPr>
            <w:tcW w:w="3658" w:type="dxa"/>
          </w:tcPr>
          <w:p w14:paraId="0E599604" w14:textId="24459348" w:rsidR="00905382" w:rsidRPr="00905382" w:rsidRDefault="00905382" w:rsidP="00AB20AC">
            <w:pPr>
              <w:rPr>
                <w:rFonts w:eastAsia="Arial" w:cstheme="minorHAnsi"/>
                <w:color w:val="222222"/>
                <w:sz w:val="24"/>
                <w:szCs w:val="24"/>
                <w:lang w:val="en-US"/>
              </w:rPr>
            </w:pPr>
            <w:r w:rsidRPr="00905382">
              <w:rPr>
                <w:rFonts w:eastAsia="Arial" w:cstheme="minorHAnsi"/>
                <w:color w:val="222222"/>
                <w:sz w:val="24"/>
                <w:szCs w:val="24"/>
                <w:lang w:val="en-US"/>
              </w:rPr>
              <w:t>Scalability of the Solution</w:t>
            </w:r>
          </w:p>
        </w:tc>
        <w:tc>
          <w:tcPr>
            <w:tcW w:w="4508" w:type="dxa"/>
          </w:tcPr>
          <w:p w14:paraId="1DDCCBAE" w14:textId="208AA41D" w:rsidR="00905382" w:rsidRPr="00E75B9F" w:rsidRDefault="00E75B9F" w:rsidP="00AB20AC">
            <w:pPr>
              <w:rPr>
                <w:rFonts w:ascii="Bookman Old Style" w:hAnsi="Bookman Old Style" w:cstheme="minorHAnsi"/>
              </w:rPr>
            </w:pPr>
            <w:r w:rsidRPr="00E75B9F">
              <w:rPr>
                <w:rFonts w:ascii="Bookman Old Style" w:hAnsi="Bookman Old Style" w:cs="Arial"/>
                <w:color w:val="202124"/>
                <w:shd w:val="clear" w:color="auto" w:fill="FFFFFF"/>
              </w:rPr>
              <w:t>Scalability in smart farming refers to </w:t>
            </w:r>
            <w:r w:rsidRPr="00E75B9F">
              <w:rPr>
                <w:rFonts w:ascii="Bookman Old Style" w:hAnsi="Bookman Old Style" w:cs="Arial"/>
                <w:b/>
                <w:bCs/>
                <w:color w:val="202124"/>
                <w:shd w:val="clear" w:color="auto" w:fill="FFFFFF"/>
              </w:rPr>
              <w:t>the adaptability of a system to increase the capacity</w:t>
            </w:r>
            <w:r w:rsidRPr="00E75B9F">
              <w:rPr>
                <w:rFonts w:ascii="Bookman Old Style" w:hAnsi="Bookman Old Style" w:cs="Arial"/>
                <w:color w:val="202124"/>
                <w:shd w:val="clear" w:color="auto" w:fill="FFFFFF"/>
              </w:rPr>
              <w:t>, for example, the number of technology devices such as sensors and actuators, while enabling timely analysis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78A"/>
    <w:multiLevelType w:val="hybridMultilevel"/>
    <w:tmpl w:val="88048BB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A2A3926"/>
    <w:multiLevelType w:val="hybridMultilevel"/>
    <w:tmpl w:val="30CA2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593055785">
    <w:abstractNumId w:val="0"/>
  </w:num>
  <w:num w:numId="3" w16cid:durableId="1526478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41283C"/>
    <w:rsid w:val="005B2106"/>
    <w:rsid w:val="00604389"/>
    <w:rsid w:val="00604AAA"/>
    <w:rsid w:val="007A3AE5"/>
    <w:rsid w:val="007D3B4C"/>
    <w:rsid w:val="00905382"/>
    <w:rsid w:val="009D3AA0"/>
    <w:rsid w:val="00AB20AC"/>
    <w:rsid w:val="00AC6D16"/>
    <w:rsid w:val="00AC7F0A"/>
    <w:rsid w:val="00B76D2E"/>
    <w:rsid w:val="00DB6A25"/>
    <w:rsid w:val="00E75B9F"/>
    <w:rsid w:val="00FF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9053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5010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21849195">
      <w:bodyDiv w:val="1"/>
      <w:marLeft w:val="0"/>
      <w:marRight w:val="0"/>
      <w:marTop w:val="0"/>
      <w:marBottom w:val="0"/>
      <w:divBdr>
        <w:top w:val="none" w:sz="0" w:space="0" w:color="auto"/>
        <w:left w:val="none" w:sz="0" w:space="0" w:color="auto"/>
        <w:bottom w:val="none" w:sz="0" w:space="0" w:color="auto"/>
        <w:right w:val="none" w:sz="0" w:space="0" w:color="auto"/>
      </w:divBdr>
    </w:div>
    <w:div w:id="1576164087">
      <w:bodyDiv w:val="1"/>
      <w:marLeft w:val="0"/>
      <w:marRight w:val="0"/>
      <w:marTop w:val="0"/>
      <w:marBottom w:val="0"/>
      <w:divBdr>
        <w:top w:val="none" w:sz="0" w:space="0" w:color="auto"/>
        <w:left w:val="none" w:sz="0" w:space="0" w:color="auto"/>
        <w:bottom w:val="none" w:sz="0" w:space="0" w:color="auto"/>
        <w:right w:val="none" w:sz="0" w:space="0" w:color="auto"/>
      </w:divBdr>
    </w:div>
    <w:div w:id="1993097134">
      <w:bodyDiv w:val="1"/>
      <w:marLeft w:val="0"/>
      <w:marRight w:val="0"/>
      <w:marTop w:val="0"/>
      <w:marBottom w:val="0"/>
      <w:divBdr>
        <w:top w:val="none" w:sz="0" w:space="0" w:color="auto"/>
        <w:left w:val="none" w:sz="0" w:space="0" w:color="auto"/>
        <w:bottom w:val="none" w:sz="0" w:space="0" w:color="auto"/>
        <w:right w:val="none" w:sz="0" w:space="0" w:color="auto"/>
      </w:divBdr>
    </w:div>
    <w:div w:id="20115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6608-4502-A997-A2D8E1557B14}"/>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parveen shaik</cp:lastModifiedBy>
  <cp:revision>2</cp:revision>
  <dcterms:created xsi:type="dcterms:W3CDTF">2022-10-17T18:00:00Z</dcterms:created>
  <dcterms:modified xsi:type="dcterms:W3CDTF">2022-10-17T18:00:00Z</dcterms:modified>
</cp:coreProperties>
</file>