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E3" w:rsidRDefault="002176E3">
      <w:pPr>
        <w:pStyle w:val="BodyText"/>
        <w:rPr>
          <w:rFonts w:ascii="Times New Roman"/>
          <w:sz w:val="20"/>
        </w:rPr>
      </w:pPr>
    </w:p>
    <w:p w:rsidR="002176E3" w:rsidRDefault="00AB62E8">
      <w:pPr>
        <w:pStyle w:val="Title"/>
      </w:pPr>
      <w:r>
        <w:t>Customer</w:t>
      </w:r>
      <w:r>
        <w:rPr>
          <w:spacing w:val="-2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Example</w:t>
      </w:r>
    </w:p>
    <w:p w:rsidR="002176E3" w:rsidRDefault="002176E3">
      <w:pPr>
        <w:pStyle w:val="BodyText"/>
        <w:rPr>
          <w:b/>
          <w:sz w:val="20"/>
        </w:rPr>
      </w:pPr>
    </w:p>
    <w:p w:rsidR="002176E3" w:rsidRDefault="002176E3">
      <w:pPr>
        <w:pStyle w:val="BodyText"/>
        <w:rPr>
          <w:b/>
          <w:sz w:val="20"/>
        </w:rPr>
      </w:pPr>
    </w:p>
    <w:p w:rsidR="002176E3" w:rsidRDefault="002176E3">
      <w:pPr>
        <w:pStyle w:val="BodyText"/>
        <w:spacing w:before="11"/>
        <w:rPr>
          <w:b/>
          <w:sz w:val="14"/>
        </w:rPr>
      </w:pPr>
      <w:bookmarkStart w:id="0" w:name="_GoBack"/>
      <w:bookmarkEnd w:id="0"/>
    </w:p>
    <w:p w:rsidR="002176E3" w:rsidRDefault="00AB62E8">
      <w:pPr>
        <w:pStyle w:val="BodyText"/>
        <w:spacing w:before="51"/>
        <w:ind w:left="100"/>
      </w:pPr>
      <w:r>
        <w:t>Customer</w:t>
      </w:r>
      <w:r>
        <w:rPr>
          <w:spacing w:val="-8"/>
        </w:rPr>
        <w:t xml:space="preserve"> </w:t>
      </w:r>
      <w:r>
        <w:t>journey</w:t>
      </w:r>
    </w:p>
    <w:p w:rsidR="002176E3" w:rsidRDefault="002176E3">
      <w:pPr>
        <w:pStyle w:val="BodyText"/>
        <w:spacing w:before="12"/>
        <w:rPr>
          <w:sz w:val="19"/>
        </w:rPr>
      </w:pPr>
    </w:p>
    <w:p w:rsidR="002176E3" w:rsidRDefault="00AB62E8">
      <w:pPr>
        <w:spacing w:line="273" w:lineRule="auto"/>
        <w:ind w:left="100" w:right="137" w:firstLine="912"/>
        <w:jc w:val="both"/>
        <w:rPr>
          <w:rFonts w:ascii="Arial MT"/>
        </w:rPr>
      </w:pPr>
      <w:r>
        <w:rPr>
          <w:rFonts w:ascii="Arial MT"/>
          <w:color w:val="0D0D0D"/>
        </w:rPr>
        <w:t>Customer journey maps are becoming a key tool for managing user experience plans,</w:t>
      </w:r>
      <w:r>
        <w:rPr>
          <w:rFonts w:ascii="Arial MT"/>
          <w:color w:val="0D0D0D"/>
          <w:spacing w:val="1"/>
        </w:rPr>
        <w:t xml:space="preserve"> </w:t>
      </w:r>
      <w:r>
        <w:rPr>
          <w:rFonts w:ascii="Arial MT"/>
          <w:color w:val="0D0D0D"/>
        </w:rPr>
        <w:t>creating a holistic view of the customer experience by visualizing data points from different</w:t>
      </w:r>
      <w:r>
        <w:rPr>
          <w:rFonts w:ascii="Arial MT"/>
          <w:color w:val="0D0D0D"/>
          <w:spacing w:val="1"/>
        </w:rPr>
        <w:t xml:space="preserve"> </w:t>
      </w:r>
      <w:proofErr w:type="gramStart"/>
      <w:r>
        <w:rPr>
          <w:rFonts w:ascii="Arial MT"/>
          <w:color w:val="0D0D0D"/>
        </w:rPr>
        <w:t>groups</w:t>
      </w:r>
      <w:proofErr w:type="gramEnd"/>
      <w:r>
        <w:rPr>
          <w:rFonts w:ascii="Arial MT"/>
          <w:color w:val="0D0D0D"/>
        </w:rPr>
        <w:t xml:space="preserve"> and stakeholders into an integrated map structure. It combines two powerf</w:t>
      </w:r>
      <w:r>
        <w:rPr>
          <w:rFonts w:ascii="Arial MT"/>
          <w:color w:val="0D0D0D"/>
        </w:rPr>
        <w:t>ul tools:</w:t>
      </w:r>
      <w:r>
        <w:rPr>
          <w:rFonts w:ascii="Arial MT"/>
          <w:color w:val="0D0D0D"/>
          <w:spacing w:val="1"/>
        </w:rPr>
        <w:t xml:space="preserve"> </w:t>
      </w:r>
      <w:r>
        <w:rPr>
          <w:rFonts w:ascii="Arial MT"/>
          <w:color w:val="0D0D0D"/>
        </w:rPr>
        <w:t>storytelling</w:t>
      </w:r>
      <w:r>
        <w:rPr>
          <w:rFonts w:ascii="Arial MT"/>
          <w:color w:val="0D0D0D"/>
          <w:spacing w:val="-4"/>
        </w:rPr>
        <w:t xml:space="preserve"> </w:t>
      </w:r>
      <w:r>
        <w:rPr>
          <w:rFonts w:ascii="Arial MT"/>
          <w:color w:val="0D0D0D"/>
        </w:rPr>
        <w:t>and</w:t>
      </w:r>
      <w:r>
        <w:rPr>
          <w:rFonts w:ascii="Arial MT"/>
          <w:color w:val="0D0D0D"/>
          <w:spacing w:val="1"/>
        </w:rPr>
        <w:t xml:space="preserve"> </w:t>
      </w:r>
      <w:r>
        <w:rPr>
          <w:rFonts w:ascii="Arial MT"/>
          <w:color w:val="0D0D0D"/>
        </w:rPr>
        <w:t>visualization to</w:t>
      </w:r>
      <w:r>
        <w:rPr>
          <w:rFonts w:ascii="Arial MT"/>
          <w:color w:val="0D0D0D"/>
          <w:spacing w:val="1"/>
        </w:rPr>
        <w:t xml:space="preserve"> </w:t>
      </w:r>
      <w:r>
        <w:rPr>
          <w:rFonts w:ascii="Arial MT"/>
          <w:color w:val="0D0D0D"/>
        </w:rPr>
        <w:t>help</w:t>
      </w:r>
      <w:r>
        <w:rPr>
          <w:rFonts w:ascii="Arial MT"/>
          <w:color w:val="0D0D0D"/>
          <w:spacing w:val="-4"/>
        </w:rPr>
        <w:t xml:space="preserve"> </w:t>
      </w:r>
      <w:r>
        <w:rPr>
          <w:rFonts w:ascii="Arial MT"/>
          <w:color w:val="0D0D0D"/>
        </w:rPr>
        <w:t>your</w:t>
      </w:r>
      <w:r>
        <w:rPr>
          <w:rFonts w:ascii="Arial MT"/>
          <w:color w:val="0D0D0D"/>
          <w:spacing w:val="-2"/>
        </w:rPr>
        <w:t xml:space="preserve"> </w:t>
      </w:r>
      <w:r>
        <w:rPr>
          <w:rFonts w:ascii="Arial MT"/>
          <w:color w:val="0D0D0D"/>
        </w:rPr>
        <w:t>business</w:t>
      </w:r>
      <w:r>
        <w:rPr>
          <w:rFonts w:ascii="Arial MT"/>
          <w:color w:val="0D0D0D"/>
          <w:spacing w:val="-6"/>
        </w:rPr>
        <w:t xml:space="preserve"> </w:t>
      </w:r>
      <w:r>
        <w:rPr>
          <w:rFonts w:ascii="Arial MT"/>
          <w:color w:val="0D0D0D"/>
        </w:rPr>
        <w:t>understand</w:t>
      </w:r>
      <w:r>
        <w:rPr>
          <w:rFonts w:ascii="Arial MT"/>
          <w:color w:val="0D0D0D"/>
          <w:spacing w:val="-3"/>
        </w:rPr>
        <w:t xml:space="preserve"> </w:t>
      </w:r>
      <w:r>
        <w:rPr>
          <w:rFonts w:ascii="Arial MT"/>
          <w:color w:val="0D0D0D"/>
        </w:rPr>
        <w:t>and</w:t>
      </w:r>
      <w:r>
        <w:rPr>
          <w:rFonts w:ascii="Arial MT"/>
          <w:color w:val="0D0D0D"/>
          <w:spacing w:val="1"/>
        </w:rPr>
        <w:t xml:space="preserve"> </w:t>
      </w:r>
      <w:r>
        <w:rPr>
          <w:rFonts w:ascii="Arial MT"/>
          <w:color w:val="0D0D0D"/>
        </w:rPr>
        <w:t>meet</w:t>
      </w:r>
      <w:r>
        <w:rPr>
          <w:rFonts w:ascii="Arial MT"/>
          <w:color w:val="0D0D0D"/>
          <w:spacing w:val="-5"/>
        </w:rPr>
        <w:t xml:space="preserve"> </w:t>
      </w:r>
      <w:r>
        <w:rPr>
          <w:rFonts w:ascii="Arial MT"/>
          <w:color w:val="0D0D0D"/>
        </w:rPr>
        <w:t>customer</w:t>
      </w:r>
      <w:r>
        <w:rPr>
          <w:rFonts w:ascii="Arial MT"/>
          <w:color w:val="0D0D0D"/>
          <w:spacing w:val="-7"/>
        </w:rPr>
        <w:t xml:space="preserve"> </w:t>
      </w:r>
      <w:r>
        <w:rPr>
          <w:rFonts w:ascii="Arial MT"/>
          <w:color w:val="0D0D0D"/>
        </w:rPr>
        <w:t>needs.</w:t>
      </w:r>
    </w:p>
    <w:p w:rsidR="002176E3" w:rsidRDefault="002176E3">
      <w:pPr>
        <w:pStyle w:val="BodyText"/>
        <w:rPr>
          <w:rFonts w:ascii="Arial MT"/>
          <w:sz w:val="20"/>
        </w:rPr>
      </w:pPr>
    </w:p>
    <w:p w:rsidR="002176E3" w:rsidRDefault="00AB62E8">
      <w:pPr>
        <w:pStyle w:val="BodyText"/>
        <w:spacing w:before="1"/>
        <w:rPr>
          <w:rFonts w:ascii="Arial MT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171675</wp:posOffset>
            </wp:positionV>
            <wp:extent cx="5945972" cy="3343275"/>
            <wp:effectExtent l="0" t="0" r="0" b="0"/>
            <wp:wrapTopAndBottom/>
            <wp:docPr id="1" name="image1.jpeg" descr="Customer Journey Map template: Understand Customer Journey Map (Created by Visual Paradigm Online's Customer Journey Map mak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972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6E3" w:rsidRDefault="00AB62E8">
      <w:pPr>
        <w:pStyle w:val="BodyText"/>
        <w:spacing w:before="212"/>
        <w:ind w:left="100" w:right="201"/>
      </w:pPr>
      <w:r>
        <w:t xml:space="preserve">Customer journey maps simulate customer thoughts and feelings through </w:t>
      </w:r>
      <w:proofErr w:type="spellStart"/>
      <w:r>
        <w:t>touchpoints</w:t>
      </w:r>
      <w:proofErr w:type="spellEnd"/>
      <w:r>
        <w:t xml:space="preserve"> (points</w:t>
      </w:r>
      <w:r>
        <w:rPr>
          <w:spacing w:val="1"/>
        </w:rPr>
        <w:t xml:space="preserve"> </w:t>
      </w:r>
      <w:r>
        <w:t>of interaction that may change how a customer feels about a prod</w:t>
      </w:r>
      <w:r>
        <w:t>uct, brand, business, or</w:t>
      </w:r>
      <w:r>
        <w:rPr>
          <w:spacing w:val="1"/>
        </w:rPr>
        <w:t xml:space="preserve"> </w:t>
      </w:r>
      <w:r>
        <w:t>service), thereby facilitating research on customer experience and enabling companies to make</w:t>
      </w:r>
      <w:r>
        <w:rPr>
          <w:spacing w:val="-52"/>
        </w:rPr>
        <w:t xml:space="preserve"> </w:t>
      </w:r>
      <w:r>
        <w:t>value-driven</w:t>
      </w:r>
      <w:r>
        <w:rPr>
          <w:spacing w:val="-6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models.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helps</w:t>
      </w:r>
    </w:p>
    <w:p w:rsidR="002176E3" w:rsidRDefault="002176E3">
      <w:pPr>
        <w:sectPr w:rsidR="002176E3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2176E3" w:rsidRDefault="00AB62E8">
      <w:pPr>
        <w:pStyle w:val="BodyText"/>
        <w:spacing w:before="22"/>
        <w:ind w:left="100" w:right="181"/>
      </w:pPr>
      <w:proofErr w:type="gramStart"/>
      <w:r>
        <w:lastRenderedPageBreak/>
        <w:t>maintain</w:t>
      </w:r>
      <w:proofErr w:type="gramEnd"/>
      <w:r>
        <w:t xml:space="preserve"> consistency and visibility into the goals. It also helps existing products to re-validate</w:t>
      </w:r>
      <w:r>
        <w:rPr>
          <w:spacing w:val="1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one-sided understanding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the our</w:t>
      </w:r>
      <w:proofErr w:type="gramEnd"/>
      <w:r>
        <w:rPr>
          <w:spacing w:val="-2"/>
        </w:rPr>
        <w:t xml:space="preserve"> </w:t>
      </w:r>
      <w:r>
        <w:t>customers,</w:t>
      </w:r>
      <w:r>
        <w:rPr>
          <w:spacing w:val="-6"/>
        </w:rPr>
        <w:t xml:space="preserve"> </w:t>
      </w:r>
      <w:r>
        <w:t>allowing</w:t>
      </w:r>
      <w:r>
        <w:rPr>
          <w:spacing w:val="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elephant</w:t>
      </w:r>
      <w:r>
        <w:rPr>
          <w:spacing w:val="-4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whole.</w:t>
      </w:r>
    </w:p>
    <w:p w:rsidR="002176E3" w:rsidRDefault="002176E3">
      <w:pPr>
        <w:pStyle w:val="BodyText"/>
      </w:pPr>
    </w:p>
    <w:p w:rsidR="002176E3" w:rsidRDefault="002176E3">
      <w:pPr>
        <w:pStyle w:val="BodyText"/>
        <w:rPr>
          <w:sz w:val="20"/>
        </w:rPr>
      </w:pPr>
    </w:p>
    <w:p w:rsidR="002176E3" w:rsidRDefault="00AB62E8">
      <w:pPr>
        <w:pStyle w:val="BodyText"/>
        <w:spacing w:before="1" w:line="276" w:lineRule="auto"/>
        <w:ind w:left="100" w:right="181"/>
      </w:pPr>
      <w:r>
        <w:t>Customer</w:t>
      </w:r>
      <w:r>
        <w:rPr>
          <w:spacing w:val="-6"/>
        </w:rPr>
        <w:t xml:space="preserve"> </w:t>
      </w:r>
      <w:r>
        <w:t>journey</w:t>
      </w:r>
      <w:r>
        <w:rPr>
          <w:spacing w:val="-3"/>
        </w:rPr>
        <w:t xml:space="preserve"> </w:t>
      </w:r>
      <w:r>
        <w:t>maps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visuals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</w:t>
      </w:r>
      <w:r>
        <w:t>llustrate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customer's</w:t>
      </w:r>
      <w:r>
        <w:rPr>
          <w:spacing w:val="-3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story is</w:t>
      </w:r>
      <w:r>
        <w:rPr>
          <w:spacing w:val="-3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customer's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insight</w:t>
      </w:r>
      <w:r>
        <w:rPr>
          <w:spacing w:val="1"/>
        </w:rPr>
        <w:t xml:space="preserve"> </w:t>
      </w:r>
      <w:r>
        <w:t>into</w:t>
      </w:r>
      <w:r>
        <w:rPr>
          <w:spacing w:val="-52"/>
        </w:rPr>
        <w:t xml:space="preserve"> </w:t>
      </w:r>
      <w:r>
        <w:t>the customer's overall experience. It helps your team better understand and address</w:t>
      </w:r>
      <w:r>
        <w:rPr>
          <w:spacing w:val="1"/>
        </w:rPr>
        <w:t xml:space="preserve"> </w:t>
      </w:r>
      <w:r>
        <w:t>customers'</w:t>
      </w:r>
      <w:r>
        <w:t xml:space="preserve"> needs and pain points as they experience your product or service. In other words,</w:t>
      </w:r>
      <w:r>
        <w:rPr>
          <w:spacing w:val="1"/>
        </w:rPr>
        <w:t xml:space="preserve"> </w:t>
      </w:r>
      <w:r>
        <w:t>planning a customer journey provides your business with an opportunity to understand how</w:t>
      </w:r>
      <w:r>
        <w:rPr>
          <w:spacing w:val="1"/>
        </w:rPr>
        <w:t xml:space="preserve"> </w:t>
      </w:r>
      <w:r>
        <w:t>your brand attracts potential customers first and then through the touch points of t</w:t>
      </w:r>
      <w:r>
        <w:t>he entire</w:t>
      </w:r>
      <w:r>
        <w:rPr>
          <w:spacing w:val="1"/>
        </w:rPr>
        <w:t xml:space="preserve"> </w:t>
      </w:r>
      <w:r>
        <w:t>sales process</w:t>
      </w:r>
    </w:p>
    <w:p w:rsidR="002176E3" w:rsidRDefault="00AB62E8">
      <w:pPr>
        <w:pStyle w:val="BodyText"/>
        <w:spacing w:before="200"/>
        <w:ind w:left="100"/>
      </w:pPr>
      <w:proofErr w:type="gramStart"/>
      <w:r>
        <w:t>Step</w:t>
      </w:r>
      <w:r>
        <w:rPr>
          <w:spacing w:val="-5"/>
        </w:rPr>
        <w:t xml:space="preserve"> </w:t>
      </w:r>
      <w:r>
        <w:t>1.</w:t>
      </w:r>
      <w:proofErr w:type="gramEnd"/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persona</w:t>
      </w:r>
    </w:p>
    <w:p w:rsidR="002176E3" w:rsidRDefault="00AB62E8">
      <w:pPr>
        <w:pStyle w:val="BodyText"/>
        <w:ind w:left="100"/>
      </w:pPr>
      <w:proofErr w:type="gramStart"/>
      <w:r>
        <w:t>Step</w:t>
      </w:r>
      <w:r>
        <w:rPr>
          <w:spacing w:val="-5"/>
        </w:rPr>
        <w:t xml:space="preserve"> </w:t>
      </w:r>
      <w:r>
        <w:t>2.</w:t>
      </w:r>
      <w:proofErr w:type="gramEnd"/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phases</w:t>
      </w:r>
    </w:p>
    <w:p w:rsidR="002176E3" w:rsidRDefault="00AB62E8">
      <w:pPr>
        <w:pStyle w:val="BodyText"/>
        <w:ind w:left="100" w:right="511"/>
      </w:pPr>
      <w:proofErr w:type="gramStart"/>
      <w:r>
        <w:t>Step</w:t>
      </w:r>
      <w:r>
        <w:rPr>
          <w:spacing w:val="-6"/>
        </w:rPr>
        <w:t xml:space="preserve"> </w:t>
      </w:r>
      <w:r>
        <w:t>3.</w:t>
      </w:r>
      <w:proofErr w:type="gramEnd"/>
      <w:r>
        <w:rPr>
          <w:spacing w:val="-3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t>Touchpoints</w:t>
      </w:r>
      <w:proofErr w:type="spellEnd"/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Organization</w:t>
      </w:r>
      <w:r>
        <w:rPr>
          <w:spacing w:val="-5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4. Conduct</w:t>
      </w:r>
      <w:r>
        <w:rPr>
          <w:spacing w:val="4"/>
        </w:rPr>
        <w:t xml:space="preserve"> </w:t>
      </w:r>
      <w:r>
        <w:t>research</w:t>
      </w:r>
    </w:p>
    <w:p w:rsidR="002176E3" w:rsidRDefault="00AB62E8">
      <w:pPr>
        <w:pStyle w:val="BodyText"/>
        <w:ind w:left="100" w:right="6058"/>
      </w:pPr>
      <w:proofErr w:type="gramStart"/>
      <w:r>
        <w:t>Step</w:t>
      </w:r>
      <w:r>
        <w:rPr>
          <w:spacing w:val="-6"/>
        </w:rPr>
        <w:t xml:space="preserve"> </w:t>
      </w:r>
      <w:r>
        <w:t>5.</w:t>
      </w:r>
      <w:proofErr w:type="gramEnd"/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friction</w:t>
      </w:r>
      <w:r>
        <w:rPr>
          <w:spacing w:val="-5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6.</w:t>
      </w:r>
      <w:r>
        <w:rPr>
          <w:spacing w:val="1"/>
        </w:rPr>
        <w:t xml:space="preserve"> </w:t>
      </w:r>
      <w:r>
        <w:t>Resolve</w:t>
      </w:r>
    </w:p>
    <w:p w:rsidR="002176E3" w:rsidRDefault="00AB62E8">
      <w:pPr>
        <w:pStyle w:val="BodyText"/>
        <w:spacing w:line="293" w:lineRule="exact"/>
        <w:ind w:left="100"/>
      </w:pPr>
      <w:proofErr w:type="gramStart"/>
      <w:r>
        <w:t>Step</w:t>
      </w:r>
      <w:r>
        <w:rPr>
          <w:spacing w:val="-5"/>
        </w:rPr>
        <w:t xml:space="preserve"> </w:t>
      </w:r>
      <w:r>
        <w:t>7.</w:t>
      </w:r>
      <w:proofErr w:type="gramEnd"/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re-map</w:t>
      </w:r>
      <w:r>
        <w:rPr>
          <w:spacing w:val="-5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basis</w:t>
      </w:r>
    </w:p>
    <w:p w:rsidR="002176E3" w:rsidRDefault="002176E3">
      <w:pPr>
        <w:pStyle w:val="BodyText"/>
        <w:rPr>
          <w:sz w:val="20"/>
        </w:rPr>
      </w:pPr>
    </w:p>
    <w:p w:rsidR="002176E3" w:rsidRDefault="00AB62E8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184151</wp:posOffset>
            </wp:positionV>
            <wp:extent cx="5831626" cy="3278981"/>
            <wp:effectExtent l="0" t="0" r="0" b="0"/>
            <wp:wrapTopAndBottom/>
            <wp:docPr id="3" name="image2.jpeg" descr="Customer Journey Map template: Simple Customer Journey Map (CJM) (Created by Visual Paradigm Online's Customer Journey Map mak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626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76E3">
      <w:pgSz w:w="12240" w:h="15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76E3"/>
    <w:rsid w:val="002176E3"/>
    <w:rsid w:val="00AB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6"/>
      <w:ind w:left="198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6"/>
      <w:ind w:left="198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Ravi</cp:lastModifiedBy>
  <cp:revision>2</cp:revision>
  <dcterms:created xsi:type="dcterms:W3CDTF">2022-11-19T08:06:00Z</dcterms:created>
  <dcterms:modified xsi:type="dcterms:W3CDTF">2022-11-19T08:06:00Z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