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3D9" w:rsidRDefault="00DE1C04">
      <w:pPr>
        <w:pStyle w:val="Title"/>
      </w:pPr>
      <w:r>
        <w:rPr>
          <w:color w:val="2C2828"/>
        </w:rPr>
        <w:t>Prior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Knowledge</w:t>
      </w:r>
    </w:p>
    <w:p w:rsidR="006E73D9" w:rsidRDefault="006E73D9">
      <w:pPr>
        <w:pStyle w:val="BodyText"/>
        <w:spacing w:before="7"/>
        <w:rPr>
          <w:rFonts w:ascii="Calibri"/>
          <w:b/>
          <w:sz w:val="2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9"/>
        <w:gridCol w:w="5413"/>
      </w:tblGrid>
      <w:tr w:rsidR="006E73D9">
        <w:trPr>
          <w:trHeight w:val="601"/>
        </w:trPr>
        <w:tc>
          <w:tcPr>
            <w:tcW w:w="4479" w:type="dxa"/>
          </w:tcPr>
          <w:p w:rsidR="006E73D9" w:rsidRDefault="00DE1C04">
            <w:pPr>
              <w:pStyle w:val="TableParagraph"/>
              <w:ind w:left="81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DATE</w:t>
            </w:r>
          </w:p>
        </w:tc>
        <w:tc>
          <w:tcPr>
            <w:tcW w:w="5413" w:type="dxa"/>
          </w:tcPr>
          <w:p w:rsidR="006E73D9" w:rsidRDefault="00DE1C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08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November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2022</w:t>
            </w:r>
          </w:p>
        </w:tc>
      </w:tr>
      <w:tr w:rsidR="006E73D9">
        <w:trPr>
          <w:trHeight w:val="467"/>
        </w:trPr>
        <w:tc>
          <w:tcPr>
            <w:tcW w:w="4479" w:type="dxa"/>
          </w:tcPr>
          <w:p w:rsidR="006E73D9" w:rsidRDefault="00DE1C04">
            <w:pPr>
              <w:pStyle w:val="TableParagraph"/>
              <w:ind w:left="81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Team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id</w:t>
            </w:r>
          </w:p>
        </w:tc>
        <w:tc>
          <w:tcPr>
            <w:tcW w:w="5413" w:type="dxa"/>
          </w:tcPr>
          <w:p w:rsidR="006E73D9" w:rsidRPr="00DE1C04" w:rsidRDefault="00DE1C04">
            <w:pPr>
              <w:pStyle w:val="TableParagraph"/>
              <w:rPr>
                <w:b/>
              </w:rPr>
            </w:pPr>
            <w:r w:rsidRPr="00DE1C04">
              <w:rPr>
                <w:rFonts w:ascii="Verdana" w:hAnsi="Verdana"/>
                <w:color w:val="222222"/>
                <w:shd w:val="clear" w:color="auto" w:fill="FFFFFF"/>
              </w:rPr>
              <w:t>PNT2022TMID29241</w:t>
            </w:r>
          </w:p>
        </w:tc>
      </w:tr>
      <w:tr w:rsidR="006E73D9">
        <w:trPr>
          <w:trHeight w:val="630"/>
        </w:trPr>
        <w:tc>
          <w:tcPr>
            <w:tcW w:w="4479" w:type="dxa"/>
          </w:tcPr>
          <w:p w:rsidR="006E73D9" w:rsidRDefault="00DE1C04">
            <w:pPr>
              <w:pStyle w:val="TableParagraph"/>
              <w:ind w:left="81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Name</w:t>
            </w:r>
          </w:p>
        </w:tc>
        <w:tc>
          <w:tcPr>
            <w:tcW w:w="5413" w:type="dxa"/>
          </w:tcPr>
          <w:p w:rsidR="006E73D9" w:rsidRDefault="00DE1C04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Emerging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methods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for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early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detection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forest fires</w:t>
            </w:r>
          </w:p>
        </w:tc>
      </w:tr>
    </w:tbl>
    <w:p w:rsidR="006E73D9" w:rsidRDefault="006E73D9">
      <w:pPr>
        <w:pStyle w:val="BodyText"/>
        <w:rPr>
          <w:rFonts w:ascii="Calibri"/>
          <w:b/>
          <w:sz w:val="32"/>
        </w:rPr>
      </w:pPr>
    </w:p>
    <w:p w:rsidR="006E73D9" w:rsidRDefault="006E73D9">
      <w:pPr>
        <w:pStyle w:val="BodyText"/>
        <w:rPr>
          <w:rFonts w:ascii="Calibri"/>
          <w:b/>
          <w:sz w:val="33"/>
        </w:rPr>
      </w:pPr>
    </w:p>
    <w:p w:rsidR="006E73D9" w:rsidRDefault="00DE1C04">
      <w:pPr>
        <w:pStyle w:val="Heading1"/>
        <w:jc w:val="left"/>
        <w:rPr>
          <w:b w:val="0"/>
        </w:rPr>
      </w:pPr>
      <w:r>
        <w:t>Supervised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unsupervised</w:t>
      </w:r>
      <w:r>
        <w:rPr>
          <w:spacing w:val="-2"/>
        </w:rPr>
        <w:t xml:space="preserve"> </w:t>
      </w:r>
      <w:r>
        <w:t>learning</w:t>
      </w:r>
      <w:r>
        <w:rPr>
          <w:b w:val="0"/>
        </w:rPr>
        <w:t>:</w:t>
      </w:r>
    </w:p>
    <w:p w:rsidR="006E73D9" w:rsidRDefault="006E73D9">
      <w:pPr>
        <w:pStyle w:val="BodyText"/>
        <w:rPr>
          <w:rFonts w:ascii="Calibri"/>
          <w:sz w:val="26"/>
        </w:rPr>
      </w:pPr>
    </w:p>
    <w:p w:rsidR="006E73D9" w:rsidRDefault="00DE1C04">
      <w:pPr>
        <w:pStyle w:val="Heading2"/>
        <w:ind w:left="231"/>
      </w:pPr>
      <w:r>
        <w:t>Supervised</w:t>
      </w:r>
      <w:r>
        <w:rPr>
          <w:spacing w:val="-2"/>
        </w:rPr>
        <w:t xml:space="preserve"> </w:t>
      </w:r>
      <w:r>
        <w:t>Learning</w:t>
      </w:r>
    </w:p>
    <w:p w:rsidR="006E73D9" w:rsidRDefault="006E73D9">
      <w:pPr>
        <w:pStyle w:val="BodyText"/>
        <w:spacing w:before="9"/>
        <w:rPr>
          <w:rFonts w:ascii="Arial"/>
          <w:b/>
          <w:sz w:val="28"/>
        </w:rPr>
      </w:pPr>
    </w:p>
    <w:p w:rsidR="006E73D9" w:rsidRDefault="00DE1C04">
      <w:pPr>
        <w:pStyle w:val="BodyText"/>
        <w:spacing w:line="252" w:lineRule="auto"/>
        <w:ind w:left="255" w:right="834" w:firstLine="110"/>
        <w:jc w:val="both"/>
      </w:pPr>
      <w:r>
        <w:t>The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learns</w:t>
      </w:r>
      <w:r>
        <w:rPr>
          <w:spacing w:val="-8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supervision.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with</w:t>
      </w:r>
      <w:r>
        <w:rPr>
          <w:spacing w:val="-64"/>
        </w:rPr>
        <w:t xml:space="preserve"> </w:t>
      </w:r>
      <w:r>
        <w:t>the help of a labelled dataset. A labelled dataset is one where you already know the</w:t>
      </w:r>
      <w:r>
        <w:rPr>
          <w:spacing w:val="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answer.</w:t>
      </w:r>
    </w:p>
    <w:p w:rsidR="006E73D9" w:rsidRDefault="00DE1C04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232338</wp:posOffset>
            </wp:positionV>
            <wp:extent cx="4968444" cy="24761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444" cy="2476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73D9" w:rsidRDefault="006E73D9">
      <w:pPr>
        <w:pStyle w:val="BodyText"/>
        <w:rPr>
          <w:sz w:val="26"/>
        </w:rPr>
      </w:pPr>
    </w:p>
    <w:p w:rsidR="006E73D9" w:rsidRDefault="006E73D9">
      <w:pPr>
        <w:pStyle w:val="BodyText"/>
        <w:rPr>
          <w:sz w:val="26"/>
        </w:rPr>
      </w:pPr>
    </w:p>
    <w:p w:rsidR="006E73D9" w:rsidRDefault="006E73D9">
      <w:pPr>
        <w:pStyle w:val="BodyText"/>
        <w:rPr>
          <w:sz w:val="35"/>
        </w:rPr>
      </w:pPr>
    </w:p>
    <w:p w:rsidR="006E73D9" w:rsidRDefault="00DE1C04">
      <w:pPr>
        <w:pStyle w:val="BodyText"/>
        <w:spacing w:line="252" w:lineRule="auto"/>
        <w:ind w:left="255" w:right="835" w:hanging="10"/>
        <w:jc w:val="both"/>
      </w:pPr>
      <w:r>
        <w:t>In this case, we have images that are labelled a spoon or a knife. This known data is</w:t>
      </w:r>
      <w:r>
        <w:rPr>
          <w:spacing w:val="1"/>
        </w:rPr>
        <w:t xml:space="preserve"> </w:t>
      </w:r>
      <w:r>
        <w:t>fed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machine,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analyses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learns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based</w:t>
      </w:r>
      <w:r>
        <w:rPr>
          <w:spacing w:val="-64"/>
        </w:rPr>
        <w:t xml:space="preserve"> </w:t>
      </w:r>
      <w:r>
        <w:t>on its features such as shape, size, sharpness, etc. Now when a new image is fed to</w:t>
      </w:r>
      <w:r>
        <w:rPr>
          <w:spacing w:val="1"/>
        </w:rPr>
        <w:t xml:space="preserve"> </w:t>
      </w:r>
      <w:r>
        <w:t>the machine without any label, the machine is able to predict accurately that it is a</w:t>
      </w:r>
      <w:r>
        <w:rPr>
          <w:spacing w:val="1"/>
        </w:rPr>
        <w:t xml:space="preserve"> </w:t>
      </w:r>
      <w:r>
        <w:t>spoon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data.</w:t>
      </w:r>
    </w:p>
    <w:p w:rsidR="006E73D9" w:rsidRDefault="006E73D9">
      <w:pPr>
        <w:pStyle w:val="BodyText"/>
        <w:spacing w:before="8"/>
        <w:rPr>
          <w:sz w:val="33"/>
        </w:rPr>
      </w:pPr>
    </w:p>
    <w:p w:rsidR="006E73D9" w:rsidRDefault="00DE1C04">
      <w:pPr>
        <w:pStyle w:val="Heading2"/>
        <w:jc w:val="both"/>
      </w:pPr>
      <w:r>
        <w:t>Supervised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types:</w:t>
      </w:r>
    </w:p>
    <w:p w:rsidR="006E73D9" w:rsidRDefault="006E73D9">
      <w:pPr>
        <w:jc w:val="both"/>
        <w:sectPr w:rsidR="006E73D9">
          <w:type w:val="continuous"/>
          <w:pgSz w:w="11910" w:h="16840"/>
          <w:pgMar w:top="1420" w:right="600" w:bottom="280" w:left="1180" w:header="720" w:footer="720" w:gutter="0"/>
          <w:cols w:space="720"/>
        </w:sectPr>
      </w:pPr>
    </w:p>
    <w:p w:rsidR="006E73D9" w:rsidRDefault="00DE1C04">
      <w:pPr>
        <w:pStyle w:val="ListParagraph"/>
        <w:numPr>
          <w:ilvl w:val="0"/>
          <w:numId w:val="1"/>
        </w:numPr>
        <w:tabs>
          <w:tab w:val="left" w:pos="2045"/>
          <w:tab w:val="left" w:pos="2046"/>
        </w:tabs>
        <w:spacing w:before="69"/>
        <w:rPr>
          <w:sz w:val="24"/>
        </w:rPr>
      </w:pPr>
      <w:r>
        <w:rPr>
          <w:sz w:val="24"/>
        </w:rPr>
        <w:lastRenderedPageBreak/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</w:t>
      </w:r>
    </w:p>
    <w:p w:rsidR="006E73D9" w:rsidRDefault="00DE1C04">
      <w:pPr>
        <w:pStyle w:val="ListParagraph"/>
        <w:numPr>
          <w:ilvl w:val="0"/>
          <w:numId w:val="1"/>
        </w:numPr>
        <w:tabs>
          <w:tab w:val="left" w:pos="2045"/>
          <w:tab w:val="left" w:pos="2046"/>
        </w:tabs>
        <w:spacing w:before="17"/>
        <w:rPr>
          <w:sz w:val="24"/>
        </w:rPr>
      </w:pPr>
      <w:r>
        <w:rPr>
          <w:sz w:val="24"/>
        </w:rPr>
        <w:t>Regression</w:t>
      </w:r>
    </w:p>
    <w:p w:rsidR="006E73D9" w:rsidRDefault="006E73D9">
      <w:pPr>
        <w:pStyle w:val="BodyText"/>
        <w:rPr>
          <w:sz w:val="26"/>
        </w:rPr>
      </w:pPr>
    </w:p>
    <w:p w:rsidR="006E73D9" w:rsidRDefault="006E73D9">
      <w:pPr>
        <w:pStyle w:val="BodyText"/>
        <w:spacing w:before="2"/>
        <w:rPr>
          <w:sz w:val="25"/>
        </w:rPr>
      </w:pPr>
    </w:p>
    <w:p w:rsidR="006E73D9" w:rsidRDefault="00DE1C04">
      <w:pPr>
        <w:pStyle w:val="Heading2"/>
        <w:ind w:left="296"/>
      </w:pPr>
      <w:r>
        <w:t>Unsupervised</w:t>
      </w:r>
      <w:r>
        <w:rPr>
          <w:spacing w:val="-4"/>
        </w:rPr>
        <w:t xml:space="preserve"> </w:t>
      </w:r>
      <w:r>
        <w:t>Learning</w:t>
      </w:r>
    </w:p>
    <w:p w:rsidR="006E73D9" w:rsidRDefault="006E73D9">
      <w:pPr>
        <w:pStyle w:val="BodyText"/>
        <w:spacing w:before="3"/>
        <w:rPr>
          <w:rFonts w:ascii="Arial"/>
          <w:b/>
          <w:sz w:val="26"/>
        </w:rPr>
      </w:pPr>
    </w:p>
    <w:p w:rsidR="006E73D9" w:rsidRDefault="00DE1C04">
      <w:pPr>
        <w:pStyle w:val="BodyText"/>
        <w:spacing w:line="249" w:lineRule="auto"/>
        <w:ind w:left="241" w:right="197" w:hanging="10"/>
      </w:pPr>
      <w:r>
        <w:t>The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un-</w:t>
      </w:r>
      <w:r>
        <w:t>labelled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learns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supervision.</w:t>
      </w:r>
      <w:r>
        <w:rPr>
          <w:spacing w:val="-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un-</w:t>
      </w:r>
      <w:r>
        <w:t>labelled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response.</w:t>
      </w:r>
    </w:p>
    <w:p w:rsidR="006E73D9" w:rsidRDefault="006E73D9">
      <w:pPr>
        <w:pStyle w:val="BodyText"/>
        <w:rPr>
          <w:sz w:val="20"/>
        </w:rPr>
      </w:pPr>
    </w:p>
    <w:p w:rsidR="006E73D9" w:rsidRDefault="00DE1C04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1640204</wp:posOffset>
            </wp:positionH>
            <wp:positionV relativeFrom="paragraph">
              <wp:posOffset>97811</wp:posOffset>
            </wp:positionV>
            <wp:extent cx="4516400" cy="22193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73D9" w:rsidRDefault="006E73D9">
      <w:pPr>
        <w:pStyle w:val="BodyText"/>
        <w:spacing w:before="8"/>
        <w:rPr>
          <w:sz w:val="22"/>
        </w:rPr>
      </w:pPr>
    </w:p>
    <w:p w:rsidR="006E73D9" w:rsidRDefault="00DE1C04">
      <w:pPr>
        <w:pStyle w:val="BodyText"/>
        <w:spacing w:line="252" w:lineRule="auto"/>
        <w:ind w:left="255" w:right="827" w:hanging="10"/>
        <w:jc w:val="both"/>
      </w:pPr>
      <w:r>
        <w:t>Let's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before,</w:t>
      </w:r>
      <w:r>
        <w:rPr>
          <w:spacing w:val="-7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whether</w:t>
      </w:r>
      <w:r>
        <w:rPr>
          <w:spacing w:val="-65"/>
        </w:rPr>
        <w:t xml:space="preserve"> </w:t>
      </w:r>
      <w:r>
        <w:t>it's a spoon or a knife. The machine identifies patterns from the given set and groups</w:t>
      </w:r>
      <w:r>
        <w:rPr>
          <w:spacing w:val="1"/>
        </w:rPr>
        <w:t xml:space="preserve"> </w:t>
      </w:r>
      <w:r>
        <w:t>them 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patterns, similarities, etc.</w:t>
      </w:r>
    </w:p>
    <w:p w:rsidR="006E73D9" w:rsidRDefault="006E73D9">
      <w:pPr>
        <w:pStyle w:val="BodyText"/>
        <w:spacing w:before="9"/>
        <w:rPr>
          <w:sz w:val="33"/>
        </w:rPr>
      </w:pPr>
    </w:p>
    <w:p w:rsidR="006E73D9" w:rsidRDefault="00DE1C04">
      <w:pPr>
        <w:pStyle w:val="Heading2"/>
        <w:jc w:val="both"/>
      </w:pPr>
      <w:r>
        <w:t>Unsupervised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grouped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types:</w:t>
      </w:r>
    </w:p>
    <w:p w:rsidR="006E73D9" w:rsidRDefault="006E73D9">
      <w:pPr>
        <w:pStyle w:val="BodyText"/>
        <w:spacing w:before="3"/>
        <w:rPr>
          <w:rFonts w:ascii="Arial"/>
          <w:b/>
          <w:sz w:val="35"/>
        </w:rPr>
      </w:pPr>
    </w:p>
    <w:p w:rsidR="006E73D9" w:rsidRDefault="00DE1C04">
      <w:pPr>
        <w:pStyle w:val="ListParagraph"/>
        <w:numPr>
          <w:ilvl w:val="0"/>
          <w:numId w:val="1"/>
        </w:numPr>
        <w:tabs>
          <w:tab w:val="left" w:pos="2045"/>
          <w:tab w:val="left" w:pos="2046"/>
        </w:tabs>
        <w:rPr>
          <w:sz w:val="24"/>
        </w:rPr>
      </w:pPr>
      <w:r>
        <w:rPr>
          <w:sz w:val="24"/>
        </w:rPr>
        <w:t>Clustering</w:t>
      </w:r>
    </w:p>
    <w:p w:rsidR="006E73D9" w:rsidRDefault="00DE1C04">
      <w:pPr>
        <w:pStyle w:val="ListParagraph"/>
        <w:numPr>
          <w:ilvl w:val="0"/>
          <w:numId w:val="1"/>
        </w:numPr>
        <w:tabs>
          <w:tab w:val="left" w:pos="2045"/>
          <w:tab w:val="left" w:pos="2046"/>
        </w:tabs>
        <w:spacing w:before="16"/>
        <w:rPr>
          <w:sz w:val="24"/>
        </w:rPr>
      </w:pPr>
      <w:r>
        <w:rPr>
          <w:sz w:val="24"/>
        </w:rPr>
        <w:t>Association</w:t>
      </w:r>
    </w:p>
    <w:p w:rsidR="006E73D9" w:rsidRDefault="006E73D9">
      <w:pPr>
        <w:pStyle w:val="BodyText"/>
        <w:rPr>
          <w:sz w:val="26"/>
        </w:rPr>
      </w:pPr>
    </w:p>
    <w:p w:rsidR="006E73D9" w:rsidRDefault="006E73D9">
      <w:pPr>
        <w:pStyle w:val="BodyText"/>
        <w:spacing w:before="3"/>
      </w:pPr>
    </w:p>
    <w:p w:rsidR="006E73D9" w:rsidRDefault="00DE1C04">
      <w:pPr>
        <w:pStyle w:val="Heading1"/>
      </w:pPr>
      <w:r>
        <w:t>Regression,</w:t>
      </w:r>
      <w:r>
        <w:rPr>
          <w:spacing w:val="-3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Clustering:</w:t>
      </w:r>
    </w:p>
    <w:p w:rsidR="006E73D9" w:rsidRDefault="006E73D9">
      <w:pPr>
        <w:pStyle w:val="BodyText"/>
        <w:spacing w:before="11"/>
        <w:rPr>
          <w:rFonts w:ascii="Calibri"/>
          <w:b/>
          <w:sz w:val="25"/>
        </w:rPr>
      </w:pPr>
    </w:p>
    <w:p w:rsidR="006E73D9" w:rsidRDefault="00DE1C04">
      <w:pPr>
        <w:pStyle w:val="BodyText"/>
        <w:spacing w:line="252" w:lineRule="auto"/>
        <w:ind w:left="255" w:right="833" w:firstLine="208"/>
        <w:jc w:val="both"/>
      </w:pPr>
      <w:r>
        <w:rPr>
          <w:rFonts w:ascii="Arial"/>
          <w:b/>
        </w:rPr>
        <w:t xml:space="preserve">Regression </w:t>
      </w:r>
      <w:r>
        <w:t>is used when the output variable is a real or continuous value. In this</w:t>
      </w:r>
      <w:r>
        <w:rPr>
          <w:spacing w:val="1"/>
        </w:rPr>
        <w:t xml:space="preserve"> </w:t>
      </w:r>
      <w:r>
        <w:t>case, there is a relationship between two or more variables i.e., a change in one</w:t>
      </w:r>
      <w:r>
        <w:rPr>
          <w:spacing w:val="1"/>
        </w:rPr>
        <w:t xml:space="preserve"> </w:t>
      </w:r>
      <w:r>
        <w:t>variable is associated with a change in the other variable. For example, salary based</w:t>
      </w:r>
      <w:r>
        <w:rPr>
          <w:spacing w:val="-6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work experience or</w:t>
      </w:r>
      <w:r>
        <w:rPr>
          <w:spacing w:val="-3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height, etc.</w:t>
      </w:r>
    </w:p>
    <w:p w:rsidR="006E73D9" w:rsidRDefault="006E73D9">
      <w:pPr>
        <w:pStyle w:val="BodyText"/>
        <w:rPr>
          <w:sz w:val="26"/>
        </w:rPr>
      </w:pPr>
    </w:p>
    <w:p w:rsidR="006E73D9" w:rsidRDefault="006E73D9">
      <w:pPr>
        <w:pStyle w:val="BodyText"/>
        <w:spacing w:before="9"/>
      </w:pPr>
    </w:p>
    <w:p w:rsidR="006E73D9" w:rsidRDefault="00DE1C04">
      <w:pPr>
        <w:pStyle w:val="BodyText"/>
        <w:spacing w:line="252" w:lineRule="auto"/>
        <w:ind w:left="255" w:right="825" w:firstLine="208"/>
        <w:jc w:val="both"/>
      </w:pPr>
      <w:r>
        <w:rPr>
          <w:rFonts w:ascii="Arial"/>
          <w:b/>
        </w:rPr>
        <w:t xml:space="preserve">Classification </w:t>
      </w:r>
      <w:r>
        <w:t>is used when the out</w:t>
      </w:r>
      <w:r>
        <w:t>put variable is categorical i.e. with 2 or more</w:t>
      </w:r>
      <w:r>
        <w:rPr>
          <w:spacing w:val="1"/>
        </w:rPr>
        <w:t xml:space="preserve"> </w:t>
      </w:r>
      <w:r>
        <w:t>classes. For example, yes or no, male or female, true or false, etc. In order to predict</w:t>
      </w:r>
      <w:r>
        <w:rPr>
          <w:spacing w:val="1"/>
        </w:rPr>
        <w:t xml:space="preserve"> </w:t>
      </w:r>
      <w:r>
        <w:t>whether a mail is spam or not, we need to first teach the machine what a spam mail</w:t>
      </w:r>
      <w:r>
        <w:rPr>
          <w:spacing w:val="1"/>
        </w:rPr>
        <w:t xml:space="preserve"> </w:t>
      </w:r>
      <w:r>
        <w:t>is.</w:t>
      </w:r>
      <w:r>
        <w:rPr>
          <w:spacing w:val="37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done</w:t>
      </w:r>
      <w:r>
        <w:rPr>
          <w:spacing w:val="36"/>
        </w:rPr>
        <w:t xml:space="preserve"> </w:t>
      </w:r>
      <w:r>
        <w:t>based</w:t>
      </w:r>
      <w:r>
        <w:rPr>
          <w:spacing w:val="37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lot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spam</w:t>
      </w:r>
      <w:r>
        <w:rPr>
          <w:spacing w:val="36"/>
        </w:rPr>
        <w:t xml:space="preserve"> </w:t>
      </w:r>
      <w:r>
        <w:t>filters</w:t>
      </w:r>
      <w:r>
        <w:rPr>
          <w:spacing w:val="43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reviewing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content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mail</w:t>
      </w:r>
    </w:p>
    <w:p w:rsidR="006E73D9" w:rsidRDefault="006E73D9">
      <w:pPr>
        <w:spacing w:line="252" w:lineRule="auto"/>
        <w:jc w:val="both"/>
        <w:sectPr w:rsidR="006E73D9">
          <w:pgSz w:w="11910" w:h="16840"/>
          <w:pgMar w:top="1360" w:right="600" w:bottom="280" w:left="1180" w:header="720" w:footer="720" w:gutter="0"/>
          <w:cols w:space="720"/>
        </w:sectPr>
      </w:pPr>
    </w:p>
    <w:p w:rsidR="006E73D9" w:rsidRDefault="00DE1C04">
      <w:pPr>
        <w:pStyle w:val="BodyText"/>
        <w:spacing w:before="69" w:line="252" w:lineRule="auto"/>
        <w:ind w:left="255" w:right="829"/>
        <w:jc w:val="both"/>
      </w:pPr>
      <w:r>
        <w:lastRenderedPageBreak/>
        <w:t>reviewing the mail header, and then searching if it contains any false information.</w:t>
      </w:r>
      <w:r>
        <w:rPr>
          <w:spacing w:val="1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keywords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blacklist</w:t>
      </w:r>
      <w:r>
        <w:rPr>
          <w:spacing w:val="-8"/>
        </w:rPr>
        <w:t xml:space="preserve"> </w:t>
      </w:r>
      <w:r>
        <w:t>filters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blackmails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blacklisted</w:t>
      </w:r>
      <w:r>
        <w:rPr>
          <w:spacing w:val="-65"/>
        </w:rPr>
        <w:t xml:space="preserve"> </w:t>
      </w:r>
      <w:r>
        <w:t>spammers.</w:t>
      </w:r>
    </w:p>
    <w:p w:rsidR="006E73D9" w:rsidRDefault="006E73D9">
      <w:pPr>
        <w:pStyle w:val="BodyText"/>
        <w:spacing w:before="7"/>
        <w:rPr>
          <w:sz w:val="25"/>
        </w:rPr>
      </w:pPr>
    </w:p>
    <w:p w:rsidR="006E73D9" w:rsidRDefault="00DE1C04">
      <w:pPr>
        <w:pStyle w:val="BodyText"/>
        <w:spacing w:before="1" w:line="252" w:lineRule="auto"/>
        <w:ind w:left="241" w:right="823" w:firstLine="1444"/>
        <w:jc w:val="both"/>
      </w:pPr>
      <w:r>
        <w:rPr>
          <w:rFonts w:ascii="Arial"/>
          <w:b/>
        </w:rPr>
        <w:t xml:space="preserve">Clustering </w:t>
      </w:r>
      <w:r>
        <w:t>is the method of dividing the objects into clusters that are</w:t>
      </w:r>
      <w:r>
        <w:rPr>
          <w:spacing w:val="1"/>
        </w:rPr>
        <w:t xml:space="preserve"> </w:t>
      </w:r>
      <w:r>
        <w:t>similar between them and are dissimilar to the objects belonging to another cluster.</w:t>
      </w:r>
      <w:r>
        <w:rPr>
          <w:spacing w:val="1"/>
        </w:rPr>
        <w:t xml:space="preserve"> </w:t>
      </w:r>
      <w:r>
        <w:t>For example, finding out which customers made similar product purchases. Suppose</w:t>
      </w:r>
      <w:r>
        <w:rPr>
          <w:spacing w:val="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telecom</w:t>
      </w:r>
      <w:r>
        <w:rPr>
          <w:spacing w:val="-8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churn</w:t>
      </w:r>
      <w:r>
        <w:rPr>
          <w:spacing w:val="-8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personalized</w:t>
      </w:r>
      <w:r>
        <w:rPr>
          <w:spacing w:val="-64"/>
        </w:rPr>
        <w:t xml:space="preserve"> </w:t>
      </w:r>
      <w:r>
        <w:rPr>
          <w:spacing w:val="-1"/>
        </w:rPr>
        <w:t>call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data</w:t>
      </w:r>
      <w:r>
        <w:rPr>
          <w:spacing w:val="-18"/>
        </w:rPr>
        <w:t xml:space="preserve"> </w:t>
      </w:r>
      <w:r>
        <w:rPr>
          <w:spacing w:val="-1"/>
        </w:rPr>
        <w:t>plans.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bookmarkStart w:id="0" w:name="_GoBack"/>
      <w:bookmarkEnd w:id="0"/>
      <w:proofErr w:type="spellStart"/>
      <w:r>
        <w:t>behaviour</w:t>
      </w:r>
      <w:proofErr w:type="spellEnd"/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customers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studied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segments</w:t>
      </w:r>
      <w:r>
        <w:rPr>
          <w:spacing w:val="-6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customers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traits.</w:t>
      </w:r>
      <w:r>
        <w:rPr>
          <w:spacing w:val="-11"/>
        </w:rPr>
        <w:t xml:space="preserve"> </w:t>
      </w:r>
      <w:r>
        <w:t>Several</w:t>
      </w:r>
      <w:r>
        <w:rPr>
          <w:spacing w:val="-12"/>
        </w:rPr>
        <w:t xml:space="preserve"> </w:t>
      </w:r>
      <w:r>
        <w:t>strategies</w:t>
      </w:r>
      <w:r>
        <w:rPr>
          <w:spacing w:val="-13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adopted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minimize</w:t>
      </w:r>
      <w:r>
        <w:rPr>
          <w:spacing w:val="-11"/>
        </w:rPr>
        <w:t xml:space="preserve"> </w:t>
      </w:r>
      <w:r>
        <w:t>churn</w:t>
      </w:r>
      <w:r>
        <w:rPr>
          <w:spacing w:val="-12"/>
        </w:rPr>
        <w:t xml:space="preserve"> </w:t>
      </w:r>
      <w:r>
        <w:t>rate</w:t>
      </w:r>
      <w:r>
        <w:rPr>
          <w:spacing w:val="-6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maximize</w:t>
      </w:r>
      <w:r>
        <w:rPr>
          <w:spacing w:val="-2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promotions and</w:t>
      </w:r>
      <w:r>
        <w:rPr>
          <w:spacing w:val="-1"/>
        </w:rPr>
        <w:t xml:space="preserve"> </w:t>
      </w:r>
      <w:r>
        <w:t>campaigns.</w:t>
      </w:r>
    </w:p>
    <w:p w:rsidR="006E73D9" w:rsidRDefault="006E73D9">
      <w:pPr>
        <w:pStyle w:val="BodyText"/>
        <w:rPr>
          <w:sz w:val="33"/>
        </w:rPr>
      </w:pPr>
    </w:p>
    <w:p w:rsidR="006E73D9" w:rsidRDefault="00DE1C04">
      <w:pPr>
        <w:pStyle w:val="Heading1"/>
        <w:spacing w:before="1"/>
        <w:ind w:left="282"/>
      </w:pPr>
      <w:r>
        <w:t>Artificial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Networks:</w:t>
      </w:r>
    </w:p>
    <w:p w:rsidR="006E73D9" w:rsidRDefault="006E73D9">
      <w:pPr>
        <w:pStyle w:val="BodyText"/>
        <w:spacing w:before="5"/>
        <w:rPr>
          <w:rFonts w:ascii="Calibri"/>
          <w:b/>
          <w:sz w:val="32"/>
        </w:rPr>
      </w:pPr>
    </w:p>
    <w:p w:rsidR="006E73D9" w:rsidRDefault="00DE1C04">
      <w:pPr>
        <w:pStyle w:val="BodyText"/>
        <w:ind w:left="250" w:right="813" w:firstLine="100"/>
        <w:jc w:val="both"/>
        <w:rPr>
          <w:rFonts w:ascii="Segoe UI"/>
        </w:rPr>
      </w:pPr>
      <w:r>
        <w:rPr>
          <w:rFonts w:ascii="Segoe UI"/>
        </w:rPr>
        <w:t>Artificial</w:t>
      </w:r>
      <w:r>
        <w:rPr>
          <w:rFonts w:ascii="Segoe UI"/>
          <w:spacing w:val="-16"/>
        </w:rPr>
        <w:t xml:space="preserve"> </w:t>
      </w:r>
      <w:r>
        <w:rPr>
          <w:rFonts w:ascii="Segoe UI"/>
        </w:rPr>
        <w:t>Neural</w:t>
      </w:r>
      <w:r>
        <w:rPr>
          <w:rFonts w:ascii="Segoe UI"/>
          <w:spacing w:val="-15"/>
        </w:rPr>
        <w:t xml:space="preserve"> </w:t>
      </w:r>
      <w:r>
        <w:rPr>
          <w:rFonts w:ascii="Segoe UI"/>
        </w:rPr>
        <w:t>Network</w:t>
      </w:r>
      <w:r>
        <w:rPr>
          <w:rFonts w:ascii="Segoe UI"/>
          <w:spacing w:val="-13"/>
        </w:rPr>
        <w:t xml:space="preserve"> </w:t>
      </w:r>
      <w:r>
        <w:rPr>
          <w:rFonts w:ascii="Segoe UI"/>
        </w:rPr>
        <w:t>Tutorial</w:t>
      </w:r>
      <w:r>
        <w:rPr>
          <w:rFonts w:ascii="Segoe UI"/>
          <w:spacing w:val="-15"/>
        </w:rPr>
        <w:t xml:space="preserve"> </w:t>
      </w:r>
      <w:r>
        <w:rPr>
          <w:rFonts w:ascii="Segoe UI"/>
        </w:rPr>
        <w:t>provides</w:t>
      </w:r>
      <w:r>
        <w:rPr>
          <w:rFonts w:ascii="Segoe UI"/>
          <w:spacing w:val="-15"/>
        </w:rPr>
        <w:t xml:space="preserve"> </w:t>
      </w:r>
      <w:r>
        <w:rPr>
          <w:rFonts w:ascii="Segoe UI"/>
        </w:rPr>
        <w:t>basic</w:t>
      </w:r>
      <w:r>
        <w:rPr>
          <w:rFonts w:ascii="Segoe UI"/>
          <w:spacing w:val="-16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advanced</w:t>
      </w:r>
      <w:r>
        <w:rPr>
          <w:rFonts w:ascii="Segoe UI"/>
          <w:spacing w:val="-14"/>
        </w:rPr>
        <w:t xml:space="preserve"> </w:t>
      </w:r>
      <w:r>
        <w:rPr>
          <w:rFonts w:ascii="Segoe UI"/>
        </w:rPr>
        <w:t>concepts</w:t>
      </w:r>
      <w:r>
        <w:rPr>
          <w:rFonts w:ascii="Segoe UI"/>
          <w:spacing w:val="-15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13"/>
        </w:rPr>
        <w:t xml:space="preserve"> </w:t>
      </w:r>
      <w:r>
        <w:rPr>
          <w:rFonts w:ascii="Segoe UI"/>
        </w:rPr>
        <w:t>ANNs.</w:t>
      </w:r>
      <w:r>
        <w:rPr>
          <w:rFonts w:ascii="Segoe UI"/>
          <w:spacing w:val="-15"/>
        </w:rPr>
        <w:t xml:space="preserve"> </w:t>
      </w:r>
      <w:r>
        <w:rPr>
          <w:rFonts w:ascii="Segoe UI"/>
        </w:rPr>
        <w:t>Our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Artificial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Neural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Network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tutorial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is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developed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for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beginners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as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well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as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 xml:space="preserve">professions. </w:t>
      </w:r>
      <w:r>
        <w:rPr>
          <w:rFonts w:ascii="Segoe UI"/>
        </w:rPr>
        <w:t>The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term "Artificial neural network" refers to a biologically inspired sub-field of artificial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intelligence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modelled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after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brain.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An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Artificial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neural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network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is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usually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computational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network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based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on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biological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neural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networks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that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construct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structure of the human brain. Similar to a human brain has neurons interconnected to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each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other,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artificial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neural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networks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also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have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neurons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that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are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linked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each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other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in</w:t>
      </w:r>
      <w:r>
        <w:rPr>
          <w:rFonts w:ascii="Segoe UI"/>
          <w:spacing w:val="-64"/>
        </w:rPr>
        <w:t xml:space="preserve"> </w:t>
      </w:r>
      <w:r>
        <w:rPr>
          <w:rFonts w:ascii="Segoe UI"/>
        </w:rPr>
        <w:t>various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layers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networks.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These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neurons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are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known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nodes.</w:t>
      </w:r>
    </w:p>
    <w:p w:rsidR="006E73D9" w:rsidRDefault="00DE1C04">
      <w:pPr>
        <w:pStyle w:val="Heading1"/>
        <w:spacing w:before="278"/>
      </w:pPr>
      <w:r>
        <w:t>Convolution</w:t>
      </w:r>
      <w:r>
        <w:rPr>
          <w:spacing w:val="-2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Networks:</w:t>
      </w:r>
    </w:p>
    <w:p w:rsidR="006E73D9" w:rsidRDefault="006E73D9">
      <w:pPr>
        <w:pStyle w:val="BodyText"/>
        <w:spacing w:before="10"/>
        <w:rPr>
          <w:rFonts w:ascii="Calibri"/>
          <w:b/>
          <w:sz w:val="20"/>
        </w:rPr>
      </w:pPr>
    </w:p>
    <w:p w:rsidR="006E73D9" w:rsidRDefault="00DE1C04">
      <w:pPr>
        <w:pStyle w:val="BodyText"/>
        <w:ind w:left="250" w:right="814" w:firstLine="110"/>
        <w:jc w:val="both"/>
        <w:rPr>
          <w:rFonts w:ascii="Segoe UI"/>
        </w:rPr>
      </w:pPr>
      <w:r>
        <w:rPr>
          <w:rFonts w:ascii="Segoe UI"/>
        </w:rPr>
        <w:t>Convolutional Neural Networks are a special type of feed-forward artificial neural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network in which the connectivity pattern between its neuron is inspired by the visual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 xml:space="preserve">cortex. </w:t>
      </w:r>
      <w:r>
        <w:rPr>
          <w:rFonts w:ascii="Segoe UI"/>
        </w:rPr>
        <w:t>The visual cortex encompasses a small region of cells that ar</w:t>
      </w:r>
      <w:r>
        <w:rPr>
          <w:rFonts w:ascii="Segoe UI"/>
        </w:rPr>
        <w:t>e region sensitive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to visual fields. In case some certain orientation edges are present then only some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individual neuronal cells get fired inside the brain such as some neurons responds as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and when they get exposed to the vertical edges, however some respo</w:t>
      </w:r>
      <w:r>
        <w:rPr>
          <w:rFonts w:ascii="Segoe UI"/>
        </w:rPr>
        <w:t>nds when they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are</w:t>
      </w:r>
      <w:r>
        <w:rPr>
          <w:rFonts w:ascii="Segoe UI"/>
          <w:spacing w:val="-13"/>
        </w:rPr>
        <w:t xml:space="preserve"> </w:t>
      </w:r>
      <w:r>
        <w:rPr>
          <w:rFonts w:ascii="Segoe UI"/>
        </w:rPr>
        <w:t>shown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horizontal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or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diagonal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edges,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which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is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nothing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but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motivation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behind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Convolutional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Neural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Networks.</w:t>
      </w:r>
    </w:p>
    <w:sectPr w:rsidR="006E73D9">
      <w:pgSz w:w="11910" w:h="16840"/>
      <w:pgMar w:top="1360" w:right="6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C266E"/>
    <w:multiLevelType w:val="hybridMultilevel"/>
    <w:tmpl w:val="2366874C"/>
    <w:lvl w:ilvl="0" w:tplc="19C893B0">
      <w:numFmt w:val="bullet"/>
      <w:lvlText w:val="•"/>
      <w:lvlJc w:val="left"/>
      <w:pPr>
        <w:ind w:left="204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2EE6A390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2" w:tplc="7456947C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3" w:tplc="BFF82412"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4" w:tplc="3B12AD4A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5" w:tplc="7CDEB29A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6" w:tplc="63DA186E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A970AFD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FAC04498">
      <w:numFmt w:val="bullet"/>
      <w:lvlText w:val="•"/>
      <w:lvlJc w:val="left"/>
      <w:pPr>
        <w:ind w:left="85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E73D9"/>
    <w:rsid w:val="006E73D9"/>
    <w:rsid w:val="00D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D04C"/>
  <w15:docId w15:val="{81E30F1F-4E61-4EC5-8844-23ADD5FF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31"/>
      <w:jc w:val="both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4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"/>
      <w:ind w:left="3655" w:right="4237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2046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2022-11-08T07:01:00Z</dcterms:created>
  <dcterms:modified xsi:type="dcterms:W3CDTF">2022-11-08T22:38:00Z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