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4600" w14:textId="7C73C1FA" w:rsidR="00663FC5" w:rsidRPr="00C90D85" w:rsidRDefault="00C90D85" w:rsidP="00C90D85">
      <w:pPr>
        <w:spacing w:after="0"/>
        <w:jc w:val="center"/>
        <w:rPr>
          <w:u w:val="single"/>
        </w:rPr>
      </w:pPr>
      <w:r w:rsidRPr="00C90D85">
        <w:rPr>
          <w:b/>
          <w:sz w:val="40"/>
          <w:u w:val="single"/>
        </w:rPr>
        <w:t>PROJECT DEVELOPMENT DELIVERY OF SPRINT-3</w:t>
      </w:r>
    </w:p>
    <w:p w14:paraId="0E785721" w14:textId="77777777" w:rsidR="00663FC5" w:rsidRDefault="00C90D85">
      <w:pPr>
        <w:spacing w:after="0"/>
      </w:pPr>
      <w:r>
        <w:rPr>
          <w:b/>
          <w:sz w:val="20"/>
        </w:rPr>
        <w:t xml:space="preserve"> </w:t>
      </w:r>
    </w:p>
    <w:p w14:paraId="39B33A65" w14:textId="77777777" w:rsidR="00663FC5" w:rsidRDefault="00C90D85">
      <w:pPr>
        <w:spacing w:after="0"/>
      </w:pPr>
      <w:r>
        <w:rPr>
          <w:b/>
          <w:sz w:val="20"/>
        </w:rPr>
        <w:t xml:space="preserve"> </w:t>
      </w:r>
    </w:p>
    <w:p w14:paraId="2BD41161" w14:textId="77777777" w:rsidR="00663FC5" w:rsidRDefault="00C90D85">
      <w:pPr>
        <w:spacing w:after="0"/>
      </w:pPr>
      <w:r>
        <w:rPr>
          <w:b/>
          <w:sz w:val="20"/>
        </w:rPr>
        <w:t xml:space="preserve"> </w:t>
      </w:r>
    </w:p>
    <w:p w14:paraId="01AB842B" w14:textId="77777777" w:rsidR="00663FC5" w:rsidRDefault="00C90D85">
      <w:pPr>
        <w:spacing w:after="0"/>
      </w:pPr>
      <w:r>
        <w:rPr>
          <w:b/>
          <w:sz w:val="12"/>
        </w:rPr>
        <w:t xml:space="preserve"> </w:t>
      </w:r>
    </w:p>
    <w:tbl>
      <w:tblPr>
        <w:tblStyle w:val="TableGrid"/>
        <w:tblW w:w="9023" w:type="dxa"/>
        <w:tblInd w:w="106" w:type="dxa"/>
        <w:tblCellMar>
          <w:left w:w="115" w:type="dxa"/>
          <w:right w:w="115" w:type="dxa"/>
        </w:tblCellMar>
        <w:tblLook w:val="04A0" w:firstRow="1" w:lastRow="0" w:firstColumn="1" w:lastColumn="0" w:noHBand="0" w:noVBand="1"/>
      </w:tblPr>
      <w:tblGrid>
        <w:gridCol w:w="2834"/>
        <w:gridCol w:w="6189"/>
      </w:tblGrid>
      <w:tr w:rsidR="00663FC5" w14:paraId="0B2CF2C2" w14:textId="77777777">
        <w:trPr>
          <w:trHeight w:val="446"/>
        </w:trPr>
        <w:tc>
          <w:tcPr>
            <w:tcW w:w="2834" w:type="dxa"/>
            <w:tcBorders>
              <w:top w:val="single" w:sz="4" w:space="0" w:color="000000"/>
              <w:left w:val="single" w:sz="4" w:space="0" w:color="000000"/>
              <w:bottom w:val="single" w:sz="4" w:space="0" w:color="000000"/>
              <w:right w:val="single" w:sz="4" w:space="0" w:color="000000"/>
            </w:tcBorders>
          </w:tcPr>
          <w:p w14:paraId="2BFA1580" w14:textId="77777777" w:rsidR="00663FC5" w:rsidRDefault="00C90D85">
            <w:r>
              <w:rPr>
                <w:sz w:val="36"/>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3417ABF7" w14:textId="1B4BF146" w:rsidR="00663FC5" w:rsidRDefault="000C22A1">
            <w:pPr>
              <w:ind w:left="6"/>
            </w:pPr>
            <w:r w:rsidRPr="00C41601">
              <w:rPr>
                <w:sz w:val="36"/>
                <w:szCs w:val="20"/>
              </w:rPr>
              <w:t>PNT2022TMID</w:t>
            </w:r>
            <w:r>
              <w:rPr>
                <w:sz w:val="36"/>
                <w:szCs w:val="20"/>
              </w:rPr>
              <w:t>43868</w:t>
            </w:r>
          </w:p>
        </w:tc>
      </w:tr>
      <w:tr w:rsidR="00663FC5" w14:paraId="07A92FE5" w14:textId="77777777">
        <w:trPr>
          <w:trHeight w:val="451"/>
        </w:trPr>
        <w:tc>
          <w:tcPr>
            <w:tcW w:w="2834" w:type="dxa"/>
            <w:tcBorders>
              <w:top w:val="single" w:sz="4" w:space="0" w:color="000000"/>
              <w:left w:val="single" w:sz="4" w:space="0" w:color="000000"/>
              <w:bottom w:val="single" w:sz="4" w:space="0" w:color="000000"/>
              <w:right w:val="single" w:sz="4" w:space="0" w:color="000000"/>
            </w:tcBorders>
          </w:tcPr>
          <w:p w14:paraId="5669AFA7" w14:textId="77777777" w:rsidR="00663FC5" w:rsidRDefault="00C90D85">
            <w:r>
              <w:rPr>
                <w:sz w:val="36"/>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2F8475D5" w14:textId="77777777" w:rsidR="00663FC5" w:rsidRDefault="00C90D85">
            <w:r>
              <w:rPr>
                <w:sz w:val="36"/>
              </w:rPr>
              <w:t xml:space="preserve">SMART SOLUTIONS FOR RAILWAYS </w:t>
            </w:r>
          </w:p>
        </w:tc>
      </w:tr>
    </w:tbl>
    <w:p w14:paraId="009F0A8F" w14:textId="77777777" w:rsidR="00663FC5" w:rsidRDefault="00C90D85">
      <w:pPr>
        <w:spacing w:after="0"/>
      </w:pPr>
      <w:r>
        <w:rPr>
          <w:b/>
          <w:sz w:val="20"/>
        </w:rPr>
        <w:t xml:space="preserve"> </w:t>
      </w:r>
    </w:p>
    <w:p w14:paraId="7064C36C" w14:textId="77777777" w:rsidR="00663FC5" w:rsidRDefault="00C90D85">
      <w:pPr>
        <w:spacing w:after="329"/>
      </w:pPr>
      <w:r>
        <w:rPr>
          <w:b/>
          <w:sz w:val="20"/>
        </w:rPr>
        <w:t xml:space="preserve"> </w:t>
      </w:r>
    </w:p>
    <w:p w14:paraId="64A9FE45" w14:textId="77777777" w:rsidR="00663FC5" w:rsidRDefault="00C90D85">
      <w:pPr>
        <w:spacing w:after="207" w:line="260" w:lineRule="auto"/>
        <w:ind w:left="101"/>
      </w:pPr>
      <w:r>
        <w:rPr>
          <w:b/>
          <w:color w:val="333333"/>
          <w:sz w:val="36"/>
        </w:rPr>
        <w:t>Efficient and Secure Operation with Better Passenger Experience:</w:t>
      </w:r>
      <w:r>
        <w:rPr>
          <w:b/>
          <w:sz w:val="36"/>
        </w:rPr>
        <w:t xml:space="preserve"> </w:t>
      </w:r>
    </w:p>
    <w:p w14:paraId="688C81FE" w14:textId="77777777" w:rsidR="00663FC5" w:rsidRDefault="00C90D85">
      <w:pPr>
        <w:spacing w:after="0" w:line="293" w:lineRule="auto"/>
        <w:ind w:left="101"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p>
    <w:p w14:paraId="608BC4B7" w14:textId="5385922A" w:rsidR="00C90D85" w:rsidRPr="00C90D85" w:rsidRDefault="00C90D85" w:rsidP="00C90D85">
      <w:pPr>
        <w:spacing w:after="3" w:line="294" w:lineRule="auto"/>
        <w:ind w:left="86"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r>
        <w:rPr>
          <w:sz w:val="32"/>
        </w:rPr>
        <w:t xml:space="preserve">  </w:t>
      </w:r>
    </w:p>
    <w:p w14:paraId="1FB468DA" w14:textId="57DD0D46" w:rsidR="00663FC5" w:rsidRDefault="00C90D85" w:rsidP="00C90D85">
      <w:pPr>
        <w:spacing w:after="3" w:line="294" w:lineRule="auto"/>
        <w:rPr>
          <w:sz w:val="32"/>
        </w:rPr>
      </w:pPr>
      <w:r>
        <w:rPr>
          <w:color w:val="333333"/>
          <w:sz w:val="32"/>
        </w:rPr>
        <w:lastRenderedPageBreak/>
        <w:t>Thus, a full-functional communications system is needed for rail transportation.</w:t>
      </w:r>
      <w:r>
        <w:rPr>
          <w:sz w:val="32"/>
        </w:rPr>
        <w:t xml:space="preserve"> </w:t>
      </w:r>
    </w:p>
    <w:p w14:paraId="56530E9F" w14:textId="16FDD811" w:rsidR="00C90D85" w:rsidRDefault="00C90D85" w:rsidP="00C90D85">
      <w:pPr>
        <w:spacing w:after="3" w:line="294" w:lineRule="auto"/>
        <w:rPr>
          <w:sz w:val="32"/>
        </w:rPr>
      </w:pPr>
    </w:p>
    <w:p w14:paraId="2356B0AF" w14:textId="77777777" w:rsidR="00C90D85" w:rsidRDefault="00C90D85" w:rsidP="00C90D85">
      <w:pPr>
        <w:spacing w:after="3" w:line="294" w:lineRule="auto"/>
      </w:pPr>
    </w:p>
    <w:p w14:paraId="67272C37" w14:textId="7FA9086D" w:rsidR="00663FC5" w:rsidRPr="00C90D85" w:rsidRDefault="00C90D85">
      <w:pPr>
        <w:spacing w:after="0"/>
        <w:ind w:left="101"/>
        <w:rPr>
          <w:u w:val="single"/>
        </w:rPr>
      </w:pPr>
      <w:r w:rsidRPr="00C90D85">
        <w:rPr>
          <w:b/>
          <w:sz w:val="36"/>
          <w:u w:val="single"/>
        </w:rPr>
        <w:t xml:space="preserve">In Hand’s Connectivity Solution for Rail Transit: </w:t>
      </w:r>
    </w:p>
    <w:p w14:paraId="64D81C96" w14:textId="391F47CA" w:rsidR="00663FC5" w:rsidRDefault="00C90D85">
      <w:pPr>
        <w:spacing w:after="0"/>
      </w:pPr>
      <w:r>
        <w:rPr>
          <w:b/>
          <w:sz w:val="20"/>
        </w:rPr>
        <w:t xml:space="preserve"> </w:t>
      </w:r>
    </w:p>
    <w:p w14:paraId="51CD81D4" w14:textId="3B1C1DCC" w:rsidR="00663FC5" w:rsidRDefault="00C90D85">
      <w:pPr>
        <w:spacing w:after="0"/>
      </w:pPr>
      <w:r>
        <w:rPr>
          <w:b/>
          <w:sz w:val="20"/>
        </w:rPr>
        <w:t xml:space="preserve"> </w:t>
      </w:r>
    </w:p>
    <w:p w14:paraId="53FA8BF7" w14:textId="714DFC82" w:rsidR="00663FC5" w:rsidRDefault="00C90D85">
      <w:pPr>
        <w:spacing w:after="0"/>
      </w:pPr>
      <w:r>
        <w:rPr>
          <w:noProof/>
        </w:rPr>
        <w:drawing>
          <wp:anchor distT="0" distB="0" distL="114300" distR="114300" simplePos="0" relativeHeight="251658240" behindDoc="0" locked="0" layoutInCell="1" allowOverlap="1" wp14:anchorId="496D1A79" wp14:editId="6D5C2CB9">
            <wp:simplePos x="0" y="0"/>
            <wp:positionH relativeFrom="column">
              <wp:posOffset>114300</wp:posOffset>
            </wp:positionH>
            <wp:positionV relativeFrom="paragraph">
              <wp:posOffset>254635</wp:posOffset>
            </wp:positionV>
            <wp:extent cx="5687060" cy="2921000"/>
            <wp:effectExtent l="0" t="0" r="8890" b="0"/>
            <wp:wrapSquare wrapText="bothSides"/>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extLst>
                        <a:ext uri="{28A0092B-C50C-407E-A947-70E740481C1C}">
                          <a14:useLocalDpi xmlns:a14="http://schemas.microsoft.com/office/drawing/2010/main" val="0"/>
                        </a:ext>
                      </a:extLst>
                    </a:blip>
                    <a:stretch>
                      <a:fillRect/>
                    </a:stretch>
                  </pic:blipFill>
                  <pic:spPr>
                    <a:xfrm>
                      <a:off x="0" y="0"/>
                      <a:ext cx="5687060" cy="2921000"/>
                    </a:xfrm>
                    <a:prstGeom prst="rect">
                      <a:avLst/>
                    </a:prstGeom>
                  </pic:spPr>
                </pic:pic>
              </a:graphicData>
            </a:graphic>
          </wp:anchor>
        </w:drawing>
      </w:r>
      <w:r>
        <w:rPr>
          <w:b/>
          <w:sz w:val="20"/>
        </w:rPr>
        <w:t xml:space="preserve"> </w:t>
      </w:r>
    </w:p>
    <w:p w14:paraId="4DD8566D" w14:textId="102BFCB0" w:rsidR="00663FC5" w:rsidRDefault="00C90D85">
      <w:pPr>
        <w:spacing w:after="0"/>
      </w:pPr>
      <w:r>
        <w:rPr>
          <w:b/>
          <w:sz w:val="20"/>
        </w:rPr>
        <w:t xml:space="preserve"> </w:t>
      </w:r>
    </w:p>
    <w:p w14:paraId="7F786950" w14:textId="7F54BFC6" w:rsidR="00663FC5" w:rsidRDefault="00663FC5">
      <w:pPr>
        <w:spacing w:after="0"/>
        <w:ind w:left="361" w:right="-206"/>
      </w:pPr>
    </w:p>
    <w:sectPr w:rsidR="00663FC5" w:rsidSect="00C90D85">
      <w:pgSz w:w="11909" w:h="16838"/>
      <w:pgMar w:top="1535" w:right="1457" w:bottom="3155"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FC5"/>
    <w:rsid w:val="000C22A1"/>
    <w:rsid w:val="00663FC5"/>
    <w:rsid w:val="00C90D8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DBE2"/>
  <w15:docId w15:val="{78F7C314-9B89-45F9-9B8C-A01488D2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sneha</cp:lastModifiedBy>
  <cp:revision>3</cp:revision>
  <dcterms:created xsi:type="dcterms:W3CDTF">2022-11-05T07:04:00Z</dcterms:created>
  <dcterms:modified xsi:type="dcterms:W3CDTF">2022-11-11T09:56:00Z</dcterms:modified>
</cp:coreProperties>
</file>