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41F5" w14:textId="77777777" w:rsidR="00C77BA5" w:rsidRDefault="00000000">
      <w:pPr>
        <w:spacing w:after="0"/>
        <w:ind w:left="28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F7B2500" w14:textId="77777777" w:rsidR="00C77BA5" w:rsidRDefault="00000000">
      <w:pPr>
        <w:spacing w:after="0"/>
        <w:ind w:right="2228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62475866" w14:textId="77777777" w:rsidR="00C77BA5" w:rsidRDefault="00000000">
      <w:pPr>
        <w:spacing w:after="0"/>
        <w:ind w:left="34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77BA5" w14:paraId="0C335E8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345E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0E8E5" w14:textId="232FC98E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</w:t>
            </w:r>
            <w:r w:rsidR="008B6358">
              <w:rPr>
                <w:rFonts w:ascii="Arial" w:eastAsia="Arial" w:hAnsi="Arial" w:cs="Arial"/>
              </w:rPr>
              <w:t>2-11-</w:t>
            </w:r>
            <w:r>
              <w:rPr>
                <w:rFonts w:ascii="Arial" w:eastAsia="Arial" w:hAnsi="Arial" w:cs="Arial"/>
              </w:rPr>
              <w:t xml:space="preserve">2022 </w:t>
            </w:r>
          </w:p>
        </w:tc>
      </w:tr>
      <w:tr w:rsidR="00C77BA5" w14:paraId="6CF6E33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2F04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701D" w14:textId="1F6C8399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8B6358">
              <w:rPr>
                <w:rFonts w:ascii="Arial" w:eastAsia="Arial" w:hAnsi="Arial" w:cs="Arial"/>
              </w:rPr>
              <w:t>24269</w:t>
            </w:r>
          </w:p>
        </w:tc>
      </w:tr>
      <w:tr w:rsidR="00C77BA5" w14:paraId="1144F99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ED20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B71F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Estimate the crop yield using Data Analytics </w:t>
            </w:r>
          </w:p>
        </w:tc>
      </w:tr>
      <w:tr w:rsidR="00C77BA5" w14:paraId="54423CB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76A06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380D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0C1F1058" w14:textId="77777777" w:rsidR="00C77BA5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EC2C2BB" w14:textId="77777777" w:rsidR="00C77BA5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30B553B4" w14:textId="77777777" w:rsidR="00C77BA5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638" w:type="dxa"/>
        <w:tblInd w:w="5" w:type="dxa"/>
        <w:tblCellMar>
          <w:top w:w="9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753"/>
        <w:gridCol w:w="2122"/>
        <w:gridCol w:w="1486"/>
        <w:gridCol w:w="4292"/>
        <w:gridCol w:w="1493"/>
        <w:gridCol w:w="1531"/>
        <w:gridCol w:w="1961"/>
      </w:tblGrid>
      <w:tr w:rsidR="00C77BA5" w14:paraId="606DEB28" w14:textId="77777777">
        <w:trPr>
          <w:trHeight w:val="470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FD14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B630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2E74C0B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1E88" w14:textId="77777777" w:rsidR="00C77BA5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2DC3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4A1D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FDD3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63F79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C77BA5" w14:paraId="3B597C8C" w14:textId="77777777">
        <w:trPr>
          <w:trHeight w:val="70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5471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5701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A730" w14:textId="77777777" w:rsidR="00C77BA5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D6F2" w14:textId="77777777" w:rsidR="00C77BA5" w:rsidRDefault="00000000">
            <w:pPr>
              <w:spacing w:after="0"/>
              <w:ind w:left="2" w:right="9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My  Web Page by entering my email, password, and confirming my password.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DB15" w14:textId="77777777" w:rsidR="00C77BA5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6DF2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DB65" w14:textId="1CBC0FE7" w:rsidR="00C77BA5" w:rsidRDefault="008B635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mukhendra</w:t>
            </w:r>
            <w:proofErr w:type="spellEnd"/>
          </w:p>
        </w:tc>
      </w:tr>
      <w:tr w:rsidR="00C77BA5" w14:paraId="09310060" w14:textId="77777777">
        <w:trPr>
          <w:trHeight w:val="57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CBF1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C886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8CC7" w14:textId="77777777" w:rsidR="00C77BA5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8ECC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Web page.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2683" w14:textId="77777777" w:rsidR="00C77BA5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59D6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564F" w14:textId="4225E8B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</w:t>
            </w:r>
            <w:r w:rsidR="008B6358">
              <w:rPr>
                <w:rFonts w:ascii="Arial" w:eastAsia="Arial" w:hAnsi="Arial" w:cs="Arial"/>
                <w:sz w:val="20"/>
              </w:rPr>
              <w:t>uman</w:t>
            </w:r>
          </w:p>
        </w:tc>
      </w:tr>
      <w:tr w:rsidR="00C77BA5" w14:paraId="4B24A94F" w14:textId="77777777">
        <w:trPr>
          <w:trHeight w:val="710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1707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2B34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448D" w14:textId="77777777" w:rsidR="00C77BA5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CD30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My Web Page by entering email &amp; password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567F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     2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187C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23E3" w14:textId="5FE9F743" w:rsidR="00C77BA5" w:rsidRDefault="008B635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rammohanvarma</w:t>
            </w:r>
            <w:proofErr w:type="spellEnd"/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77BA5" w14:paraId="51082680" w14:textId="77777777">
        <w:trPr>
          <w:trHeight w:val="698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207A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CDEC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IBM Cognos Analysis Registration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BC44" w14:textId="77777777" w:rsidR="00C77BA5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34E6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 ,Click on Registration Link by entering my email and Password in IBM Registration page.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3E3D" w14:textId="77777777" w:rsidR="00C77BA5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661A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D946" w14:textId="685C1C9E" w:rsidR="00C77BA5" w:rsidRDefault="008B635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manoj</w:t>
            </w:r>
            <w:proofErr w:type="spellEnd"/>
          </w:p>
        </w:tc>
      </w:tr>
      <w:tr w:rsidR="00C77BA5" w14:paraId="3494B563" w14:textId="77777777">
        <w:trPr>
          <w:trHeight w:val="57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CEB2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6678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E157" w14:textId="77777777" w:rsidR="00C77BA5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6E9E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 Below IBM Registration page , I have created 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Jupyter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Notebook Button.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7D17" w14:textId="77777777" w:rsidR="00C77BA5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9F18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16FD" w14:textId="6AA76E85" w:rsidR="00C77BA5" w:rsidRDefault="008B6358">
            <w:pPr>
              <w:spacing w:after="0"/>
            </w:pPr>
            <w:r>
              <w:t>suman</w:t>
            </w:r>
          </w:p>
        </w:tc>
      </w:tr>
      <w:tr w:rsidR="00C77BA5" w14:paraId="6AF28188" w14:textId="77777777">
        <w:trPr>
          <w:trHeight w:val="70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69C3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2CAA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Uploading Dataset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52E5" w14:textId="77777777" w:rsidR="00C77BA5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EC90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After Completed the Registration Process, You will Upload your Dataset in Cognos Analysis.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432" w14:textId="77777777" w:rsidR="00C77BA5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1A84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DDD8" w14:textId="23957F23" w:rsidR="00C77BA5" w:rsidRDefault="008B635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mukhendra</w:t>
            </w:r>
            <w:proofErr w:type="spellEnd"/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77BA5" w14:paraId="2B7324CD" w14:textId="77777777">
        <w:trPr>
          <w:trHeight w:val="57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335E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8BD2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Data Exploration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B5B4" w14:textId="77777777" w:rsidR="00C77BA5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9FFF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Explore the Dataset which is uploaded in the IBM Cognos Analysis.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B8CE" w14:textId="77777777" w:rsidR="00C77BA5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6F09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6896" w14:textId="4246F282" w:rsidR="00C77BA5" w:rsidRDefault="008B6358">
            <w:pPr>
              <w:spacing w:after="0"/>
            </w:pPr>
            <w:proofErr w:type="spellStart"/>
            <w:r>
              <w:t>rammohanvarma</w:t>
            </w:r>
            <w:proofErr w:type="spellEnd"/>
          </w:p>
        </w:tc>
      </w:tr>
      <w:tr w:rsidR="00C77BA5" w14:paraId="57B242D9" w14:textId="77777777">
        <w:trPr>
          <w:trHeight w:val="57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8BEF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4A41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Visualization Chart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9852" w14:textId="77777777" w:rsidR="00C77BA5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7389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Creating the Data Visualization Chart.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F7E8" w14:textId="77777777" w:rsidR="00C77BA5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4E68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BE6D" w14:textId="7601EE88" w:rsidR="00C77BA5" w:rsidRDefault="008B6358">
            <w:pPr>
              <w:spacing w:after="0"/>
            </w:pPr>
            <w:proofErr w:type="spellStart"/>
            <w:r>
              <w:t>manoj</w:t>
            </w:r>
            <w:proofErr w:type="spellEnd"/>
          </w:p>
        </w:tc>
      </w:tr>
    </w:tbl>
    <w:p w14:paraId="6CBB6435" w14:textId="77777777" w:rsidR="00C77BA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638" w:type="dxa"/>
        <w:tblInd w:w="5" w:type="dxa"/>
        <w:tblCellMar>
          <w:top w:w="8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755"/>
        <w:gridCol w:w="2216"/>
        <w:gridCol w:w="1498"/>
        <w:gridCol w:w="4361"/>
        <w:gridCol w:w="1479"/>
        <w:gridCol w:w="1589"/>
        <w:gridCol w:w="1740"/>
      </w:tblGrid>
      <w:tr w:rsidR="00C77BA5" w14:paraId="5585C210" w14:textId="77777777">
        <w:trPr>
          <w:trHeight w:val="953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3C3D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Sprint-3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DB15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Dashboard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9642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55D1" w14:textId="77777777" w:rsidR="00C77BA5" w:rsidRDefault="00000000">
            <w:pPr>
              <w:spacing w:after="0" w:line="241" w:lineRule="auto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 IBM Cognos Registration Page , You have to click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Jupyter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Notebook Button. </w:t>
            </w:r>
          </w:p>
          <w:p w14:paraId="089E05E0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15418C6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38D4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     1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C8C7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30C5" w14:textId="1183BF04" w:rsidR="00C77BA5" w:rsidRDefault="008B6358" w:rsidP="008B63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suman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77BA5" w14:paraId="15E9AEE7" w14:textId="77777777">
        <w:trPr>
          <w:trHeight w:val="643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B802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Sprint-4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D02F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Dashboard </w:t>
            </w:r>
          </w:p>
          <w:p w14:paraId="2E848267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Visualization Chart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6F67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USN-10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8EEB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Creating a Dashboard By using Python code in </w:t>
            </w:r>
            <w:proofErr w:type="spellStart"/>
            <w:r>
              <w:rPr>
                <w:rFonts w:ascii="Arial" w:eastAsia="Arial" w:hAnsi="Arial" w:cs="Arial"/>
              </w:rPr>
              <w:t>Jupyter</w:t>
            </w:r>
            <w:proofErr w:type="spellEnd"/>
            <w:r>
              <w:rPr>
                <w:rFonts w:ascii="Arial" w:eastAsia="Arial" w:hAnsi="Arial" w:cs="Arial"/>
              </w:rPr>
              <w:t xml:space="preserve"> Notebook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B8AB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      2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5629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14CB" w14:textId="39A5795F" w:rsidR="00C77BA5" w:rsidRDefault="008B6358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rammohanvarma</w:t>
            </w:r>
            <w:proofErr w:type="spellEnd"/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77BA5" w14:paraId="65CC9A4C" w14:textId="77777777">
        <w:trPr>
          <w:trHeight w:val="644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90D6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Sprint-4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2F12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Export the Analytics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8A65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USN-11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421E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Export the Dashboard and Submit on </w:t>
            </w:r>
            <w:proofErr w:type="spellStart"/>
            <w:r>
              <w:rPr>
                <w:rFonts w:ascii="Arial" w:eastAsia="Arial" w:hAnsi="Arial" w:cs="Arial"/>
              </w:rPr>
              <w:t>Github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D7BCD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      2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2789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9838" w14:textId="04E72520" w:rsidR="00C77BA5" w:rsidRDefault="008B6358">
            <w:pPr>
              <w:spacing w:after="0"/>
              <w:ind w:left="2"/>
            </w:pPr>
            <w:proofErr w:type="spellStart"/>
            <w:r>
              <w:t>mukhendra</w:t>
            </w:r>
            <w:proofErr w:type="spellEnd"/>
          </w:p>
        </w:tc>
      </w:tr>
      <w:tr w:rsidR="00C77BA5" w14:paraId="6C9F84CF" w14:textId="77777777">
        <w:trPr>
          <w:trHeight w:val="643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3C68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Sprint-4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6A13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Report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4453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USN-12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13DF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Create the Project Report and submit.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252F" w14:textId="77777777" w:rsidR="00C77BA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      2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4761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1CC5" w14:textId="2F0B0B39" w:rsidR="00C77BA5" w:rsidRDefault="008B6358">
            <w:pPr>
              <w:spacing w:after="0"/>
              <w:ind w:left="2"/>
            </w:pPr>
            <w:proofErr w:type="spellStart"/>
            <w:r>
              <w:t>manoj</w:t>
            </w:r>
            <w:proofErr w:type="spellEnd"/>
          </w:p>
        </w:tc>
      </w:tr>
    </w:tbl>
    <w:p w14:paraId="3EB6F1D6" w14:textId="77777777" w:rsidR="00C77BA5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B68634E" w14:textId="77777777" w:rsidR="00C77BA5" w:rsidRDefault="00000000">
      <w:r>
        <w:rPr>
          <w:rFonts w:ascii="Arial" w:eastAsia="Arial" w:hAnsi="Arial" w:cs="Arial"/>
          <w:b/>
        </w:rPr>
        <w:t xml:space="preserve"> </w:t>
      </w:r>
    </w:p>
    <w:p w14:paraId="3EB66288" w14:textId="77777777" w:rsidR="00C77BA5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5EEC1E9" w14:textId="77777777" w:rsidR="00C77BA5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C77BA5" w14:paraId="03714A6E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04EC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C68B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C985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B316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F635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3755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1A28248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626CEC28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98DF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C77BA5" w14:paraId="1B541B97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FFE8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259F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2366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C358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2BECA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3196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180B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C77BA5" w14:paraId="1FB6083B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2F2C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711D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6656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D44D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4665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61EB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23F3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C77BA5" w14:paraId="024E18E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88F1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404B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66AC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9DC5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3468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4935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3E69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C77BA5" w14:paraId="369A8E0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8986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9C37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E634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29BE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111F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CDD2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C489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  <w:tr w:rsidR="00C77BA5" w14:paraId="7647636A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0067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6966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C632A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3EDC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80D3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DEB8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F7EF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77BA5" w14:paraId="21F03668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C050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78A2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A1D6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C776B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1432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9137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B6A8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77BA5" w14:paraId="7B767210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F26D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ED60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7B66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E40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C360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29E4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FEF2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77BA5" w14:paraId="4349C623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BC3D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1D58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80C0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2009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F4BF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50C6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B2D8" w14:textId="77777777" w:rsidR="00C77BA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042F300" w14:textId="77777777" w:rsidR="00C77BA5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3710904" w14:textId="77777777" w:rsidR="00C77BA5" w:rsidRDefault="00000000">
      <w:pPr>
        <w:spacing w:after="6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27392E8" w14:textId="77777777" w:rsidR="00C77BA5" w:rsidRDefault="00000000">
      <w:pPr>
        <w:spacing w:after="47" w:line="241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66D795D6" w14:textId="77777777" w:rsidR="00C77BA5" w:rsidRDefault="00000000">
      <w:pPr>
        <w:spacing w:after="381"/>
        <w:ind w:left="359"/>
        <w:jc w:val="center"/>
      </w:pPr>
      <w:r>
        <w:rPr>
          <w:noProof/>
        </w:rPr>
        <w:drawing>
          <wp:inline distT="0" distB="0" distL="0" distR="0" wp14:anchorId="3C3078DE" wp14:editId="2A99C3AD">
            <wp:extent cx="3561588" cy="800100"/>
            <wp:effectExtent l="0" t="0" r="0" b="0"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1588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779C1E7C" w14:textId="77777777" w:rsidR="00C77BA5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B4A82E4" w14:textId="77777777" w:rsidR="00C77BA5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48C4ACE" w14:textId="77777777" w:rsidR="00C77BA5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51EA2D9" w14:textId="77777777" w:rsidR="00C77BA5" w:rsidRDefault="00000000">
      <w:pPr>
        <w:spacing w:after="28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035A026D" w14:textId="77777777" w:rsidR="00C77BA5" w:rsidRDefault="00000000">
      <w:pPr>
        <w:spacing w:after="0" w:line="241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2F1BCDCA" w14:textId="77777777" w:rsidR="00C77BA5" w:rsidRDefault="00000000">
      <w:pPr>
        <w:spacing w:after="203"/>
      </w:pPr>
      <w:r>
        <w:rPr>
          <w:rFonts w:ascii="Arial" w:eastAsia="Arial" w:hAnsi="Arial" w:cs="Arial"/>
          <w:color w:val="172B4D"/>
        </w:rPr>
        <w:t xml:space="preserve"> </w:t>
      </w:r>
    </w:p>
    <w:p w14:paraId="58B28F14" w14:textId="77777777" w:rsidR="00C77BA5" w:rsidRDefault="00000000">
      <w:pPr>
        <w:spacing w:after="3" w:line="454" w:lineRule="auto"/>
        <w:ind w:left="-5" w:right="4276" w:hanging="10"/>
      </w:pPr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https://www.visual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paradigm.com/scrum/scrum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burndown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chart/</w:t>
        </w:r>
      </w:hyperlink>
      <w:hyperlink r:id="rId17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21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5527E428" w14:textId="77777777" w:rsidR="00C77BA5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668AFF7" w14:textId="77777777" w:rsidR="00C77BA5" w:rsidRDefault="00000000">
      <w:pPr>
        <w:spacing w:after="206"/>
        <w:ind w:left="-5" w:hanging="10"/>
      </w:pPr>
      <w:r>
        <w:rPr>
          <w:rFonts w:ascii="Arial" w:eastAsia="Arial" w:hAnsi="Arial" w:cs="Arial"/>
          <w:b/>
          <w:color w:val="172B4D"/>
        </w:rPr>
        <w:lastRenderedPageBreak/>
        <w:t xml:space="preserve">Reference: </w:t>
      </w:r>
    </w:p>
    <w:p w14:paraId="293383FA" w14:textId="77777777" w:rsidR="00C77BA5" w:rsidRDefault="00000000">
      <w:pPr>
        <w:spacing w:after="3"/>
        <w:ind w:left="-5" w:right="4276" w:hanging="10"/>
      </w:pPr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2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management</w:t>
        </w:r>
      </w:hyperlink>
      <w:hyperlink r:id="rId25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385AE15E" w14:textId="77777777" w:rsidR="00C77BA5" w:rsidRDefault="00000000">
      <w:pPr>
        <w:spacing w:after="54" w:line="454" w:lineRule="auto"/>
        <w:ind w:left="-5" w:right="4276" w:hanging="10"/>
      </w:pPr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https://www.atlassian.com/agile/tutorials/how</w:t>
        </w:r>
      </w:hyperlink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do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scrum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with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jira</w:t>
        </w:r>
      </w:hyperlink>
      <w:hyperlink r:id="rId3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software</w:t>
        </w:r>
      </w:hyperlink>
      <w:hyperlink r:id="rId39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https://www.atlassian.com/agile/tutorials/epics</w:t>
        </w:r>
      </w:hyperlink>
      <w:hyperlink r:id="rId41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https://www.atlassian.com/agile/tutorials/sprints</w:t>
        </w:r>
      </w:hyperlink>
      <w:hyperlink r:id="rId43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4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4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6">
        <w:r>
          <w:rPr>
            <w:rFonts w:ascii="Arial" w:eastAsia="Arial" w:hAnsi="Arial" w:cs="Arial"/>
            <w:b/>
            <w:color w:val="0563C1"/>
            <w:u w:val="single" w:color="0563C1"/>
          </w:rPr>
          <w:t>management/estimation</w:t>
        </w:r>
      </w:hyperlink>
      <w:hyperlink r:id="rId47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11849AEF" w14:textId="77777777" w:rsidR="00C77BA5" w:rsidRDefault="00000000">
      <w:pPr>
        <w:spacing w:after="3"/>
        <w:ind w:left="-5" w:right="4276" w:hanging="10"/>
      </w:pPr>
      <w:hyperlink r:id="rId48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4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0">
        <w:r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51">
        <w:r>
          <w:rPr>
            <w:rFonts w:ascii="Arial" w:eastAsia="Arial" w:hAnsi="Arial" w:cs="Arial"/>
            <w:color w:val="172B4D"/>
            <w:sz w:val="28"/>
          </w:rPr>
          <w:t xml:space="preserve"> </w:t>
        </w:r>
      </w:hyperlink>
    </w:p>
    <w:p w14:paraId="273876C0" w14:textId="77777777" w:rsidR="00C77BA5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C77BA5">
      <w:pgSz w:w="16838" w:h="11906" w:orient="landscape"/>
      <w:pgMar w:top="1442" w:right="1132" w:bottom="1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BA5"/>
    <w:rsid w:val="008B6358"/>
    <w:rsid w:val="00C7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EAC7"/>
  <w15:docId w15:val="{1A122449-B2A4-4FCC-836E-16EDFDA2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atlassian.com/agile/tutorials/burndown-charts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sprints" TargetMode="External"/><Relationship Id="rId47" Type="http://schemas.openxmlformats.org/officeDocument/2006/relationships/hyperlink" Target="https://www.atlassian.com/agile/project-management/estimation" TargetMode="External"/><Relationship Id="rId50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project-management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epics" TargetMode="External"/><Relationship Id="rId45" Type="http://schemas.openxmlformats.org/officeDocument/2006/relationships/hyperlink" Target="https://www.atlassian.com/agile/project-management/estimation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project-management/estimation" TargetMode="External"/><Relationship Id="rId52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sprints" TargetMode="External"/><Relationship Id="rId48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project-management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atlassian.com/agile/tutorials/burndown-charts" TargetMode="External"/><Relationship Id="rId41" Type="http://schemas.openxmlformats.org/officeDocument/2006/relationships/hyperlink" Target="https://www.atlassian.com/agile/tutorials/ep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project-management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ABHI</cp:lastModifiedBy>
  <cp:revision>2</cp:revision>
  <dcterms:created xsi:type="dcterms:W3CDTF">2022-11-12T10:39:00Z</dcterms:created>
  <dcterms:modified xsi:type="dcterms:W3CDTF">2022-11-12T10:39:00Z</dcterms:modified>
</cp:coreProperties>
</file>