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35"/>
        <w:ind w:firstLine="2081"/>
      </w:pPr>
      <w:r>
        <w:rPr>
          <w:rtl/>
        </w:rPr>
        <w:t>Project Design Phase-II</w:t>
      </w:r>
    </w:p>
    <w:p>
      <w:pPr>
        <w:pStyle w:val="16"/>
        <w:ind w:firstLine="2081"/>
      </w:pPr>
      <w:r>
        <w:rPr>
          <w:rtl/>
        </w:rPr>
        <w:t>Solution Requirements (Functional &amp; Non-functional)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840"/>
      </w:tblGrid>
      <w:tr>
        <w:trPr>
          <w:trHeight w:val="24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7" w:after="0" w:line="223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Date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7" w:after="0" w:line="223" w:lineRule="auto"/>
              <w:ind w:right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28December 2022</w:t>
            </w:r>
          </w:p>
        </w:tc>
      </w:tr>
      <w:tr>
        <w:trPr>
          <w:trHeight w:val="270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0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Team ID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0" w:after="0" w:line="240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PNT2022TMID50773</w:t>
            </w:r>
          </w:p>
        </w:tc>
      </w:tr>
      <w:tr>
        <w:trPr>
          <w:trHeight w:val="250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3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Project Name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30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Project - 2665-1658480813</w:t>
            </w:r>
          </w:p>
        </w:tc>
      </w:tr>
      <w:tr>
        <w:trPr>
          <w:trHeight w:val="250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3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Maximum Marks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30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4 Marks</w:t>
            </w:r>
          </w:p>
        </w:tc>
      </w:tr>
    </w:tbl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1"/>
        <w:spacing w:before="163"/>
        <w:ind w:firstLine="240"/>
      </w:pPr>
      <w:r>
        <w:rPr>
          <w:rtl/>
        </w:rPr>
        <w:t>Functional Requirements: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81" w:after="0" w:line="240" w:lineRule="auto"/>
        <w:ind w:left="24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Following are the functional requirements of the proposed solution.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13"/>
          <w:szCs w:val="13"/>
          <w:u w:val="none"/>
          <w:shd w:val="clear" w:color="auto" w:fill="auto"/>
          <w:vertAlign w:val="baseline"/>
        </w:rPr>
      </w:pPr>
    </w:p>
    <w:tbl>
      <w:tblPr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3380"/>
        <w:gridCol w:w="5020"/>
      </w:tblGrid>
      <w:tr>
        <w:trPr>
          <w:trHeight w:val="310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6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FR No.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6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Functional Requirement (Epic)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6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Sub Requirement (Story / Sub-Task)</w:t>
            </w:r>
          </w:p>
        </w:tc>
      </w:tr>
      <w:tr>
        <w:trPr>
          <w:trHeight w:val="610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1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FR-1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1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Identifying and selecting dataset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1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The appropriate dataset to enhance the model’s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40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performance is necessary to select.</w:t>
            </w:r>
          </w:p>
        </w:tc>
      </w:tr>
      <w:tr>
        <w:trPr>
          <w:trHeight w:val="90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3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FR-2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3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Invitation and information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3" w:after="0" w:line="276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Invite the full cohort for screening, supplying information tailored appropriately for different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groups To enable informed choice to participate.</w:t>
            </w:r>
          </w:p>
        </w:tc>
      </w:tr>
      <w:tr>
        <w:trPr>
          <w:trHeight w:val="610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5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FR-3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5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Training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5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It is required to import the libraries needed for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40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training the model.</w:t>
            </w:r>
          </w:p>
        </w:tc>
      </w:tr>
      <w:tr>
        <w:trPr>
          <w:trHeight w:val="46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6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FR-4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6" w:lineRule="auto"/>
              <w:ind w:left="9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Diagnosis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6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Diagnose true cases and identify the false positives.</w:t>
            </w:r>
          </w:p>
        </w:tc>
      </w:tr>
      <w:tr>
        <w:trPr>
          <w:trHeight w:val="90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7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FR-5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7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Testing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7" w:after="0" w:line="276" w:lineRule="auto"/>
              <w:ind w:left="105" w:right="7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Conduct screening tests with different data to test if the model is trained well to predict the medical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4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condition.</w:t>
            </w:r>
          </w:p>
        </w:tc>
      </w:tr>
      <w:tr>
        <w:trPr>
          <w:trHeight w:val="610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9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FR-6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9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212121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Reporting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9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Report the outcomes to identify false negatives and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40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improve effectiveness of the screening program.</w:t>
            </w:r>
          </w:p>
        </w:tc>
      </w:tr>
      <w:tr>
        <w:trPr>
          <w:trHeight w:val="60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2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FR-7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2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212121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Intervention/Treatment/Followup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2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The testing of the model helps us to identify the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40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appropriate treatment.</w:t>
            </w:r>
          </w:p>
        </w:tc>
      </w:tr>
    </w:tbl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1"/>
        <w:ind w:firstLine="240"/>
      </w:pPr>
      <w:r>
        <w:rPr>
          <w:rtl/>
        </w:rPr>
        <w:t>Non-functional Requirements: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81" w:after="0" w:line="240" w:lineRule="auto"/>
        <w:ind w:left="24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Following are the non-functional requirements of the proposed solution.</w:t>
      </w: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" w:after="0" w:line="240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tbl>
      <w:tblPr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3460"/>
        <w:gridCol w:w="4940"/>
      </w:tblGrid>
      <w:tr>
        <w:trPr>
          <w:trHeight w:val="30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6" w:lineRule="auto"/>
              <w:ind w:left="10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FR No.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6" w:lineRule="auto"/>
              <w:ind w:left="9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Non-Functional Requirement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6" w:lineRule="auto"/>
              <w:ind w:left="100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Description</w:t>
            </w:r>
          </w:p>
        </w:tc>
      </w:tr>
      <w:tr>
        <w:trPr>
          <w:trHeight w:val="1210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3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NFR-1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3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Usability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3" w:after="0" w:line="276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Users with basic understanding of the medical condition and computer knowledge can operate the system. User friendly interface that can be accessed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59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with ease by users.</w:t>
            </w:r>
          </w:p>
        </w:tc>
      </w:tr>
      <w:tr>
        <w:trPr>
          <w:trHeight w:val="92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4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NFR-2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4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Security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14" w:after="0" w:line="240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Deep learning AI can be more precise around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100" w:right="126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sensitive organs and tissues, reduce blood loss, risk of infection, and pain during detection.</w:t>
            </w:r>
          </w:p>
        </w:tc>
      </w:tr>
      <w:tr>
        <w:trPr>
          <w:trHeight w:val="58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4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NFR-3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4" w:lineRule="auto"/>
              <w:ind w:left="9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Reliability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4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There is a chance of hardware failure or false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40" w:after="0" w:line="266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positives when the testing data is more different</w:t>
            </w:r>
          </w:p>
        </w:tc>
      </w:tr>
    </w:tbl>
    <w:p>
      <w:pPr>
        <w:spacing w:after="0" w:line="266" w:lineRule="auto"/>
        <w:ind w:firstLine="0"/>
        <w:rPr>
          <w:sz w:val="22"/>
          <w:szCs w:val="22"/>
        </w:rPr>
        <w:sectPr>
          <w:pgSz w:w="11920" w:h="16840"/>
          <w:pgMar w:top="820" w:right="1100" w:bottom="280" w:left="1200" w:header="360" w:footer="360" w:gutter="0"/>
          <w:pgNumType w:start="1"/>
          <w:docGrid w:linePitch="312" w:charSpace="0"/>
        </w:sectPr>
      </w:pPr>
    </w:p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sz w:val="22"/>
          <w:szCs w:val="22"/>
        </w:rPr>
      </w:pPr>
    </w:p>
    <w:tbl>
      <w:tblPr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3460"/>
        <w:gridCol w:w="4940"/>
      </w:tblGrid>
      <w:tr>
        <w:trPr>
          <w:trHeight w:val="60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5" w:after="0" w:line="240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than the training dataset. Permission granted only by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40" w:after="0" w:line="240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the administrator of the system.</w:t>
            </w:r>
          </w:p>
        </w:tc>
      </w:tr>
      <w:tr>
        <w:trPr>
          <w:trHeight w:val="1210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6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NFR-4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6" w:lineRule="auto"/>
              <w:ind w:left="9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Performance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76" w:lineRule="auto"/>
              <w:ind w:left="100" w:right="126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If the system update fails or bugs in the code even though the system can rollback to its initial state. The performance of the model is meant to give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66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speedy results for the patients.</w:t>
            </w:r>
          </w:p>
        </w:tc>
      </w:tr>
      <w:tr>
        <w:trPr>
          <w:trHeight w:val="60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8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NFR-5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8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Availability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8" w:after="0" w:line="240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The treatment should be available at low cost so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40" w:after="0" w:line="240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that everyone with DR can find it beneficial.</w:t>
            </w:r>
          </w:p>
        </w:tc>
      </w:tr>
      <w:tr>
        <w:trPr>
          <w:trHeight w:val="589"/>
        </w:trPr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105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NFR-6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95" w:right="0" w:firstLine="0"/>
              <w:jc w:val="left"/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/>
                <w:i w:val="0"/>
                <w:caps w:val="0"/>
                <w:smallCaps w:val="0"/>
                <w:strike w:val="0"/>
                <w:dstrike w:val="0"/>
                <w:color w:val="212121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Scalability</w:t>
            </w:r>
          </w:p>
        </w:tc>
        <w:tc>
          <w:tcPr/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By processing more datasets for the reference of DR</w:t>
            </w:r>
          </w:p>
          <w:p>
            <w:pPr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41" w:after="0" w:line="259" w:lineRule="auto"/>
              <w:ind w:left="100" w:right="0" w:firstLine="0"/>
              <w:jc w:val="left"/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detection.</w:t>
            </w:r>
          </w:p>
        </w:tc>
      </w:tr>
    </w:tbl>
    <w:p>
      <w:pPr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sectPr>
      <w:pgSz w:w="11920" w:h="16840"/>
      <w:pgMar w:top="840" w:right="1100" w:bottom="280" w:left="1200" w:header="360" w:footer="36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13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ind w:left="240"/>
      <w:outlineLvl w:val="0"/>
    </w:pPr>
    <w:rPr>
      <w:rFonts w:ascii="Calibri" w:eastAsia="Calibri" w:cs="Calibri" w:hAnsi="Calibri"/>
      <w:b/>
      <w:sz w:val="22"/>
      <w:szCs w:val="22"/>
    </w:rPr>
  </w:style>
  <w:style w:type="paragraph" w:styleId="2">
    <w:name w:val="heading 2"/>
    <w:basedOn w:val="15"/>
    <w:next w:val="15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widowControl w:val="0"/>
    </w:pPr>
    <w:rPr>
      <w:rFonts w:ascii="Calibri" w:eastAsia="Calibri" w:cs="Calibri" w:hAnsi="Calibri"/>
      <w:sz w:val="22"/>
      <w:szCs w:val="22"/>
      <w:lang w:val="en-US"/>
    </w:rPr>
  </w:style>
  <w:style w:type="paragraph" w:styleId="16">
    <w:name w:val="Title"/>
    <w:basedOn w:val="15"/>
    <w:next w:val="15"/>
    <w:pPr>
      <w:spacing w:before="23"/>
      <w:ind w:left="2081" w:right="2193"/>
      <w:jc w:val="center"/>
    </w:pPr>
    <w:rPr>
      <w:rFonts w:ascii="Calibri" w:eastAsia="Calibri" w:cs="Calibri" w:hAnsi="Calibri"/>
      <w:b/>
      <w:sz w:val="24"/>
      <w:szCs w:val="24"/>
    </w:rPr>
  </w:style>
  <w:style w:type="paragraph" w:styleId="17">
    <w:name w:val="Subtitle"/>
    <w:basedOn w:val="15"/>
    <w:next w:val="15"/>
    <w:pPr>
      <w:keepNext/>
      <w:keepLines/>
      <w:widowControl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2</Pages>
  <Words>328</Words>
  <Characters>1912</Characters>
  <Lines>100</Lines>
  <Paragraphs>73</Paragraphs>
  <CharactersWithSpaces>2164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2022-11-19T00:16:17Z</dcterms:modified>
</cp:coreProperties>
</file>