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CA" w:rsidRDefault="00362255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b/>
          <w:sz w:val="28"/>
        </w:rPr>
        <w:t xml:space="preserve">                                     </w:t>
      </w:r>
      <w:r>
        <w:rPr>
          <w:b/>
          <w:sz w:val="36"/>
        </w:rPr>
        <w:t xml:space="preserve">Project Design Phase-1  </w:t>
      </w:r>
      <w:r>
        <w:rPr>
          <w:b/>
          <w:sz w:val="28"/>
        </w:rPr>
        <w:t xml:space="preserve"> </w:t>
      </w:r>
    </w:p>
    <w:p w:rsidR="00531BCA" w:rsidRDefault="00362255">
      <w:pPr>
        <w:spacing w:after="0" w:line="259" w:lineRule="auto"/>
        <w:ind w:left="9" w:right="0"/>
      </w:pPr>
      <w:r>
        <w:rPr>
          <w:b/>
          <w:sz w:val="28"/>
        </w:rPr>
        <w:t xml:space="preserve">                                    </w:t>
      </w:r>
      <w:r>
        <w:rPr>
          <w:b/>
        </w:rPr>
        <w:t xml:space="preserve"> </w:t>
      </w:r>
      <w:proofErr w:type="gramStart"/>
      <w:r>
        <w:rPr>
          <w:b/>
        </w:rPr>
        <w:t>Solution  Architecture</w:t>
      </w:r>
      <w:proofErr w:type="gramEnd"/>
      <w:r>
        <w:rPr>
          <w:b/>
        </w:rPr>
        <w:t xml:space="preserve"> </w:t>
      </w:r>
    </w:p>
    <w:tbl>
      <w:tblPr>
        <w:tblStyle w:val="TableGrid"/>
        <w:tblW w:w="8983" w:type="dxa"/>
        <w:tblInd w:w="130" w:type="dxa"/>
        <w:tblCellMar>
          <w:top w:w="5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9"/>
        <w:gridCol w:w="4494"/>
      </w:tblGrid>
      <w:tr w:rsidR="00531BCA">
        <w:trPr>
          <w:trHeight w:val="55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23th September 2022 </w:t>
            </w:r>
          </w:p>
        </w:tc>
      </w:tr>
      <w:tr w:rsidR="00531BCA">
        <w:trPr>
          <w:trHeight w:val="55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PNT2022TMID28746</w:t>
            </w:r>
            <w:bookmarkStart w:id="0" w:name="_GoBack"/>
            <w:bookmarkEnd w:id="0"/>
          </w:p>
        </w:tc>
      </w:tr>
      <w:tr w:rsidR="00531BCA">
        <w:trPr>
          <w:trHeight w:val="742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IOT Enabled smart   Farming   Application </w:t>
            </w:r>
          </w:p>
        </w:tc>
      </w:tr>
      <w:tr w:rsidR="00531BCA">
        <w:trPr>
          <w:trHeight w:val="586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BCA" w:rsidRDefault="00362255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 Marks </w:t>
            </w:r>
          </w:p>
        </w:tc>
      </w:tr>
    </w:tbl>
    <w:p w:rsidR="00531BCA" w:rsidRDefault="00362255">
      <w:pPr>
        <w:spacing w:after="166" w:line="259" w:lineRule="auto"/>
        <w:ind w:left="14" w:right="0" w:firstLine="0"/>
      </w:pPr>
      <w:r>
        <w:rPr>
          <w:b/>
          <w:sz w:val="40"/>
        </w:rPr>
        <w:t xml:space="preserve">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>STEP 1</w:t>
      </w:r>
      <w:r>
        <w:rPr>
          <w:b/>
        </w:rPr>
        <w:t xml:space="preserve">: </w:t>
      </w:r>
      <w:r>
        <w:t xml:space="preserve">When the temperature of the soil is increased, the temperature sensor will detect the temperature and water is passed to the land.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 xml:space="preserve">STEP 2: </w:t>
      </w:r>
      <w:r>
        <w:t xml:space="preserve">The water is passed to the land by the help of sprinkler, the sprinkler will sprinkle the water </w:t>
      </w:r>
      <w:r>
        <w:t xml:space="preserve">to the land. Moisture level- threshold set </w:t>
      </w:r>
      <w:r>
        <w:rPr>
          <w:color w:val="202124"/>
        </w:rPr>
        <w:t>is between 20% and 60%.</w:t>
      </w:r>
      <w:r>
        <w:t xml:space="preserve"> </w:t>
      </w:r>
    </w:p>
    <w:p w:rsidR="00531BCA" w:rsidRDefault="00362255">
      <w:pPr>
        <w:ind w:left="9" w:right="972"/>
      </w:pPr>
      <w:r>
        <w:t xml:space="preserve">Turn ON at 20%. </w:t>
      </w:r>
    </w:p>
    <w:p w:rsidR="00531BCA" w:rsidRDefault="00362255">
      <w:pPr>
        <w:ind w:left="9" w:right="972"/>
      </w:pPr>
      <w:r>
        <w:t xml:space="preserve">Turn OFF at 60%.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>STEP 3</w:t>
      </w:r>
      <w:r>
        <w:t xml:space="preserve">: When there any disturbance caused by any living being, the PIR sensor will detect it and intimate the farmer by means of alarm. </w:t>
      </w:r>
    </w:p>
    <w:p w:rsidR="00531BCA" w:rsidRDefault="00362255">
      <w:pPr>
        <w:spacing w:after="2"/>
        <w:ind w:left="9" w:right="972"/>
      </w:pPr>
      <w:r>
        <w:rPr>
          <w:b/>
          <w:u w:val="single" w:color="000000"/>
        </w:rPr>
        <w:t>STEP 4</w:t>
      </w:r>
      <w:r>
        <w:t xml:space="preserve">: The plants growth can be monitored by the camera. The camera will send the pic and there is an app implemented in </w:t>
      </w:r>
      <w:proofErr w:type="gramStart"/>
      <w:r>
        <w:t>system ,that</w:t>
      </w:r>
      <w:proofErr w:type="gramEnd"/>
      <w:r>
        <w:t xml:space="preserve"> will detect the plants nutrition level. </w:t>
      </w:r>
    </w:p>
    <w:p w:rsidR="00531BCA" w:rsidRDefault="00362255">
      <w:pPr>
        <w:spacing w:after="8"/>
        <w:ind w:left="9" w:right="972"/>
      </w:pPr>
      <w:r>
        <w:t xml:space="preserve">Nutrition level of nitrogen is 2-10ppm. </w:t>
      </w:r>
    </w:p>
    <w:p w:rsidR="00531BCA" w:rsidRDefault="00362255">
      <w:pPr>
        <w:ind w:left="9" w:right="3294"/>
      </w:pPr>
      <w:r>
        <w:t>Nutrition level of phosphorous is 25-50ppm. N</w:t>
      </w:r>
      <w:r>
        <w:t xml:space="preserve">utrition level of potassium is 40-80 ppm.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>STEP 5</w:t>
      </w:r>
      <w:r>
        <w:t xml:space="preserve">: The moisture level in the soil is detected by the humidity sensor.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>STEP 6</w:t>
      </w:r>
      <w:r>
        <w:t xml:space="preserve">: The water level in the tank is detected by the controller.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lastRenderedPageBreak/>
        <w:t>STEP 7</w:t>
      </w:r>
      <w:r>
        <w:t>: The water pump will pump the water from ground tank to the su</w:t>
      </w:r>
      <w:r>
        <w:t xml:space="preserve">rface tank.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>STEP 8</w:t>
      </w:r>
      <w:r>
        <w:t xml:space="preserve">: The farmer will monitor the soil fertility and other activities by means of internet connection with a computer. </w:t>
      </w:r>
    </w:p>
    <w:p w:rsidR="00531BCA" w:rsidRDefault="00362255">
      <w:pPr>
        <w:ind w:left="9" w:right="972"/>
      </w:pPr>
      <w:r>
        <w:rPr>
          <w:b/>
          <w:u w:val="single" w:color="000000"/>
        </w:rPr>
        <w:t>STEP 9</w:t>
      </w:r>
      <w:r>
        <w:t xml:space="preserve">: The water is stored at surface used for the present generation. </w:t>
      </w:r>
    </w:p>
    <w:p w:rsidR="00531BCA" w:rsidRDefault="00362255">
      <w:pPr>
        <w:spacing w:after="782"/>
        <w:ind w:left="9" w:right="972"/>
      </w:pPr>
      <w:r>
        <w:rPr>
          <w:b/>
          <w:u w:val="single" w:color="000000"/>
        </w:rPr>
        <w:t>STEP 10</w:t>
      </w:r>
      <w:r>
        <w:t xml:space="preserve">: The water stored at the underground is </w:t>
      </w:r>
      <w:r>
        <w:t xml:space="preserve">used for the future use. </w:t>
      </w:r>
    </w:p>
    <w:p w:rsidR="00531BCA" w:rsidRDefault="00362255">
      <w:pPr>
        <w:spacing w:after="0" w:line="259" w:lineRule="auto"/>
        <w:ind w:left="9" w:right="0"/>
      </w:pPr>
      <w:r>
        <w:rPr>
          <w:b/>
        </w:rPr>
        <w:t>SOLUTION ARCHITECTURE DIAGRAM</w:t>
      </w:r>
      <w:r>
        <w:t xml:space="preserve"> </w:t>
      </w:r>
    </w:p>
    <w:p w:rsidR="00531BCA" w:rsidRDefault="00362255">
      <w:pPr>
        <w:spacing w:after="21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50965" cy="3832733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38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1BCA" w:rsidRDefault="00362255">
      <w:pPr>
        <w:spacing w:after="0" w:line="259" w:lineRule="auto"/>
        <w:ind w:left="2180" w:right="0" w:firstLine="0"/>
      </w:pPr>
      <w:r>
        <w:rPr>
          <w:b/>
          <w:i/>
          <w:sz w:val="22"/>
        </w:rPr>
        <w:t>BLOCKDIAGRAMOFIOTBASEDSMARTFARMING</w:t>
      </w:r>
      <w:r>
        <w:t xml:space="preserve"> </w:t>
      </w:r>
    </w:p>
    <w:sectPr w:rsidR="00531BCA">
      <w:pgSz w:w="11911" w:h="16841"/>
      <w:pgMar w:top="882" w:right="333" w:bottom="1107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A"/>
    <w:rsid w:val="00362255"/>
    <w:rsid w:val="005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340FC-69BB-4713-9E12-3E831E98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1" w:line="253" w:lineRule="auto"/>
      <w:ind w:left="10" w:right="189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2022-11-03T09:40:00Z</dcterms:created>
  <dcterms:modified xsi:type="dcterms:W3CDTF">2022-11-03T09:40:00Z</dcterms:modified>
</cp:coreProperties>
</file>