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896A0" w14:textId="77777777" w:rsidR="0030254C" w:rsidRDefault="00000000">
      <w:pPr>
        <w:spacing w:after="12"/>
        <w:ind w:left="367" w:hanging="10"/>
        <w:jc w:val="center"/>
      </w:pPr>
      <w:r>
        <w:rPr>
          <w:rFonts w:ascii="Times New Roman" w:eastAsia="Times New Roman" w:hAnsi="Times New Roman" w:cs="Times New Roman"/>
          <w:b/>
          <w:sz w:val="24"/>
        </w:rPr>
        <w:t xml:space="preserve">PREPARATION PHASE </w:t>
      </w:r>
    </w:p>
    <w:p w14:paraId="5E3768D1" w14:textId="77777777" w:rsidR="0030254C" w:rsidRDefault="00000000">
      <w:pPr>
        <w:spacing w:after="40"/>
        <w:ind w:left="367" w:right="8" w:hanging="10"/>
        <w:jc w:val="center"/>
      </w:pPr>
      <w:r>
        <w:rPr>
          <w:rFonts w:ascii="Times New Roman" w:eastAsia="Times New Roman" w:hAnsi="Times New Roman" w:cs="Times New Roman"/>
          <w:b/>
          <w:sz w:val="24"/>
        </w:rPr>
        <w:t xml:space="preserve">PRE - REQUISITES </w:t>
      </w:r>
    </w:p>
    <w:p w14:paraId="0EBCFAF6" w14:textId="77777777" w:rsidR="0030254C" w:rsidRDefault="00000000">
      <w:pPr>
        <w:spacing w:after="0"/>
      </w:pPr>
      <w:r>
        <w:rPr>
          <w:rFonts w:ascii="Times New Roman" w:eastAsia="Times New Roman" w:hAnsi="Times New Roman" w:cs="Times New Roman"/>
          <w:b/>
          <w:sz w:val="27"/>
        </w:rPr>
        <w:t xml:space="preserve"> </w:t>
      </w:r>
    </w:p>
    <w:tbl>
      <w:tblPr>
        <w:tblStyle w:val="TableGrid"/>
        <w:tblW w:w="9076" w:type="dxa"/>
        <w:tblInd w:w="120" w:type="dxa"/>
        <w:tblCellMar>
          <w:top w:w="50" w:type="dxa"/>
          <w:left w:w="110" w:type="dxa"/>
          <w:bottom w:w="0" w:type="dxa"/>
          <w:right w:w="115" w:type="dxa"/>
        </w:tblCellMar>
        <w:tblLook w:val="04A0" w:firstRow="1" w:lastRow="0" w:firstColumn="1" w:lastColumn="0" w:noHBand="0" w:noVBand="1"/>
      </w:tblPr>
      <w:tblGrid>
        <w:gridCol w:w="4533"/>
        <w:gridCol w:w="4543"/>
      </w:tblGrid>
      <w:tr w:rsidR="0030254C" w14:paraId="157931E6" w14:textId="77777777">
        <w:trPr>
          <w:trHeight w:val="413"/>
        </w:trPr>
        <w:tc>
          <w:tcPr>
            <w:tcW w:w="4533" w:type="dxa"/>
            <w:tcBorders>
              <w:top w:val="single" w:sz="4" w:space="0" w:color="000000"/>
              <w:left w:val="single" w:sz="4" w:space="0" w:color="000000"/>
              <w:bottom w:val="single" w:sz="4" w:space="0" w:color="000000"/>
              <w:right w:val="single" w:sz="4" w:space="0" w:color="000000"/>
            </w:tcBorders>
          </w:tcPr>
          <w:p w14:paraId="02F46B77" w14:textId="77777777" w:rsidR="0030254C" w:rsidRDefault="00000000">
            <w:pPr>
              <w:spacing w:after="0"/>
            </w:pPr>
            <w:r>
              <w:rPr>
                <w:rFonts w:ascii="Times New Roman" w:eastAsia="Times New Roman" w:hAnsi="Times New Roman" w:cs="Times New Roman"/>
                <w:sz w:val="24"/>
              </w:rPr>
              <w:t xml:space="preserve">Team ID </w:t>
            </w:r>
          </w:p>
        </w:tc>
        <w:tc>
          <w:tcPr>
            <w:tcW w:w="4543" w:type="dxa"/>
            <w:tcBorders>
              <w:top w:val="single" w:sz="4" w:space="0" w:color="000000"/>
              <w:left w:val="single" w:sz="4" w:space="0" w:color="000000"/>
              <w:bottom w:val="single" w:sz="4" w:space="0" w:color="000000"/>
              <w:right w:val="single" w:sz="4" w:space="0" w:color="000000"/>
            </w:tcBorders>
          </w:tcPr>
          <w:p w14:paraId="75CB5B44" w14:textId="49DABC8F" w:rsidR="0030254C" w:rsidRDefault="00000000">
            <w:pPr>
              <w:spacing w:after="0"/>
              <w:ind w:left="5"/>
            </w:pPr>
            <w:r>
              <w:rPr>
                <w:rFonts w:ascii="Times New Roman" w:eastAsia="Times New Roman" w:hAnsi="Times New Roman" w:cs="Times New Roman"/>
                <w:sz w:val="24"/>
              </w:rPr>
              <w:t>PNT2022TMID</w:t>
            </w:r>
            <w:r w:rsidR="006022A2">
              <w:rPr>
                <w:rFonts w:ascii="Times New Roman" w:eastAsia="Times New Roman" w:hAnsi="Times New Roman" w:cs="Times New Roman"/>
                <w:sz w:val="24"/>
              </w:rPr>
              <w:t>28686</w:t>
            </w:r>
          </w:p>
        </w:tc>
      </w:tr>
      <w:tr w:rsidR="0030254C" w14:paraId="4BA98B8A" w14:textId="77777777">
        <w:trPr>
          <w:trHeight w:val="715"/>
        </w:trPr>
        <w:tc>
          <w:tcPr>
            <w:tcW w:w="4533" w:type="dxa"/>
            <w:tcBorders>
              <w:top w:val="single" w:sz="4" w:space="0" w:color="000000"/>
              <w:left w:val="single" w:sz="4" w:space="0" w:color="000000"/>
              <w:bottom w:val="single" w:sz="4" w:space="0" w:color="000000"/>
              <w:right w:val="single" w:sz="4" w:space="0" w:color="000000"/>
            </w:tcBorders>
          </w:tcPr>
          <w:p w14:paraId="657C0837" w14:textId="77777777" w:rsidR="0030254C" w:rsidRDefault="00000000">
            <w:pPr>
              <w:spacing w:after="0"/>
            </w:pPr>
            <w:r>
              <w:rPr>
                <w:rFonts w:ascii="Times New Roman" w:eastAsia="Times New Roman" w:hAnsi="Times New Roman" w:cs="Times New Roman"/>
                <w:sz w:val="24"/>
              </w:rPr>
              <w:t xml:space="preserve">Project Name </w:t>
            </w:r>
          </w:p>
        </w:tc>
        <w:tc>
          <w:tcPr>
            <w:tcW w:w="4543" w:type="dxa"/>
            <w:tcBorders>
              <w:top w:val="single" w:sz="4" w:space="0" w:color="000000"/>
              <w:left w:val="single" w:sz="4" w:space="0" w:color="000000"/>
              <w:bottom w:val="single" w:sz="4" w:space="0" w:color="000000"/>
              <w:right w:val="single" w:sz="4" w:space="0" w:color="000000"/>
            </w:tcBorders>
          </w:tcPr>
          <w:p w14:paraId="625400A4" w14:textId="77777777" w:rsidR="0030254C" w:rsidRDefault="00000000">
            <w:pPr>
              <w:spacing w:after="0"/>
              <w:ind w:left="5"/>
            </w:pPr>
            <w:r>
              <w:rPr>
                <w:rFonts w:ascii="Times New Roman" w:eastAsia="Times New Roman" w:hAnsi="Times New Roman" w:cs="Times New Roman"/>
                <w:sz w:val="24"/>
              </w:rPr>
              <w:t xml:space="preserve">EMERGING METHODS FOR EARLY DETECTION OF FOREST FIRES </w:t>
            </w:r>
          </w:p>
        </w:tc>
      </w:tr>
    </w:tbl>
    <w:p w14:paraId="425AFF8E" w14:textId="77777777" w:rsidR="0030254C" w:rsidRDefault="00000000">
      <w:pPr>
        <w:spacing w:after="118"/>
      </w:pPr>
      <w:r>
        <w:rPr>
          <w:rFonts w:ascii="Times New Roman" w:eastAsia="Times New Roman" w:hAnsi="Times New Roman" w:cs="Times New Roman"/>
          <w:b/>
          <w:sz w:val="26"/>
        </w:rPr>
        <w:t xml:space="preserve"> </w:t>
      </w:r>
    </w:p>
    <w:p w14:paraId="380ABCEF" w14:textId="77777777" w:rsidR="0030254C" w:rsidRDefault="00000000">
      <w:pPr>
        <w:spacing w:after="14" w:line="253" w:lineRule="auto"/>
        <w:ind w:left="212" w:right="305" w:hanging="10"/>
        <w:jc w:val="both"/>
      </w:pPr>
      <w:r>
        <w:rPr>
          <w:rFonts w:ascii="Times New Roman" w:eastAsia="Times New Roman" w:hAnsi="Times New Roman" w:cs="Times New Roman"/>
          <w:color w:val="171717"/>
          <w:sz w:val="24"/>
        </w:rPr>
        <w:t>Each and every project has certain pre-requisites which need to be satisfied or executed in order to kickstart the project with a good start. Some of the pre- requisites of this project are as follows:</w:t>
      </w:r>
      <w:r>
        <w:rPr>
          <w:rFonts w:ascii="Times New Roman" w:eastAsia="Times New Roman" w:hAnsi="Times New Roman" w:cs="Times New Roman"/>
          <w:sz w:val="24"/>
        </w:rPr>
        <w:t xml:space="preserve"> </w:t>
      </w:r>
    </w:p>
    <w:p w14:paraId="0EFEE835" w14:textId="77777777" w:rsidR="0030254C" w:rsidRDefault="00000000">
      <w:pPr>
        <w:spacing w:after="144"/>
      </w:pPr>
      <w:r>
        <w:rPr>
          <w:rFonts w:ascii="Times New Roman" w:eastAsia="Times New Roman" w:hAnsi="Times New Roman" w:cs="Times New Roman"/>
          <w:sz w:val="26"/>
        </w:rPr>
        <w:t xml:space="preserve"> </w:t>
      </w:r>
    </w:p>
    <w:p w14:paraId="641EE263" w14:textId="77777777" w:rsidR="0030254C" w:rsidRDefault="00000000">
      <w:pPr>
        <w:numPr>
          <w:ilvl w:val="0"/>
          <w:numId w:val="1"/>
        </w:numPr>
        <w:spacing w:after="8" w:line="255" w:lineRule="auto"/>
        <w:ind w:hanging="360"/>
      </w:pPr>
      <w:r>
        <w:rPr>
          <w:rFonts w:ascii="Times New Roman" w:eastAsia="Times New Roman" w:hAnsi="Times New Roman" w:cs="Times New Roman"/>
          <w:sz w:val="24"/>
        </w:rPr>
        <w:t xml:space="preserve">Anaconda Navigator </w:t>
      </w:r>
    </w:p>
    <w:p w14:paraId="0FDFE575" w14:textId="77777777" w:rsidR="0030254C" w:rsidRDefault="00000000">
      <w:pPr>
        <w:numPr>
          <w:ilvl w:val="0"/>
          <w:numId w:val="1"/>
        </w:numPr>
        <w:spacing w:after="8" w:line="255" w:lineRule="auto"/>
        <w:ind w:hanging="360"/>
      </w:pPr>
      <w:r>
        <w:rPr>
          <w:rFonts w:ascii="Times New Roman" w:eastAsia="Times New Roman" w:hAnsi="Times New Roman" w:cs="Times New Roman"/>
          <w:sz w:val="24"/>
        </w:rPr>
        <w:t xml:space="preserve">Tensor flow </w:t>
      </w:r>
    </w:p>
    <w:p w14:paraId="1B7265CA" w14:textId="77777777" w:rsidR="0030254C" w:rsidRDefault="00000000">
      <w:pPr>
        <w:numPr>
          <w:ilvl w:val="0"/>
          <w:numId w:val="1"/>
        </w:numPr>
        <w:spacing w:after="8" w:line="255" w:lineRule="auto"/>
        <w:ind w:hanging="360"/>
      </w:pP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w:t>
      </w:r>
    </w:p>
    <w:p w14:paraId="0EB7B746" w14:textId="77777777" w:rsidR="0030254C" w:rsidRDefault="00000000">
      <w:pPr>
        <w:spacing w:after="0"/>
      </w:pPr>
      <w:r>
        <w:rPr>
          <w:rFonts w:ascii="Times New Roman" w:eastAsia="Times New Roman" w:hAnsi="Times New Roman" w:cs="Times New Roman"/>
          <w:sz w:val="28"/>
        </w:rPr>
        <w:t xml:space="preserve"> </w:t>
      </w:r>
    </w:p>
    <w:p w14:paraId="38FEB772" w14:textId="77777777" w:rsidR="0030254C" w:rsidRDefault="00000000">
      <w:pPr>
        <w:spacing w:after="0"/>
        <w:ind w:left="202"/>
      </w:pPr>
      <w:r>
        <w:rPr>
          <w:rFonts w:ascii="Times New Roman" w:eastAsia="Times New Roman" w:hAnsi="Times New Roman" w:cs="Times New Roman"/>
          <w:b/>
          <w:sz w:val="24"/>
          <w:u w:val="single" w:color="000000"/>
        </w:rPr>
        <w:t>Anaconda Navigator:</w:t>
      </w:r>
      <w:r>
        <w:rPr>
          <w:rFonts w:ascii="Times New Roman" w:eastAsia="Times New Roman" w:hAnsi="Times New Roman" w:cs="Times New Roman"/>
          <w:b/>
          <w:sz w:val="24"/>
        </w:rPr>
        <w:t xml:space="preserve"> </w:t>
      </w:r>
    </w:p>
    <w:p w14:paraId="3B278131" w14:textId="563B53BD" w:rsidR="0030254C" w:rsidRDefault="00000000" w:rsidP="006022A2">
      <w:pPr>
        <w:spacing w:after="65"/>
      </w:pPr>
      <w:r>
        <w:rPr>
          <w:rFonts w:ascii="Times New Roman" w:eastAsia="Times New Roman" w:hAnsi="Times New Roman" w:cs="Times New Roman"/>
          <w:b/>
          <w:sz w:val="20"/>
        </w:rPr>
        <w:t xml:space="preserve"> </w:t>
      </w:r>
    </w:p>
    <w:p w14:paraId="7594165B" w14:textId="77777777" w:rsidR="0030254C" w:rsidRDefault="00000000">
      <w:pPr>
        <w:numPr>
          <w:ilvl w:val="0"/>
          <w:numId w:val="2"/>
        </w:numPr>
        <w:spacing w:after="75" w:line="255" w:lineRule="auto"/>
        <w:ind w:hanging="360"/>
      </w:pPr>
      <w:r>
        <w:rPr>
          <w:rFonts w:ascii="Times New Roman" w:eastAsia="Times New Roman" w:hAnsi="Times New Roman" w:cs="Times New Roman"/>
          <w:sz w:val="24"/>
        </w:rPr>
        <w:t xml:space="preserve">Anaconda Navigator is a desktop graphical user interface (GUI) included in Anaconda Distribution that allows you to launch applications and manage </w:t>
      </w:r>
      <w:proofErr w:type="spellStart"/>
      <w:r>
        <w:rPr>
          <w:rFonts w:ascii="Times New Roman" w:eastAsia="Times New Roman" w:hAnsi="Times New Roman" w:cs="Times New Roman"/>
          <w:sz w:val="24"/>
        </w:rPr>
        <w:t>conda</w:t>
      </w:r>
      <w:proofErr w:type="spellEnd"/>
      <w:r>
        <w:rPr>
          <w:rFonts w:ascii="Times New Roman" w:eastAsia="Times New Roman" w:hAnsi="Times New Roman" w:cs="Times New Roman"/>
          <w:sz w:val="24"/>
        </w:rPr>
        <w:t xml:space="preserve"> packages, environments, and channels without using command line interface (CLI) commands. </w:t>
      </w:r>
    </w:p>
    <w:p w14:paraId="4D2A8DEE" w14:textId="77777777" w:rsidR="0030254C" w:rsidRDefault="00000000">
      <w:pPr>
        <w:spacing w:after="0"/>
      </w:pPr>
      <w:r>
        <w:rPr>
          <w:rFonts w:ascii="Times New Roman" w:eastAsia="Times New Roman" w:hAnsi="Times New Roman" w:cs="Times New Roman"/>
          <w:sz w:val="33"/>
        </w:rPr>
        <w:t xml:space="preserve"> </w:t>
      </w:r>
    </w:p>
    <w:p w14:paraId="7493BA73" w14:textId="77777777" w:rsidR="0030254C" w:rsidRDefault="00000000">
      <w:pPr>
        <w:numPr>
          <w:ilvl w:val="0"/>
          <w:numId w:val="2"/>
        </w:numPr>
        <w:spacing w:after="75" w:line="255" w:lineRule="auto"/>
        <w:ind w:hanging="360"/>
      </w:pPr>
      <w:r>
        <w:rPr>
          <w:rFonts w:ascii="Times New Roman" w:eastAsia="Times New Roman" w:hAnsi="Times New Roman" w:cs="Times New Roman"/>
          <w:sz w:val="24"/>
        </w:rPr>
        <w:t xml:space="preserve">Navigator can search for packages on Anaconda.org or in a local Anaconda Repository. It is available for Windows, macOS, and Linux. </w:t>
      </w:r>
    </w:p>
    <w:p w14:paraId="6264C98F" w14:textId="77777777" w:rsidR="0030254C" w:rsidRDefault="00000000">
      <w:pPr>
        <w:spacing w:after="0"/>
      </w:pPr>
      <w:r>
        <w:rPr>
          <w:rFonts w:ascii="Times New Roman" w:eastAsia="Times New Roman" w:hAnsi="Times New Roman" w:cs="Times New Roman"/>
          <w:sz w:val="32"/>
        </w:rPr>
        <w:t xml:space="preserve"> </w:t>
      </w:r>
    </w:p>
    <w:p w14:paraId="4F954F7C" w14:textId="77777777" w:rsidR="0030254C" w:rsidRDefault="00000000">
      <w:pPr>
        <w:numPr>
          <w:ilvl w:val="0"/>
          <w:numId w:val="2"/>
        </w:numPr>
        <w:spacing w:after="8" w:line="255" w:lineRule="auto"/>
        <w:ind w:hanging="360"/>
      </w:pPr>
      <w:r>
        <w:rPr>
          <w:rFonts w:ascii="Times New Roman" w:eastAsia="Times New Roman" w:hAnsi="Times New Roman" w:cs="Times New Roman"/>
          <w:sz w:val="24"/>
        </w:rPr>
        <w:t xml:space="preserve">The Navigator documentation includes the following: </w:t>
      </w:r>
    </w:p>
    <w:p w14:paraId="2E172E66"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Installation</w:t>
      </w:r>
      <w:r>
        <w:rPr>
          <w:rFonts w:ascii="Times New Roman" w:eastAsia="Times New Roman" w:hAnsi="Times New Roman" w:cs="Times New Roman"/>
          <w:sz w:val="24"/>
        </w:rPr>
        <w:t xml:space="preserve"> </w:t>
      </w:r>
    </w:p>
    <w:p w14:paraId="4A5BDD8A"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Overview</w:t>
      </w:r>
      <w:r>
        <w:rPr>
          <w:rFonts w:ascii="Times New Roman" w:eastAsia="Times New Roman" w:hAnsi="Times New Roman" w:cs="Times New Roman"/>
          <w:sz w:val="24"/>
        </w:rPr>
        <w:t xml:space="preserve"> </w:t>
      </w:r>
    </w:p>
    <w:p w14:paraId="414ED2D8"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Getting started with Navigator</w:t>
      </w:r>
      <w:r>
        <w:rPr>
          <w:rFonts w:ascii="Times New Roman" w:eastAsia="Times New Roman" w:hAnsi="Times New Roman" w:cs="Times New Roman"/>
          <w:sz w:val="24"/>
        </w:rPr>
        <w:t xml:space="preserve"> </w:t>
      </w:r>
    </w:p>
    <w:p w14:paraId="07FB8EE6" w14:textId="77777777" w:rsidR="0030254C" w:rsidRDefault="00000000">
      <w:pPr>
        <w:numPr>
          <w:ilvl w:val="1"/>
          <w:numId w:val="2"/>
        </w:numPr>
        <w:spacing w:after="29" w:line="255" w:lineRule="auto"/>
        <w:ind w:left="1609" w:hanging="567"/>
      </w:pPr>
      <w:r>
        <w:rPr>
          <w:rFonts w:ascii="Times New Roman" w:eastAsia="Times New Roman" w:hAnsi="Times New Roman" w:cs="Times New Roman"/>
          <w:color w:val="171717"/>
          <w:sz w:val="24"/>
        </w:rPr>
        <w:t>Tutorials</w:t>
      </w:r>
      <w:r>
        <w:rPr>
          <w:rFonts w:ascii="Times New Roman" w:eastAsia="Times New Roman" w:hAnsi="Times New Roman" w:cs="Times New Roman"/>
          <w:sz w:val="24"/>
        </w:rPr>
        <w:t xml:space="preserve"> </w:t>
      </w:r>
    </w:p>
    <w:p w14:paraId="58A5CCA5"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Updating Navigator</w:t>
      </w:r>
      <w:r>
        <w:rPr>
          <w:rFonts w:ascii="Times New Roman" w:eastAsia="Times New Roman" w:hAnsi="Times New Roman" w:cs="Times New Roman"/>
          <w:sz w:val="24"/>
        </w:rPr>
        <w:t xml:space="preserve"> </w:t>
      </w:r>
    </w:p>
    <w:p w14:paraId="6BA8AD88"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Troubleshooting</w:t>
      </w:r>
      <w:r>
        <w:rPr>
          <w:rFonts w:ascii="Times New Roman" w:eastAsia="Times New Roman" w:hAnsi="Times New Roman" w:cs="Times New Roman"/>
          <w:sz w:val="24"/>
        </w:rPr>
        <w:t xml:space="preserve"> </w:t>
      </w:r>
    </w:p>
    <w:p w14:paraId="41162135"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Help and support</w:t>
      </w:r>
      <w:r>
        <w:rPr>
          <w:rFonts w:ascii="Times New Roman" w:eastAsia="Times New Roman" w:hAnsi="Times New Roman" w:cs="Times New Roman"/>
          <w:sz w:val="24"/>
        </w:rPr>
        <w:t xml:space="preserve"> </w:t>
      </w:r>
    </w:p>
    <w:p w14:paraId="0904D030" w14:textId="77777777" w:rsidR="0030254C" w:rsidRDefault="00000000">
      <w:pPr>
        <w:numPr>
          <w:ilvl w:val="1"/>
          <w:numId w:val="2"/>
        </w:numPr>
        <w:spacing w:after="32" w:line="255" w:lineRule="auto"/>
        <w:ind w:left="1609" w:hanging="567"/>
      </w:pPr>
      <w:r>
        <w:rPr>
          <w:rFonts w:ascii="Times New Roman" w:eastAsia="Times New Roman" w:hAnsi="Times New Roman" w:cs="Times New Roman"/>
          <w:color w:val="171717"/>
          <w:sz w:val="24"/>
        </w:rPr>
        <w:t>Release notes</w:t>
      </w:r>
      <w:r>
        <w:rPr>
          <w:rFonts w:ascii="Times New Roman" w:eastAsia="Times New Roman" w:hAnsi="Times New Roman" w:cs="Times New Roman"/>
          <w:sz w:val="24"/>
        </w:rPr>
        <w:t xml:space="preserve"> </w:t>
      </w:r>
    </w:p>
    <w:p w14:paraId="18B3846D" w14:textId="77777777" w:rsidR="0030254C" w:rsidRDefault="00000000">
      <w:pPr>
        <w:numPr>
          <w:ilvl w:val="1"/>
          <w:numId w:val="2"/>
        </w:numPr>
        <w:spacing w:after="55" w:line="255" w:lineRule="auto"/>
        <w:ind w:left="1609" w:hanging="567"/>
      </w:pPr>
      <w:r>
        <w:rPr>
          <w:rFonts w:ascii="Times New Roman" w:eastAsia="Times New Roman" w:hAnsi="Times New Roman" w:cs="Times New Roman"/>
          <w:color w:val="171717"/>
          <w:sz w:val="24"/>
        </w:rPr>
        <w:t>Glossary</w:t>
      </w:r>
      <w:r>
        <w:rPr>
          <w:rFonts w:ascii="Times New Roman" w:eastAsia="Times New Roman" w:hAnsi="Times New Roman" w:cs="Times New Roman"/>
          <w:sz w:val="24"/>
        </w:rPr>
        <w:t xml:space="preserve"> </w:t>
      </w:r>
    </w:p>
    <w:p w14:paraId="02923186" w14:textId="77777777" w:rsidR="006022A2" w:rsidRDefault="006022A2">
      <w:pPr>
        <w:spacing w:after="0"/>
        <w:ind w:left="96" w:hanging="10"/>
        <w:rPr>
          <w:rFonts w:ascii="Times New Roman" w:eastAsia="Times New Roman" w:hAnsi="Times New Roman" w:cs="Times New Roman"/>
          <w:b/>
          <w:color w:val="414042"/>
          <w:sz w:val="24"/>
          <w:u w:val="single" w:color="414042"/>
        </w:rPr>
      </w:pPr>
    </w:p>
    <w:p w14:paraId="2D048B2E" w14:textId="77777777" w:rsidR="006022A2" w:rsidRDefault="006022A2">
      <w:pPr>
        <w:spacing w:after="0"/>
        <w:ind w:left="96" w:hanging="10"/>
        <w:rPr>
          <w:rFonts w:ascii="Times New Roman" w:eastAsia="Times New Roman" w:hAnsi="Times New Roman" w:cs="Times New Roman"/>
          <w:b/>
          <w:color w:val="414042"/>
          <w:sz w:val="24"/>
          <w:u w:val="single" w:color="414042"/>
        </w:rPr>
      </w:pPr>
    </w:p>
    <w:p w14:paraId="39EC0BE9" w14:textId="0EF01FE7" w:rsidR="0030254C" w:rsidRDefault="00000000">
      <w:pPr>
        <w:spacing w:after="0"/>
        <w:ind w:left="96" w:hanging="10"/>
      </w:pPr>
      <w:r>
        <w:rPr>
          <w:rFonts w:ascii="Times New Roman" w:eastAsia="Times New Roman" w:hAnsi="Times New Roman" w:cs="Times New Roman"/>
          <w:b/>
          <w:color w:val="414042"/>
          <w:sz w:val="24"/>
          <w:u w:val="single" w:color="414042"/>
        </w:rPr>
        <w:lastRenderedPageBreak/>
        <w:t>Use of Navigator:</w:t>
      </w:r>
      <w:r>
        <w:rPr>
          <w:rFonts w:ascii="Times New Roman" w:eastAsia="Times New Roman" w:hAnsi="Times New Roman" w:cs="Times New Roman"/>
          <w:b/>
          <w:sz w:val="24"/>
        </w:rPr>
        <w:t xml:space="preserve"> </w:t>
      </w:r>
    </w:p>
    <w:p w14:paraId="2F91B9F8" w14:textId="77777777" w:rsidR="0030254C" w:rsidRDefault="00000000">
      <w:pPr>
        <w:spacing w:after="21"/>
      </w:pPr>
      <w:r>
        <w:rPr>
          <w:rFonts w:ascii="Times New Roman" w:eastAsia="Times New Roman" w:hAnsi="Times New Roman" w:cs="Times New Roman"/>
          <w:b/>
          <w:sz w:val="28"/>
        </w:rPr>
        <w:t xml:space="preserve"> </w:t>
      </w:r>
    </w:p>
    <w:p w14:paraId="04982E26" w14:textId="77777777" w:rsidR="0030254C" w:rsidRDefault="00000000">
      <w:pPr>
        <w:spacing w:after="80" w:line="248" w:lineRule="auto"/>
        <w:ind w:left="101" w:right="149" w:firstLine="28"/>
      </w:pPr>
      <w:r>
        <w:rPr>
          <w:noProof/>
        </w:rPr>
        <w:drawing>
          <wp:inline distT="0" distB="0" distL="0" distR="0" wp14:anchorId="2F1FD672" wp14:editId="737296D9">
            <wp:extent cx="77188" cy="97155"/>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5"/>
                    <a:stretch>
                      <a:fillRect/>
                    </a:stretch>
                  </pic:blipFill>
                  <pic:spPr>
                    <a:xfrm>
                      <a:off x="0" y="0"/>
                      <a:ext cx="77188" cy="97155"/>
                    </a:xfrm>
                    <a:prstGeom prst="rect">
                      <a:avLst/>
                    </a:prstGeom>
                  </pic:spPr>
                </pic:pic>
              </a:graphicData>
            </a:graphic>
          </wp:inline>
        </w:drawing>
      </w:r>
      <w:r>
        <w:rPr>
          <w:rFonts w:ascii="Times New Roman" w:eastAsia="Times New Roman" w:hAnsi="Times New Roman" w:cs="Times New Roman"/>
          <w:color w:val="414042"/>
          <w:sz w:val="24"/>
        </w:rPr>
        <w:tab/>
        <w:t>In order to run, many scientific packages depend on specific versions of other packages. Data scientists often use multiple versions of many packages and use multiple environments to separate these different versions.</w:t>
      </w:r>
      <w:r>
        <w:rPr>
          <w:rFonts w:ascii="Times New Roman" w:eastAsia="Times New Roman" w:hAnsi="Times New Roman" w:cs="Times New Roman"/>
          <w:sz w:val="24"/>
        </w:rPr>
        <w:t xml:space="preserve"> </w:t>
      </w:r>
    </w:p>
    <w:p w14:paraId="5D2F0D1E" w14:textId="77777777" w:rsidR="0030254C" w:rsidRDefault="00000000">
      <w:pPr>
        <w:spacing w:after="7" w:line="248" w:lineRule="auto"/>
        <w:ind w:left="902" w:right="149" w:hanging="373"/>
      </w:pPr>
      <w:r>
        <w:rPr>
          <w:noProof/>
        </w:rPr>
        <w:drawing>
          <wp:inline distT="0" distB="0" distL="0" distR="0" wp14:anchorId="0E11EEF5" wp14:editId="6108E4AD">
            <wp:extent cx="77470" cy="96408"/>
            <wp:effectExtent l="0" t="0" r="0" b="0"/>
            <wp:docPr id="382" name="Picture 382"/>
            <wp:cNvGraphicFramePr/>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5"/>
                    <a:stretch>
                      <a:fillRect/>
                    </a:stretch>
                  </pic:blipFill>
                  <pic:spPr>
                    <a:xfrm>
                      <a:off x="0" y="0"/>
                      <a:ext cx="77470" cy="96408"/>
                    </a:xfrm>
                    <a:prstGeom prst="rect">
                      <a:avLst/>
                    </a:prstGeom>
                  </pic:spPr>
                </pic:pic>
              </a:graphicData>
            </a:graphic>
          </wp:inline>
        </w:drawing>
      </w:r>
      <w:r>
        <w:rPr>
          <w:rFonts w:ascii="Times New Roman" w:eastAsia="Times New Roman" w:hAnsi="Times New Roman" w:cs="Times New Roman"/>
          <w:color w:val="414042"/>
          <w:sz w:val="24"/>
        </w:rPr>
        <w:tab/>
        <w:t xml:space="preserve">The CLI program </w:t>
      </w:r>
      <w:proofErr w:type="spellStart"/>
      <w:r>
        <w:rPr>
          <w:rFonts w:ascii="Times New Roman" w:eastAsia="Times New Roman" w:hAnsi="Times New Roman" w:cs="Times New Roman"/>
          <w:color w:val="414042"/>
          <w:sz w:val="24"/>
        </w:rPr>
        <w:t>conda</w:t>
      </w:r>
      <w:proofErr w:type="spellEnd"/>
      <w:r>
        <w:rPr>
          <w:rFonts w:ascii="Times New Roman" w:eastAsia="Times New Roman" w:hAnsi="Times New Roman" w:cs="Times New Roman"/>
          <w:color w:val="414042"/>
          <w:sz w:val="24"/>
        </w:rPr>
        <w:t xml:space="preserve"> is both a package manager and an environment manager. This helps data scientists ensure that each version of each package has all the dependencies it requires and works correctly.</w:t>
      </w:r>
      <w:r>
        <w:rPr>
          <w:rFonts w:ascii="Times New Roman" w:eastAsia="Times New Roman" w:hAnsi="Times New Roman" w:cs="Times New Roman"/>
          <w:sz w:val="24"/>
        </w:rPr>
        <w:t xml:space="preserve"> </w:t>
      </w:r>
    </w:p>
    <w:p w14:paraId="71172345" w14:textId="77777777" w:rsidR="0030254C" w:rsidRDefault="00000000">
      <w:pPr>
        <w:spacing w:after="7" w:line="248" w:lineRule="auto"/>
        <w:ind w:left="902" w:right="149" w:hanging="373"/>
      </w:pPr>
      <w:r>
        <w:rPr>
          <w:noProof/>
        </w:rPr>
        <w:drawing>
          <wp:inline distT="0" distB="0" distL="0" distR="0" wp14:anchorId="2D39991D" wp14:editId="15B3C654">
            <wp:extent cx="77470" cy="96387"/>
            <wp:effectExtent l="0" t="0" r="0" b="0"/>
            <wp:docPr id="384" name="Picture 384"/>
            <wp:cNvGraphicFramePr/>
            <a:graphic xmlns:a="http://schemas.openxmlformats.org/drawingml/2006/main">
              <a:graphicData uri="http://schemas.openxmlformats.org/drawingml/2006/picture">
                <pic:pic xmlns:pic="http://schemas.openxmlformats.org/drawingml/2006/picture">
                  <pic:nvPicPr>
                    <pic:cNvPr id="384" name="Picture 384"/>
                    <pic:cNvPicPr/>
                  </pic:nvPicPr>
                  <pic:blipFill>
                    <a:blip r:embed="rId5"/>
                    <a:stretch>
                      <a:fillRect/>
                    </a:stretch>
                  </pic:blipFill>
                  <pic:spPr>
                    <a:xfrm>
                      <a:off x="0" y="0"/>
                      <a:ext cx="77470" cy="96387"/>
                    </a:xfrm>
                    <a:prstGeom prst="rect">
                      <a:avLst/>
                    </a:prstGeom>
                  </pic:spPr>
                </pic:pic>
              </a:graphicData>
            </a:graphic>
          </wp:inline>
        </w:drawing>
      </w:r>
      <w:r>
        <w:rPr>
          <w:rFonts w:ascii="Times New Roman" w:eastAsia="Times New Roman" w:hAnsi="Times New Roman" w:cs="Times New Roman"/>
          <w:color w:val="414042"/>
          <w:sz w:val="24"/>
        </w:rPr>
        <w:tab/>
        <w:t xml:space="preserve">Navigator is a graphical interface that enables you work with packages and environments without needing to type </w:t>
      </w:r>
      <w:proofErr w:type="spellStart"/>
      <w:r>
        <w:rPr>
          <w:rFonts w:ascii="Times New Roman" w:eastAsia="Times New Roman" w:hAnsi="Times New Roman" w:cs="Times New Roman"/>
          <w:color w:val="414042"/>
          <w:sz w:val="24"/>
        </w:rPr>
        <w:t>conda</w:t>
      </w:r>
      <w:proofErr w:type="spellEnd"/>
      <w:r>
        <w:rPr>
          <w:rFonts w:ascii="Times New Roman" w:eastAsia="Times New Roman" w:hAnsi="Times New Roman" w:cs="Times New Roman"/>
          <w:color w:val="414042"/>
          <w:sz w:val="24"/>
        </w:rPr>
        <w:t xml:space="preserve"> commands in a terminal window. You can use it to find the packages you want, install them in an environment, run the packages, and update them – all inside Navigator.</w:t>
      </w:r>
      <w:r>
        <w:rPr>
          <w:rFonts w:ascii="Times New Roman" w:eastAsia="Times New Roman" w:hAnsi="Times New Roman" w:cs="Times New Roman"/>
          <w:sz w:val="24"/>
        </w:rPr>
        <w:t xml:space="preserve"> </w:t>
      </w:r>
    </w:p>
    <w:p w14:paraId="1FB0F312" w14:textId="77777777" w:rsidR="0030254C" w:rsidRDefault="00000000">
      <w:pPr>
        <w:spacing w:after="12"/>
      </w:pPr>
      <w:r>
        <w:rPr>
          <w:rFonts w:ascii="Times New Roman" w:eastAsia="Times New Roman" w:hAnsi="Times New Roman" w:cs="Times New Roman"/>
          <w:sz w:val="26"/>
        </w:rPr>
        <w:t xml:space="preserve"> </w:t>
      </w:r>
    </w:p>
    <w:p w14:paraId="6269CDAF" w14:textId="77777777" w:rsidR="0030254C" w:rsidRDefault="00000000">
      <w:pPr>
        <w:spacing w:after="0"/>
      </w:pPr>
      <w:r>
        <w:rPr>
          <w:rFonts w:ascii="Times New Roman" w:eastAsia="Times New Roman" w:hAnsi="Times New Roman" w:cs="Times New Roman"/>
          <w:sz w:val="29"/>
        </w:rPr>
        <w:t xml:space="preserve"> </w:t>
      </w:r>
    </w:p>
    <w:p w14:paraId="10048BBE" w14:textId="77777777" w:rsidR="0030254C" w:rsidRDefault="00000000">
      <w:pPr>
        <w:spacing w:after="0"/>
        <w:ind w:left="212" w:hanging="10"/>
      </w:pPr>
      <w:r>
        <w:rPr>
          <w:rFonts w:ascii="Times New Roman" w:eastAsia="Times New Roman" w:hAnsi="Times New Roman" w:cs="Times New Roman"/>
          <w:b/>
          <w:color w:val="414042"/>
          <w:sz w:val="24"/>
          <w:u w:val="single" w:color="414042"/>
        </w:rPr>
        <w:t>Tensor Flow:</w:t>
      </w:r>
      <w:r>
        <w:rPr>
          <w:rFonts w:ascii="Times New Roman" w:eastAsia="Times New Roman" w:hAnsi="Times New Roman" w:cs="Times New Roman"/>
          <w:b/>
          <w:sz w:val="24"/>
        </w:rPr>
        <w:t xml:space="preserve"> </w:t>
      </w:r>
    </w:p>
    <w:p w14:paraId="1971B159" w14:textId="77777777" w:rsidR="0030254C" w:rsidRDefault="00000000">
      <w:pPr>
        <w:spacing w:after="0"/>
      </w:pPr>
      <w:r>
        <w:rPr>
          <w:rFonts w:ascii="Times New Roman" w:eastAsia="Times New Roman" w:hAnsi="Times New Roman" w:cs="Times New Roman"/>
          <w:b/>
          <w:sz w:val="20"/>
        </w:rPr>
        <w:t xml:space="preserve"> </w:t>
      </w:r>
    </w:p>
    <w:p w14:paraId="39AD5516" w14:textId="77777777" w:rsidR="0030254C" w:rsidRDefault="00000000">
      <w:pPr>
        <w:spacing w:after="143"/>
      </w:pPr>
      <w:r>
        <w:rPr>
          <w:rFonts w:ascii="Times New Roman" w:eastAsia="Times New Roman" w:hAnsi="Times New Roman" w:cs="Times New Roman"/>
          <w:b/>
          <w:sz w:val="16"/>
        </w:rPr>
        <w:t xml:space="preserve"> </w:t>
      </w:r>
    </w:p>
    <w:p w14:paraId="49A5F7D8" w14:textId="77777777" w:rsidR="0030254C" w:rsidRDefault="00000000">
      <w:pPr>
        <w:tabs>
          <w:tab w:val="center" w:pos="685"/>
          <w:tab w:val="center" w:pos="3717"/>
        </w:tabs>
        <w:spacing w:after="142" w:line="255" w:lineRule="auto"/>
      </w:pPr>
      <w:r>
        <w:tab/>
      </w:r>
      <w:r>
        <w:rPr>
          <w:noProof/>
        </w:rPr>
        <w:drawing>
          <wp:inline distT="0" distB="0" distL="0" distR="0" wp14:anchorId="2CCC415C" wp14:editId="32F42CC8">
            <wp:extent cx="77470" cy="97583"/>
            <wp:effectExtent l="0" t="0" r="0" b="0"/>
            <wp:docPr id="386" name="Picture 386"/>
            <wp:cNvGraphicFramePr/>
            <a:graphic xmlns:a="http://schemas.openxmlformats.org/drawingml/2006/main">
              <a:graphicData uri="http://schemas.openxmlformats.org/drawingml/2006/picture">
                <pic:pic xmlns:pic="http://schemas.openxmlformats.org/drawingml/2006/picture">
                  <pic:nvPicPr>
                    <pic:cNvPr id="386" name="Picture 386"/>
                    <pic:cNvPicPr/>
                  </pic:nvPicPr>
                  <pic:blipFill>
                    <a:blip r:embed="rId6"/>
                    <a:stretch>
                      <a:fillRect/>
                    </a:stretch>
                  </pic:blipFill>
                  <pic:spPr>
                    <a:xfrm>
                      <a:off x="0" y="0"/>
                      <a:ext cx="77470" cy="97583"/>
                    </a:xfrm>
                    <a:prstGeom prst="rect">
                      <a:avLst/>
                    </a:prstGeom>
                  </pic:spPr>
                </pic:pic>
              </a:graphicData>
            </a:graphic>
          </wp:inline>
        </w:drawing>
      </w:r>
      <w:r>
        <w:rPr>
          <w:rFonts w:ascii="Times New Roman" w:eastAsia="Times New Roman" w:hAnsi="Times New Roman" w:cs="Times New Roman"/>
          <w:color w:val="171717"/>
          <w:sz w:val="24"/>
        </w:rPr>
        <w:tab/>
        <w:t xml:space="preserve">TensorFlow is Google Brain's second-generation system. </w:t>
      </w:r>
    </w:p>
    <w:p w14:paraId="7F2204EA" w14:textId="77777777" w:rsidR="0030254C" w:rsidRDefault="00000000">
      <w:pPr>
        <w:tabs>
          <w:tab w:val="center" w:pos="685"/>
          <w:tab w:val="center" w:pos="3363"/>
        </w:tabs>
        <w:spacing w:after="133" w:line="255" w:lineRule="auto"/>
      </w:pPr>
      <w:r>
        <w:tab/>
      </w:r>
      <w:r>
        <w:rPr>
          <w:noProof/>
        </w:rPr>
        <w:drawing>
          <wp:inline distT="0" distB="0" distL="0" distR="0" wp14:anchorId="5C66BDA3" wp14:editId="6C85ECE8">
            <wp:extent cx="77470" cy="97839"/>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6"/>
                    <a:stretch>
                      <a:fillRect/>
                    </a:stretch>
                  </pic:blipFill>
                  <pic:spPr>
                    <a:xfrm>
                      <a:off x="0" y="0"/>
                      <a:ext cx="77470" cy="97839"/>
                    </a:xfrm>
                    <a:prstGeom prst="rect">
                      <a:avLst/>
                    </a:prstGeom>
                  </pic:spPr>
                </pic:pic>
              </a:graphicData>
            </a:graphic>
          </wp:inline>
        </w:drawing>
      </w:r>
      <w:r>
        <w:rPr>
          <w:rFonts w:ascii="Times New Roman" w:eastAsia="Times New Roman" w:hAnsi="Times New Roman" w:cs="Times New Roman"/>
          <w:color w:val="171717"/>
          <w:sz w:val="24"/>
        </w:rPr>
        <w:tab/>
        <w:t>Version 1.0.0 was released on February 11, 2017.</w:t>
      </w:r>
      <w:r>
        <w:rPr>
          <w:rFonts w:ascii="Times New Roman" w:eastAsia="Times New Roman" w:hAnsi="Times New Roman" w:cs="Times New Roman"/>
          <w:sz w:val="24"/>
        </w:rPr>
        <w:t xml:space="preserve"> </w:t>
      </w:r>
    </w:p>
    <w:p w14:paraId="572370FA" w14:textId="77777777" w:rsidR="0030254C" w:rsidRDefault="00000000">
      <w:pPr>
        <w:spacing w:after="137" w:line="255" w:lineRule="auto"/>
        <w:ind w:left="917" w:hanging="343"/>
      </w:pPr>
      <w:r>
        <w:rPr>
          <w:noProof/>
        </w:rPr>
        <w:drawing>
          <wp:inline distT="0" distB="0" distL="0" distR="0" wp14:anchorId="68DE6030" wp14:editId="361CFE76">
            <wp:extent cx="77470" cy="97847"/>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6"/>
                    <a:stretch>
                      <a:fillRect/>
                    </a:stretch>
                  </pic:blipFill>
                  <pic:spPr>
                    <a:xfrm>
                      <a:off x="0" y="0"/>
                      <a:ext cx="77470" cy="97847"/>
                    </a:xfrm>
                    <a:prstGeom prst="rect">
                      <a:avLst/>
                    </a:prstGeom>
                  </pic:spPr>
                </pic:pic>
              </a:graphicData>
            </a:graphic>
          </wp:inline>
        </w:drawing>
      </w:r>
      <w:r>
        <w:rPr>
          <w:rFonts w:ascii="Times New Roman" w:eastAsia="Times New Roman" w:hAnsi="Times New Roman" w:cs="Times New Roman"/>
          <w:color w:val="171717"/>
          <w:sz w:val="24"/>
        </w:rPr>
        <w:tab/>
        <w:t>While the reference implementation runs on single devices, TensorFlow can run on</w:t>
      </w:r>
      <w:r>
        <w:rPr>
          <w:rFonts w:ascii="Times New Roman" w:eastAsia="Times New Roman" w:hAnsi="Times New Roman" w:cs="Times New Roman"/>
          <w:sz w:val="24"/>
        </w:rPr>
        <w:t xml:space="preserve"> </w:t>
      </w:r>
      <w:r>
        <w:rPr>
          <w:rFonts w:ascii="Times New Roman" w:eastAsia="Times New Roman" w:hAnsi="Times New Roman" w:cs="Times New Roman"/>
          <w:color w:val="171717"/>
          <w:sz w:val="24"/>
        </w:rPr>
        <w:t>multiple CPUs and GPUs (with optional CUDA and SYCL extensions for general- purpose computing on graphics processing units).</w:t>
      </w:r>
      <w:r>
        <w:rPr>
          <w:rFonts w:ascii="Times New Roman" w:eastAsia="Times New Roman" w:hAnsi="Times New Roman" w:cs="Times New Roman"/>
          <w:sz w:val="24"/>
        </w:rPr>
        <w:t xml:space="preserve"> </w:t>
      </w:r>
    </w:p>
    <w:p w14:paraId="05B21D49" w14:textId="77777777" w:rsidR="0030254C" w:rsidRDefault="00000000">
      <w:pPr>
        <w:spacing w:after="141" w:line="255" w:lineRule="auto"/>
        <w:ind w:left="917" w:hanging="343"/>
      </w:pPr>
      <w:r>
        <w:rPr>
          <w:noProof/>
        </w:rPr>
        <w:drawing>
          <wp:inline distT="0" distB="0" distL="0" distR="0" wp14:anchorId="115AB35C" wp14:editId="5F9F96A1">
            <wp:extent cx="77183" cy="97155"/>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6"/>
                    <a:stretch>
                      <a:fillRect/>
                    </a:stretch>
                  </pic:blipFill>
                  <pic:spPr>
                    <a:xfrm>
                      <a:off x="0" y="0"/>
                      <a:ext cx="77183" cy="97155"/>
                    </a:xfrm>
                    <a:prstGeom prst="rect">
                      <a:avLst/>
                    </a:prstGeom>
                  </pic:spPr>
                </pic:pic>
              </a:graphicData>
            </a:graphic>
          </wp:inline>
        </w:drawing>
      </w:r>
      <w:r>
        <w:rPr>
          <w:rFonts w:ascii="Times New Roman" w:eastAsia="Times New Roman" w:hAnsi="Times New Roman" w:cs="Times New Roman"/>
          <w:color w:val="171717"/>
          <w:sz w:val="24"/>
        </w:rPr>
        <w:t xml:space="preserve"> TensorFlow is available on 64-bit Linux, macOS, Windows, and mobile computing platforms including Android and iOS.</w:t>
      </w:r>
      <w:r>
        <w:rPr>
          <w:rFonts w:ascii="Times New Roman" w:eastAsia="Times New Roman" w:hAnsi="Times New Roman" w:cs="Times New Roman"/>
          <w:sz w:val="24"/>
        </w:rPr>
        <w:t xml:space="preserve"> </w:t>
      </w:r>
    </w:p>
    <w:p w14:paraId="1D1A33AB" w14:textId="77777777" w:rsidR="0030254C" w:rsidRDefault="00000000">
      <w:pPr>
        <w:spacing w:after="131" w:line="255" w:lineRule="auto"/>
        <w:ind w:left="917" w:hanging="343"/>
      </w:pPr>
      <w:r>
        <w:rPr>
          <w:noProof/>
        </w:rPr>
        <w:drawing>
          <wp:inline distT="0" distB="0" distL="0" distR="0" wp14:anchorId="08627FE6" wp14:editId="45D15320">
            <wp:extent cx="77470" cy="97589"/>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6"/>
                    <a:stretch>
                      <a:fillRect/>
                    </a:stretch>
                  </pic:blipFill>
                  <pic:spPr>
                    <a:xfrm>
                      <a:off x="0" y="0"/>
                      <a:ext cx="77470" cy="97589"/>
                    </a:xfrm>
                    <a:prstGeom prst="rect">
                      <a:avLst/>
                    </a:prstGeom>
                  </pic:spPr>
                </pic:pic>
              </a:graphicData>
            </a:graphic>
          </wp:inline>
        </w:drawing>
      </w:r>
      <w:r>
        <w:rPr>
          <w:rFonts w:ascii="Times New Roman" w:eastAsia="Times New Roman" w:hAnsi="Times New Roman" w:cs="Times New Roman"/>
          <w:color w:val="171717"/>
          <w:sz w:val="24"/>
        </w:rPr>
        <w:tab/>
        <w:t>Its flexible architecture allows for the easy deployment of computation across a variety of platforms (CPUs, GPUs, TPUs), and from desktops to clusters of servers to mobile and edge devices.</w:t>
      </w:r>
      <w:r>
        <w:rPr>
          <w:rFonts w:ascii="Times New Roman" w:eastAsia="Times New Roman" w:hAnsi="Times New Roman" w:cs="Times New Roman"/>
          <w:sz w:val="24"/>
        </w:rPr>
        <w:t xml:space="preserve"> </w:t>
      </w:r>
    </w:p>
    <w:p w14:paraId="113CD8CD" w14:textId="77777777" w:rsidR="0030254C" w:rsidRDefault="00000000">
      <w:pPr>
        <w:spacing w:after="132" w:line="255" w:lineRule="auto"/>
        <w:ind w:left="917" w:hanging="343"/>
      </w:pPr>
      <w:r>
        <w:rPr>
          <w:noProof/>
        </w:rPr>
        <w:drawing>
          <wp:inline distT="0" distB="0" distL="0" distR="0" wp14:anchorId="0A6ED1CA" wp14:editId="5872D9B8">
            <wp:extent cx="77470" cy="97715"/>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6"/>
                    <a:stretch>
                      <a:fillRect/>
                    </a:stretch>
                  </pic:blipFill>
                  <pic:spPr>
                    <a:xfrm>
                      <a:off x="0" y="0"/>
                      <a:ext cx="77470" cy="97715"/>
                    </a:xfrm>
                    <a:prstGeom prst="rect">
                      <a:avLst/>
                    </a:prstGeom>
                  </pic:spPr>
                </pic:pic>
              </a:graphicData>
            </a:graphic>
          </wp:inline>
        </w:drawing>
      </w:r>
      <w:r>
        <w:rPr>
          <w:rFonts w:ascii="Times New Roman" w:eastAsia="Times New Roman" w:hAnsi="Times New Roman" w:cs="Times New Roman"/>
          <w:color w:val="171717"/>
          <w:sz w:val="24"/>
        </w:rPr>
        <w:tab/>
        <w:t xml:space="preserve">TensorFlow computations are expressed as stateful dataflow graphs. The name TensorFlow derives from the operations that such neural networks perform on multidimensional data arrays, which are referred to as </w:t>
      </w:r>
      <w:r>
        <w:rPr>
          <w:rFonts w:ascii="Times New Roman" w:eastAsia="Times New Roman" w:hAnsi="Times New Roman" w:cs="Times New Roman"/>
          <w:i/>
          <w:color w:val="171717"/>
          <w:sz w:val="24"/>
        </w:rPr>
        <w:t>tensors</w:t>
      </w:r>
      <w:r>
        <w:rPr>
          <w:rFonts w:ascii="Times New Roman" w:eastAsia="Times New Roman" w:hAnsi="Times New Roman" w:cs="Times New Roman"/>
          <w:color w:val="171717"/>
          <w:sz w:val="24"/>
        </w:rPr>
        <w:t>.</w:t>
      </w:r>
      <w:r>
        <w:rPr>
          <w:rFonts w:ascii="Times New Roman" w:eastAsia="Times New Roman" w:hAnsi="Times New Roman" w:cs="Times New Roman"/>
          <w:sz w:val="24"/>
        </w:rPr>
        <w:t xml:space="preserve"> </w:t>
      </w:r>
    </w:p>
    <w:p w14:paraId="6655F45B" w14:textId="77777777" w:rsidR="0030254C" w:rsidRDefault="00000000">
      <w:pPr>
        <w:spacing w:after="3" w:line="255" w:lineRule="auto"/>
        <w:ind w:left="917" w:hanging="343"/>
      </w:pPr>
      <w:r>
        <w:rPr>
          <w:noProof/>
        </w:rPr>
        <w:drawing>
          <wp:inline distT="0" distB="0" distL="0" distR="0" wp14:anchorId="49174F8B" wp14:editId="1E537053">
            <wp:extent cx="77470" cy="97717"/>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7"/>
                    <a:stretch>
                      <a:fillRect/>
                    </a:stretch>
                  </pic:blipFill>
                  <pic:spPr>
                    <a:xfrm>
                      <a:off x="0" y="0"/>
                      <a:ext cx="77470" cy="97717"/>
                    </a:xfrm>
                    <a:prstGeom prst="rect">
                      <a:avLst/>
                    </a:prstGeom>
                  </pic:spPr>
                </pic:pic>
              </a:graphicData>
            </a:graphic>
          </wp:inline>
        </w:drawing>
      </w:r>
      <w:r>
        <w:rPr>
          <w:rFonts w:ascii="Times New Roman" w:eastAsia="Times New Roman" w:hAnsi="Times New Roman" w:cs="Times New Roman"/>
          <w:color w:val="171717"/>
          <w:sz w:val="24"/>
        </w:rPr>
        <w:tab/>
        <w:t>During the Google I/O Conference in June 2016, Jeff Dean stated that 1,500 repositories on GitHub mentioned TensorFlow, of which only 5 were from Google.</w:t>
      </w:r>
      <w:r>
        <w:rPr>
          <w:rFonts w:ascii="Times New Roman" w:eastAsia="Times New Roman" w:hAnsi="Times New Roman" w:cs="Times New Roman"/>
          <w:sz w:val="24"/>
        </w:rPr>
        <w:t xml:space="preserve"> </w:t>
      </w:r>
    </w:p>
    <w:p w14:paraId="0A8C36A1" w14:textId="77777777" w:rsidR="0030254C" w:rsidRDefault="00000000">
      <w:pPr>
        <w:spacing w:after="237"/>
      </w:pPr>
      <w:r>
        <w:rPr>
          <w:rFonts w:ascii="Times New Roman" w:eastAsia="Times New Roman" w:hAnsi="Times New Roman" w:cs="Times New Roman"/>
          <w:sz w:val="20"/>
        </w:rPr>
        <w:t xml:space="preserve"> </w:t>
      </w:r>
    </w:p>
    <w:p w14:paraId="4048E0F1" w14:textId="77777777" w:rsidR="006022A2" w:rsidRDefault="006022A2">
      <w:pPr>
        <w:spacing w:after="0"/>
        <w:ind w:left="202"/>
        <w:rPr>
          <w:rFonts w:ascii="Times New Roman" w:eastAsia="Times New Roman" w:hAnsi="Times New Roman" w:cs="Times New Roman"/>
          <w:b/>
          <w:color w:val="171717"/>
          <w:sz w:val="24"/>
          <w:u w:val="single" w:color="171717"/>
        </w:rPr>
      </w:pPr>
    </w:p>
    <w:p w14:paraId="245029B9" w14:textId="77777777" w:rsidR="006022A2" w:rsidRDefault="006022A2">
      <w:pPr>
        <w:spacing w:after="0"/>
        <w:ind w:left="202"/>
        <w:rPr>
          <w:rFonts w:ascii="Times New Roman" w:eastAsia="Times New Roman" w:hAnsi="Times New Roman" w:cs="Times New Roman"/>
          <w:b/>
          <w:color w:val="171717"/>
          <w:sz w:val="24"/>
          <w:u w:val="single" w:color="171717"/>
        </w:rPr>
      </w:pPr>
    </w:p>
    <w:p w14:paraId="4207CD41" w14:textId="77777777" w:rsidR="006022A2" w:rsidRDefault="006022A2">
      <w:pPr>
        <w:spacing w:after="0"/>
        <w:ind w:left="202"/>
        <w:rPr>
          <w:rFonts w:ascii="Times New Roman" w:eastAsia="Times New Roman" w:hAnsi="Times New Roman" w:cs="Times New Roman"/>
          <w:b/>
          <w:color w:val="171717"/>
          <w:sz w:val="24"/>
          <w:u w:val="single" w:color="171717"/>
        </w:rPr>
      </w:pPr>
    </w:p>
    <w:p w14:paraId="59642D41" w14:textId="77777777" w:rsidR="006022A2" w:rsidRDefault="006022A2">
      <w:pPr>
        <w:spacing w:after="0"/>
        <w:ind w:left="202"/>
        <w:rPr>
          <w:rFonts w:ascii="Times New Roman" w:eastAsia="Times New Roman" w:hAnsi="Times New Roman" w:cs="Times New Roman"/>
          <w:b/>
          <w:color w:val="171717"/>
          <w:sz w:val="24"/>
          <w:u w:val="single" w:color="171717"/>
        </w:rPr>
      </w:pPr>
    </w:p>
    <w:p w14:paraId="03A34F11" w14:textId="77777777" w:rsidR="006022A2" w:rsidRDefault="006022A2">
      <w:pPr>
        <w:spacing w:after="0"/>
        <w:ind w:left="202"/>
        <w:rPr>
          <w:rFonts w:ascii="Times New Roman" w:eastAsia="Times New Roman" w:hAnsi="Times New Roman" w:cs="Times New Roman"/>
          <w:b/>
          <w:color w:val="171717"/>
          <w:sz w:val="24"/>
          <w:u w:val="single" w:color="171717"/>
        </w:rPr>
      </w:pPr>
    </w:p>
    <w:p w14:paraId="12842C19" w14:textId="77777777" w:rsidR="006022A2" w:rsidRDefault="006022A2">
      <w:pPr>
        <w:spacing w:after="0"/>
        <w:ind w:left="202"/>
        <w:rPr>
          <w:rFonts w:ascii="Times New Roman" w:eastAsia="Times New Roman" w:hAnsi="Times New Roman" w:cs="Times New Roman"/>
          <w:b/>
          <w:color w:val="171717"/>
          <w:sz w:val="24"/>
          <w:u w:val="single" w:color="171717"/>
        </w:rPr>
      </w:pPr>
    </w:p>
    <w:p w14:paraId="401883B9" w14:textId="2B1CFF8A" w:rsidR="0030254C" w:rsidRDefault="00000000">
      <w:pPr>
        <w:spacing w:after="0"/>
        <w:ind w:left="202"/>
      </w:pPr>
      <w:proofErr w:type="spellStart"/>
      <w:r>
        <w:rPr>
          <w:rFonts w:ascii="Times New Roman" w:eastAsia="Times New Roman" w:hAnsi="Times New Roman" w:cs="Times New Roman"/>
          <w:b/>
          <w:color w:val="171717"/>
          <w:sz w:val="24"/>
          <w:u w:val="single" w:color="171717"/>
        </w:rPr>
        <w:t>Keras</w:t>
      </w:r>
      <w:proofErr w:type="spellEnd"/>
      <w:r>
        <w:rPr>
          <w:rFonts w:ascii="Times New Roman" w:eastAsia="Times New Roman" w:hAnsi="Times New Roman" w:cs="Times New Roman"/>
          <w:b/>
          <w:color w:val="171717"/>
          <w:sz w:val="24"/>
          <w:u w:val="single" w:color="171717"/>
        </w:rPr>
        <w:t>:</w:t>
      </w:r>
      <w:r>
        <w:rPr>
          <w:rFonts w:ascii="Times New Roman" w:eastAsia="Times New Roman" w:hAnsi="Times New Roman" w:cs="Times New Roman"/>
          <w:b/>
          <w:sz w:val="24"/>
        </w:rPr>
        <w:t xml:space="preserve"> </w:t>
      </w:r>
    </w:p>
    <w:p w14:paraId="078223C1" w14:textId="77777777" w:rsidR="0030254C" w:rsidRDefault="00000000">
      <w:pPr>
        <w:spacing w:after="237"/>
      </w:pPr>
      <w:r>
        <w:rPr>
          <w:rFonts w:ascii="Times New Roman" w:eastAsia="Times New Roman" w:hAnsi="Times New Roman" w:cs="Times New Roman"/>
          <w:b/>
          <w:sz w:val="20"/>
        </w:rPr>
        <w:t xml:space="preserve"> </w:t>
      </w:r>
    </w:p>
    <w:p w14:paraId="26A26AE5" w14:textId="77777777" w:rsidR="0030254C" w:rsidRDefault="00000000">
      <w:pPr>
        <w:tabs>
          <w:tab w:val="center" w:pos="655"/>
          <w:tab w:val="center" w:pos="3886"/>
        </w:tabs>
        <w:spacing w:after="162" w:line="255" w:lineRule="auto"/>
      </w:pPr>
      <w:r>
        <w:tab/>
      </w:r>
      <w:r>
        <w:rPr>
          <w:noProof/>
        </w:rPr>
        <w:drawing>
          <wp:inline distT="0" distB="0" distL="0" distR="0" wp14:anchorId="0208D80E" wp14:editId="28553188">
            <wp:extent cx="77276" cy="97155"/>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8"/>
                    <a:stretch>
                      <a:fillRect/>
                    </a:stretch>
                  </pic:blipFill>
                  <pic:spPr>
                    <a:xfrm>
                      <a:off x="0" y="0"/>
                      <a:ext cx="77276" cy="97155"/>
                    </a:xfrm>
                    <a:prstGeom prst="rect">
                      <a:avLst/>
                    </a:prstGeom>
                  </pic:spPr>
                </pic:pic>
              </a:graphicData>
            </a:graphic>
          </wp:inline>
        </w:drawing>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is an </w:t>
      </w:r>
      <w:proofErr w:type="gramStart"/>
      <w:r>
        <w:rPr>
          <w:rFonts w:ascii="Times New Roman" w:eastAsia="Times New Roman" w:hAnsi="Times New Roman" w:cs="Times New Roman"/>
          <w:sz w:val="24"/>
        </w:rPr>
        <w:t>open source</w:t>
      </w:r>
      <w:proofErr w:type="gramEnd"/>
      <w:r>
        <w:rPr>
          <w:rFonts w:ascii="Times New Roman" w:eastAsia="Times New Roman" w:hAnsi="Times New Roman" w:cs="Times New Roman"/>
          <w:sz w:val="24"/>
        </w:rPr>
        <w:t xml:space="preserve"> deep learning framework for python. </w:t>
      </w:r>
    </w:p>
    <w:p w14:paraId="3FEBAD7B" w14:textId="77777777" w:rsidR="0030254C" w:rsidRDefault="00000000">
      <w:pPr>
        <w:spacing w:after="8" w:line="255" w:lineRule="auto"/>
        <w:ind w:left="873" w:hanging="343"/>
      </w:pPr>
      <w:r>
        <w:rPr>
          <w:noProof/>
        </w:rPr>
        <w:drawing>
          <wp:inline distT="0" distB="0" distL="0" distR="0" wp14:anchorId="6759FAD5" wp14:editId="01F8B8B7">
            <wp:extent cx="77470" cy="97665"/>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8"/>
                    <a:stretch>
                      <a:fillRect/>
                    </a:stretch>
                  </pic:blipFill>
                  <pic:spPr>
                    <a:xfrm>
                      <a:off x="0" y="0"/>
                      <a:ext cx="77470" cy="97665"/>
                    </a:xfrm>
                    <a:prstGeom prst="rect">
                      <a:avLst/>
                    </a:prstGeom>
                  </pic:spPr>
                </pic:pic>
              </a:graphicData>
            </a:graphic>
          </wp:inline>
        </w:drawing>
      </w:r>
      <w:r>
        <w:rPr>
          <w:rFonts w:ascii="Times New Roman" w:eastAsia="Times New Roman" w:hAnsi="Times New Roman" w:cs="Times New Roman"/>
          <w:sz w:val="24"/>
        </w:rPr>
        <w:tab/>
        <w:t xml:space="preserve">It has been developed by an artificial intelligence researcher at Google named Francois Chollet. </w:t>
      </w:r>
    </w:p>
    <w:p w14:paraId="4F6B1CCD" w14:textId="77777777" w:rsidR="0030254C" w:rsidRDefault="00000000">
      <w:pPr>
        <w:spacing w:after="8" w:line="255" w:lineRule="auto"/>
        <w:ind w:left="873" w:hanging="343"/>
      </w:pPr>
      <w:r>
        <w:rPr>
          <w:noProof/>
        </w:rPr>
        <w:drawing>
          <wp:inline distT="0" distB="0" distL="0" distR="0" wp14:anchorId="3DD2F735" wp14:editId="616284F8">
            <wp:extent cx="77199" cy="9715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8"/>
                    <a:stretch>
                      <a:fillRect/>
                    </a:stretch>
                  </pic:blipFill>
                  <pic:spPr>
                    <a:xfrm>
                      <a:off x="0" y="0"/>
                      <a:ext cx="77199" cy="97155"/>
                    </a:xfrm>
                    <a:prstGeom prst="rect">
                      <a:avLst/>
                    </a:prstGeom>
                  </pic:spPr>
                </pic:pic>
              </a:graphicData>
            </a:graphic>
          </wp:inline>
        </w:drawing>
      </w:r>
      <w:r>
        <w:rPr>
          <w:rFonts w:ascii="Times New Roman" w:eastAsia="Times New Roman" w:hAnsi="Times New Roman" w:cs="Times New Roman"/>
          <w:sz w:val="24"/>
        </w:rPr>
        <w:t xml:space="preserve"> Leading organizations like Google, Square, Netflix, Huawei and Uber are currently using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w:t>
      </w:r>
    </w:p>
    <w:p w14:paraId="5B3CCB7F" w14:textId="77777777" w:rsidR="0030254C" w:rsidRDefault="00000000">
      <w:pPr>
        <w:spacing w:after="147"/>
      </w:pPr>
      <w:r>
        <w:rPr>
          <w:rFonts w:ascii="Times New Roman" w:eastAsia="Times New Roman" w:hAnsi="Times New Roman" w:cs="Times New Roman"/>
          <w:sz w:val="26"/>
        </w:rPr>
        <w:t xml:space="preserve"> </w:t>
      </w:r>
    </w:p>
    <w:p w14:paraId="4657BDF9" w14:textId="77777777" w:rsidR="0030254C" w:rsidRDefault="00000000">
      <w:pPr>
        <w:spacing w:after="0" w:line="239" w:lineRule="auto"/>
        <w:ind w:left="922" w:hanging="333"/>
        <w:jc w:val="both"/>
      </w:pPr>
      <w:r>
        <w:rPr>
          <w:noProof/>
        </w:rPr>
        <w:drawing>
          <wp:inline distT="0" distB="0" distL="0" distR="0" wp14:anchorId="1B941156" wp14:editId="1A69D1A8">
            <wp:extent cx="77470" cy="96424"/>
            <wp:effectExtent l="0" t="0" r="0" b="0"/>
            <wp:docPr id="446" name="Picture 446"/>
            <wp:cNvGraphicFramePr/>
            <a:graphic xmlns:a="http://schemas.openxmlformats.org/drawingml/2006/main">
              <a:graphicData uri="http://schemas.openxmlformats.org/drawingml/2006/picture">
                <pic:pic xmlns:pic="http://schemas.openxmlformats.org/drawingml/2006/picture">
                  <pic:nvPicPr>
                    <pic:cNvPr id="446" name="Picture 446"/>
                    <pic:cNvPicPr/>
                  </pic:nvPicPr>
                  <pic:blipFill>
                    <a:blip r:embed="rId8"/>
                    <a:stretch>
                      <a:fillRect/>
                    </a:stretch>
                  </pic:blipFill>
                  <pic:spPr>
                    <a:xfrm>
                      <a:off x="0" y="0"/>
                      <a:ext cx="77470" cy="96424"/>
                    </a:xfrm>
                    <a:prstGeom prst="rect">
                      <a:avLst/>
                    </a:prstGeom>
                  </pic:spPr>
                </pic:pic>
              </a:graphicData>
            </a:graphic>
          </wp:inline>
        </w:drawing>
      </w:r>
      <w:r>
        <w:rPr>
          <w:rFonts w:ascii="Times New Roman" w:eastAsia="Times New Roman" w:hAnsi="Times New Roman" w:cs="Times New Roman"/>
          <w:sz w:val="24"/>
        </w:rPr>
        <w:t xml:space="preserve"> This tutorial walks through the installation of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basics of deep learning, </w:t>
      </w:r>
      <w:proofErr w:type="spellStart"/>
      <w:r>
        <w:rPr>
          <w:rFonts w:ascii="Times New Roman" w:eastAsia="Times New Roman" w:hAnsi="Times New Roman" w:cs="Times New Roman"/>
          <w:sz w:val="24"/>
        </w:rPr>
        <w:t>Kras</w:t>
      </w:r>
      <w:proofErr w:type="spellEnd"/>
      <w:r>
        <w:rPr>
          <w:rFonts w:ascii="Times New Roman" w:eastAsia="Times New Roman" w:hAnsi="Times New Roman" w:cs="Times New Roman"/>
          <w:sz w:val="24"/>
        </w:rPr>
        <w:t xml:space="preserve"> models,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layers, </w:t>
      </w:r>
      <w:proofErr w:type="spellStart"/>
      <w:r>
        <w:rPr>
          <w:rFonts w:ascii="Times New Roman" w:eastAsia="Times New Roman" w:hAnsi="Times New Roman" w:cs="Times New Roman"/>
          <w:sz w:val="24"/>
        </w:rPr>
        <w:t>Keras</w:t>
      </w:r>
      <w:proofErr w:type="spellEnd"/>
      <w:r>
        <w:rPr>
          <w:rFonts w:ascii="Times New Roman" w:eastAsia="Times New Roman" w:hAnsi="Times New Roman" w:cs="Times New Roman"/>
          <w:sz w:val="24"/>
        </w:rPr>
        <w:t xml:space="preserve"> modules and finally conclude with some real-time application. </w:t>
      </w:r>
    </w:p>
    <w:sectPr w:rsidR="0030254C">
      <w:pgSz w:w="11909" w:h="16838"/>
      <w:pgMar w:top="1423" w:right="1431" w:bottom="296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25CF"/>
    <w:multiLevelType w:val="hybridMultilevel"/>
    <w:tmpl w:val="39840F5A"/>
    <w:lvl w:ilvl="0" w:tplc="39500618">
      <w:start w:val="1"/>
      <w:numFmt w:val="bullet"/>
      <w:lvlText w:val="•"/>
      <w:lvlJc w:val="left"/>
      <w:pPr>
        <w:ind w:left="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EEE8D6">
      <w:start w:val="1"/>
      <w:numFmt w:val="bullet"/>
      <w:lvlText w:val="o"/>
      <w:lvlJc w:val="left"/>
      <w:pPr>
        <w:ind w:left="1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0CFED8">
      <w:start w:val="1"/>
      <w:numFmt w:val="bullet"/>
      <w:lvlText w:val="▪"/>
      <w:lvlJc w:val="left"/>
      <w:pPr>
        <w:ind w:left="2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58492C">
      <w:start w:val="1"/>
      <w:numFmt w:val="bullet"/>
      <w:lvlText w:val="•"/>
      <w:lvlJc w:val="left"/>
      <w:pPr>
        <w:ind w:left="3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A6087A">
      <w:start w:val="1"/>
      <w:numFmt w:val="bullet"/>
      <w:lvlText w:val="o"/>
      <w:lvlJc w:val="left"/>
      <w:pPr>
        <w:ind w:left="3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52B44E">
      <w:start w:val="1"/>
      <w:numFmt w:val="bullet"/>
      <w:lvlText w:val="▪"/>
      <w:lvlJc w:val="left"/>
      <w:pPr>
        <w:ind w:left="4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565968">
      <w:start w:val="1"/>
      <w:numFmt w:val="bullet"/>
      <w:lvlText w:val="•"/>
      <w:lvlJc w:val="left"/>
      <w:pPr>
        <w:ind w:left="5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E49CF6">
      <w:start w:val="1"/>
      <w:numFmt w:val="bullet"/>
      <w:lvlText w:val="o"/>
      <w:lvlJc w:val="left"/>
      <w:pPr>
        <w:ind w:left="5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A826A4">
      <w:start w:val="1"/>
      <w:numFmt w:val="bullet"/>
      <w:lvlText w:val="▪"/>
      <w:lvlJc w:val="left"/>
      <w:pPr>
        <w:ind w:left="6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8D1525"/>
    <w:multiLevelType w:val="hybridMultilevel"/>
    <w:tmpl w:val="DE2E2382"/>
    <w:lvl w:ilvl="0" w:tplc="79D41DCA">
      <w:start w:val="1"/>
      <w:numFmt w:val="decimal"/>
      <w:lvlText w:val="%1."/>
      <w:lvlJc w:val="left"/>
      <w:pPr>
        <w:ind w:left="8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FCAE162">
      <w:start w:val="1"/>
      <w:numFmt w:val="bullet"/>
      <w:lvlText w:val="•"/>
      <w:lvlJc w:val="left"/>
      <w:pPr>
        <w:ind w:left="1608"/>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2" w:tplc="009CD84E">
      <w:start w:val="1"/>
      <w:numFmt w:val="bullet"/>
      <w:lvlText w:val="▪"/>
      <w:lvlJc w:val="left"/>
      <w:pPr>
        <w:ind w:left="213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3" w:tplc="B8981D20">
      <w:start w:val="1"/>
      <w:numFmt w:val="bullet"/>
      <w:lvlText w:val="•"/>
      <w:lvlJc w:val="left"/>
      <w:pPr>
        <w:ind w:left="285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4" w:tplc="BFDE543A">
      <w:start w:val="1"/>
      <w:numFmt w:val="bullet"/>
      <w:lvlText w:val="o"/>
      <w:lvlJc w:val="left"/>
      <w:pPr>
        <w:ind w:left="357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5" w:tplc="BFBE8488">
      <w:start w:val="1"/>
      <w:numFmt w:val="bullet"/>
      <w:lvlText w:val="▪"/>
      <w:lvlJc w:val="left"/>
      <w:pPr>
        <w:ind w:left="429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6" w:tplc="EC8AFCA4">
      <w:start w:val="1"/>
      <w:numFmt w:val="bullet"/>
      <w:lvlText w:val="•"/>
      <w:lvlJc w:val="left"/>
      <w:pPr>
        <w:ind w:left="501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7" w:tplc="CC60F7BE">
      <w:start w:val="1"/>
      <w:numFmt w:val="bullet"/>
      <w:lvlText w:val="o"/>
      <w:lvlJc w:val="left"/>
      <w:pPr>
        <w:ind w:left="573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8" w:tplc="E2209332">
      <w:start w:val="1"/>
      <w:numFmt w:val="bullet"/>
      <w:lvlText w:val="▪"/>
      <w:lvlJc w:val="left"/>
      <w:pPr>
        <w:ind w:left="645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abstractNum>
  <w:num w:numId="1" w16cid:durableId="1447848937">
    <w:abstractNumId w:val="0"/>
  </w:num>
  <w:num w:numId="2" w16cid:durableId="296498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54C"/>
    <w:rsid w:val="0030254C"/>
    <w:rsid w:val="00602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0001"/>
  <w15:docId w15:val="{CD889A4D-338D-4566-80CA-3186BAC5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IMRAN</dc:creator>
  <cp:keywords/>
  <cp:lastModifiedBy>ayitha deepak</cp:lastModifiedBy>
  <cp:revision>2</cp:revision>
  <dcterms:created xsi:type="dcterms:W3CDTF">2022-11-04T08:28:00Z</dcterms:created>
  <dcterms:modified xsi:type="dcterms:W3CDTF">2022-11-04T08:28:00Z</dcterms:modified>
</cp:coreProperties>
</file>