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-3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 CNN Model for Classification Of Flowers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2980"/>
        <w:gridCol w:w="6498"/>
      </w:tblGrid>
      <w:tr>
        <w:trPr>
          <w:trHeight w:val="1" w:hRule="atLeast"/>
          <w:jc w:val="left"/>
        </w:trPr>
        <w:tc>
          <w:tcPr>
            <w:tcW w:w="2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  October 2022</w:t>
            </w:r>
          </w:p>
        </w:tc>
      </w:tr>
      <w:tr>
        <w:trPr>
          <w:trHeight w:val="1" w:hRule="atLeast"/>
          <w:jc w:val="left"/>
        </w:trPr>
        <w:tc>
          <w:tcPr>
            <w:tcW w:w="2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THANGAPANDI P</w:t>
            </w:r>
          </w:p>
        </w:tc>
      </w:tr>
      <w:tr>
        <w:trPr>
          <w:trHeight w:val="1" w:hRule="atLeast"/>
          <w:jc w:val="left"/>
        </w:trPr>
        <w:tc>
          <w:tcPr>
            <w:tcW w:w="2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ROLLNUMBER</w:t>
            </w:r>
          </w:p>
        </w:tc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612419104022</w:t>
            </w:r>
          </w:p>
        </w:tc>
      </w:tr>
      <w:tr>
        <w:trPr>
          <w:trHeight w:val="1" w:hRule="atLeast"/>
          <w:jc w:val="left"/>
        </w:trPr>
        <w:tc>
          <w:tcPr>
            <w:tcW w:w="2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Question-1: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Download the Dataset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6" w:dyaOrig="6459">
          <v:rect xmlns:o="urn:schemas-microsoft-com:office:office" xmlns:v="urn:schemas-microsoft-com:vml" id="rectole0000000000" style="width:433.300000pt;height:3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Question-2: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 Augmentation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     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         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object w:dxaOrig="8747" w:dyaOrig="5284">
          <v:rect xmlns:o="urn:schemas-microsoft-com:office:office" xmlns:v="urn:schemas-microsoft-com:vml" id="rectole0000000001" style="width:437.35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Question-3:</w:t>
      </w:r>
    </w:p>
    <w:p>
      <w:pPr>
        <w:numPr>
          <w:ilvl w:val="0"/>
          <w:numId w:val="32"/>
        </w:numPr>
        <w:spacing w:before="120" w:after="90" w:line="240"/>
        <w:ind w:right="0" w:left="720" w:hanging="36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  <w:t xml:space="preserve">Create Model &amp; Add Layers</w:t>
      </w:r>
    </w:p>
    <w:p>
      <w:pPr>
        <w:spacing w:before="120" w:after="9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</w:p>
    <w:p>
      <w:pPr>
        <w:spacing w:before="0" w:after="200" w:line="276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72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auto" w:val="clear"/>
        </w:rPr>
      </w:pPr>
      <w:r>
        <w:object w:dxaOrig="5993" w:dyaOrig="7309">
          <v:rect xmlns:o="urn:schemas-microsoft-com:office:office" xmlns:v="urn:schemas-microsoft-com:vml" id="rectole0000000002" style="width:299.650000pt;height:3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Question-4: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Compile The Model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object w:dxaOrig="8747" w:dyaOrig="2490">
          <v:rect xmlns:o="urn:schemas-microsoft-com:office:office" xmlns:v="urn:schemas-microsoft-com:vml" id="rectole0000000003" style="width:437.350000pt;height:12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85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Question-5:</w:t>
      </w:r>
    </w:p>
    <w:p>
      <w:pPr>
        <w:numPr>
          <w:ilvl w:val="0"/>
          <w:numId w:val="4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Fit The Model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3">
          <v:rect xmlns:o="urn:schemas-microsoft-com:office:office" xmlns:v="urn:schemas-microsoft-com:vml" id="rectole0000000004" style="width:437.350000pt;height:1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5" style="width:437.350000pt;height:23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Question-6:</w:t>
      </w:r>
    </w:p>
    <w:p>
      <w:pPr>
        <w:numPr>
          <w:ilvl w:val="0"/>
          <w:numId w:val="5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 The Model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</w:p>
    <w:p>
      <w:pPr>
        <w:spacing w:before="0" w:after="0" w:line="285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77">
          <v:rect xmlns:o="urn:schemas-microsoft-com:office:office" xmlns:v="urn:schemas-microsoft-com:vml" id="rectole0000000006" style="width:210.550000pt;height:68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Question-7:</w:t>
      </w:r>
    </w:p>
    <w:p>
      <w:pPr>
        <w:numPr>
          <w:ilvl w:val="0"/>
          <w:numId w:val="6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The Model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2"/>
          <w:shd w:fill="FFFFFF" w:val="clear"/>
        </w:rPr>
        <w:t xml:space="preserve">SOLUTION: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object w:dxaOrig="3219" w:dyaOrig="6803">
          <v:rect xmlns:o="urn:schemas-microsoft-com:office:office" xmlns:v="urn:schemas-microsoft-com:vml" id="rectole0000000007" style="width:160.950000pt;height:340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7">
    <w:abstractNumId w:val="36"/>
  </w:num>
  <w:num w:numId="23">
    <w:abstractNumId w:val="30"/>
  </w:num>
  <w:num w:numId="32">
    <w:abstractNumId w:val="24"/>
  </w:num>
  <w:num w:numId="39">
    <w:abstractNumId w:val="18"/>
  </w:num>
  <w:num w:numId="47">
    <w:abstractNumId w:val="12"/>
  </w:num>
  <w:num w:numId="52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