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Project Design</w:t>
      </w:r>
      <w:r>
        <w:rPr>
          <w:spacing w:val="-4"/>
        </w:rPr>
        <w:t xml:space="preserve"> </w:t>
      </w:r>
      <w:r>
        <w:t>Phase-II</w:t>
      </w:r>
      <w:r>
        <w:rPr>
          <w:spacing w:val="-2"/>
        </w:rPr>
        <w:t xml:space="preserve"> </w:t>
      </w:r>
      <w:r>
        <w:t>Technology Stack (Architecture &amp;</w:t>
      </w:r>
      <w:r>
        <w:rPr>
          <w:spacing w:val="-3"/>
        </w:rPr>
        <w:t xml:space="preserve"> </w:t>
      </w:r>
      <w:r>
        <w:t>Stack)</w:t>
      </w: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7" w:after="1"/>
        <w:rPr>
          <w:b/>
          <w:sz w:val="21"/>
        </w:rPr>
      </w:pPr>
    </w:p>
    <w:tbl>
      <w:tblPr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51"/>
        <w:gridCol w:w="7151"/>
      </w:tblGrid>
      <w:tr>
        <w:trPr>
          <w:trHeight w:val="577"/>
        </w:trPr>
        <w:tc>
          <w:tcPr>
            <w:tcW w:w="7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before="2"/>
              <w:ind w:left="17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Date</w:t>
            </w:r>
          </w:p>
        </w:tc>
        <w:tc>
          <w:tcPr>
            <w:tcW w:w="7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before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sz w:val="24"/>
              </w:rPr>
              <w:t xml:space="preserve">30  </w:t>
            </w:r>
            <w:r>
              <w:rPr>
                <w:rFonts w:ascii="Arial" w:hAnsi="Arial"/>
                <w:b/>
                <w:sz w:val="24"/>
              </w:rPr>
              <w:t>October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2022</w:t>
            </w:r>
          </w:p>
        </w:tc>
      </w:tr>
      <w:tr>
        <w:trPr>
          <w:trHeight w:val="551"/>
        </w:trPr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Team ID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PNT2022TMID40624</w:t>
            </w:r>
            <w:bookmarkStart w:id="0" w:name="_GoBack"/>
            <w:bookmarkEnd w:id="0"/>
          </w:p>
        </w:tc>
      </w:tr>
      <w:tr>
        <w:trPr>
          <w:trHeight w:val="1103"/>
        </w:trPr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Name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Real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time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communication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system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powered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by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AI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</w:t>
            </w:r>
          </w:p>
          <w:p>
            <w:pPr>
              <w:pStyle w:val="19"/>
              <w:ind w:left="0"/>
              <w:rPr>
                <w:rFonts w:ascii="Times New Roman" w:hAnsi="Times New Roman"/>
                <w:b/>
                <w:sz w:val="24"/>
              </w:rPr>
            </w:pPr>
          </w:p>
          <w:p>
            <w:pPr>
              <w:pStyle w:val="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specially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disabled</w:t>
            </w:r>
          </w:p>
        </w:tc>
      </w:tr>
      <w:tr>
        <w:trPr>
          <w:trHeight w:val="551"/>
        </w:trPr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Maximum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Marks</w:t>
            </w:r>
          </w:p>
        </w:tc>
        <w:tc>
          <w:tcPr>
            <w:tcW w:w="7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9"/>
              <w:spacing w:line="271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Marks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spacing w:before="8"/>
        <w:rPr>
          <w:b/>
          <w:sz w:val="16"/>
        </w:rPr>
      </w:pPr>
    </w:p>
    <w:p>
      <w:pPr>
        <w:pStyle w:val="16"/>
        <w:spacing w:line="364" w:lineRule="exact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>
      <w:pPr>
        <w:pStyle w:val="15"/>
        <w:ind w:left="220" w:right="631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 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7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>
      <w:pPr>
        <w:pStyle w:val="15"/>
        <w:ind w:left="220"/>
      </w:pPr>
      <w:r>
        <w:rPr>
          <w:b/>
        </w:rPr>
        <w:t>Example:</w:t>
      </w:r>
      <w:r>
        <w:rPr>
          <w:b/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powered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specially</w:t>
      </w:r>
      <w:r>
        <w:rPr>
          <w:spacing w:val="-1"/>
        </w:rPr>
        <w:t xml:space="preserve"> </w:t>
      </w:r>
      <w:r>
        <w:t>disabled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9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242963</wp:posOffset>
            </wp:positionV>
            <wp:extent cx="8886575" cy="4207668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6575" cy="42076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rPr>
          <w:sz w:val="34"/>
        </w:rPr>
      </w:pPr>
    </w:p>
    <w:p>
      <w:pPr>
        <w:pStyle w:val="15"/>
        <w:spacing w:before="10"/>
        <w:rPr>
          <w:sz w:val="36"/>
        </w:rPr>
      </w:pPr>
    </w:p>
    <w:p>
      <w:pPr>
        <w:spacing w:before="0"/>
        <w:ind w:left="22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Table-1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Components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&amp;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Technologies:</w:t>
      </w:r>
    </w:p>
    <w:p>
      <w:pPr>
        <w:spacing w:after="0"/>
        <w:jc w:val="left"/>
        <w:rPr>
          <w:rFonts w:ascii="Times New Roman" w:hAnsi="Times New Roman"/>
          <w:sz w:val="28"/>
        </w:rPr>
        <w:sectPr>
          <w:type w:val="continuous"/>
          <w:pgSz w:w="16840" w:h="23820"/>
          <w:pgMar w:top="1360" w:right="840" w:bottom="280" w:left="1220" w:header="0" w:footer="0" w:gutter="0"/>
          <w:docGrid w:linePitch="312" w:charSpace="0"/>
        </w:sect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6"/>
        <w:gridCol w:w="3639"/>
        <w:gridCol w:w="3634"/>
        <w:gridCol w:w="3641"/>
      </w:tblGrid>
      <w:tr>
        <w:trPr>
          <w:trHeight w:val="758"/>
        </w:trPr>
        <w:tc>
          <w:tcPr>
            <w:tcW w:w="3636" w:type="dxa"/>
          </w:tcPr>
          <w:p>
            <w:pPr>
              <w:pStyle w:val="19"/>
              <w:spacing w:line="248" w:lineRule="exact"/>
              <w:ind w:left="17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S.No</w:t>
            </w:r>
          </w:p>
        </w:tc>
        <w:tc>
          <w:tcPr>
            <w:tcW w:w="3639" w:type="dxa"/>
          </w:tcPr>
          <w:p>
            <w:pPr>
              <w:pStyle w:val="19"/>
              <w:spacing w:line="248" w:lineRule="exact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Component</w:t>
            </w:r>
          </w:p>
        </w:tc>
        <w:tc>
          <w:tcPr>
            <w:tcW w:w="3634" w:type="dxa"/>
          </w:tcPr>
          <w:p>
            <w:pPr>
              <w:pStyle w:val="19"/>
              <w:spacing w:line="248" w:lineRule="exact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</w:p>
        </w:tc>
        <w:tc>
          <w:tcPr>
            <w:tcW w:w="3641" w:type="dxa"/>
          </w:tcPr>
          <w:p>
            <w:pPr>
              <w:pStyle w:val="19"/>
              <w:spacing w:line="248" w:lineRule="exact"/>
              <w:ind w:left="11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Technology</w:t>
            </w:r>
          </w:p>
        </w:tc>
      </w:tr>
      <w:tr>
        <w:trPr>
          <w:trHeight w:val="1161"/>
        </w:trPr>
        <w:tc>
          <w:tcPr>
            <w:tcW w:w="3636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39" w:type="dxa"/>
          </w:tcPr>
          <w:p>
            <w:pPr>
              <w:pStyle w:val="19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3634" w:type="dxa"/>
          </w:tcPr>
          <w:p>
            <w:pPr>
              <w:pStyle w:val="19"/>
              <w:ind w:left="108" w:right="358"/>
              <w:jc w:val="both"/>
              <w:rPr>
                <w:sz w:val="22"/>
              </w:rPr>
            </w:pPr>
            <w:r>
              <w:rPr>
                <w:sz w:val="22"/>
              </w:rPr>
              <w:t>The user interface is the point of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human computer interaction and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 device</w:t>
            </w:r>
          </w:p>
        </w:tc>
        <w:tc>
          <w:tcPr>
            <w:tcW w:w="3641" w:type="dxa"/>
          </w:tcPr>
          <w:p>
            <w:pPr>
              <w:pStyle w:val="19"/>
              <w:ind w:left="110" w:right="236"/>
              <w:rPr>
                <w:sz w:val="22"/>
              </w:rPr>
            </w:pPr>
            <w:r>
              <w:rPr>
                <w:sz w:val="22"/>
              </w:rPr>
              <w:t>HTML, CSS, JavaScript / Angular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React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22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3634" w:type="dxa"/>
          </w:tcPr>
          <w:p>
            <w:pPr>
              <w:pStyle w:val="19"/>
              <w:ind w:left="108" w:right="781"/>
              <w:rPr>
                <w:sz w:val="22"/>
              </w:rPr>
            </w:pPr>
            <w:r>
              <w:rPr>
                <w:sz w:val="22"/>
              </w:rPr>
              <w:t>Converting speech into sign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language</w:t>
            </w:r>
          </w:p>
        </w:tc>
        <w:tc>
          <w:tcPr>
            <w:tcW w:w="3641" w:type="dxa"/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861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3634" w:type="dxa"/>
          </w:tcPr>
          <w:p>
            <w:pPr>
              <w:pStyle w:val="19"/>
              <w:ind w:left="108" w:right="511"/>
              <w:rPr>
                <w:sz w:val="22"/>
              </w:rPr>
            </w:pPr>
            <w:r>
              <w:rPr>
                <w:sz w:val="22"/>
              </w:rPr>
              <w:t>Converting to sign language to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speech</w:t>
            </w:r>
          </w:p>
        </w:tc>
        <w:tc>
          <w:tcPr>
            <w:tcW w:w="3641" w:type="dxa"/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STT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973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3634" w:type="dxa"/>
          </w:tcPr>
          <w:p>
            <w:pPr>
              <w:pStyle w:val="19"/>
              <w:ind w:left="108" w:right="254"/>
              <w:rPr>
                <w:sz w:val="22"/>
              </w:rPr>
            </w:pPr>
            <w:r>
              <w:rPr>
                <w:sz w:val="22"/>
              </w:rPr>
              <w:t>Converting to speech to readable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content</w:t>
            </w:r>
          </w:p>
        </w:tc>
        <w:tc>
          <w:tcPr>
            <w:tcW w:w="3641" w:type="dxa"/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</w:p>
        </w:tc>
      </w:tr>
      <w:tr>
        <w:trPr>
          <w:trHeight w:val="832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3634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Type, Configurations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641" w:type="dxa"/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Rational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45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3634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3641" w:type="dxa"/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DB2,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841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3634" w:type="dxa"/>
          </w:tcPr>
          <w:p>
            <w:pPr>
              <w:pStyle w:val="19"/>
              <w:ind w:left="108" w:right="138"/>
              <w:rPr>
                <w:sz w:val="22"/>
              </w:rPr>
            </w:pPr>
            <w:r>
              <w:rPr>
                <w:sz w:val="22"/>
              </w:rPr>
              <w:t>Methodology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organize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store data on a computer hard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drive</w:t>
            </w:r>
          </w:p>
        </w:tc>
        <w:tc>
          <w:tcPr>
            <w:tcW w:w="3641" w:type="dxa"/>
          </w:tcPr>
          <w:p>
            <w:pPr>
              <w:pStyle w:val="19"/>
              <w:ind w:left="110" w:right="822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Block Storage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Storage Service or Local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Filesystem</w:t>
            </w:r>
          </w:p>
        </w:tc>
      </w:tr>
      <w:tr>
        <w:trPr>
          <w:trHeight w:val="710"/>
        </w:trPr>
        <w:tc>
          <w:tcPr>
            <w:tcW w:w="3636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639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API</w:t>
            </w:r>
          </w:p>
        </w:tc>
        <w:tc>
          <w:tcPr>
            <w:tcW w:w="3634" w:type="dxa"/>
          </w:tcPr>
          <w:p>
            <w:pPr>
              <w:pStyle w:val="19"/>
              <w:ind w:left="108" w:right="329"/>
              <w:rPr>
                <w:sz w:val="22"/>
              </w:rPr>
            </w:pPr>
            <w:r>
              <w:rPr>
                <w:sz w:val="22"/>
              </w:rPr>
              <w:t>Defines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normal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deaf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people</w:t>
            </w:r>
          </w:p>
        </w:tc>
        <w:tc>
          <w:tcPr>
            <w:tcW w:w="3641" w:type="dxa"/>
            <w:tcBorders>
              <w:bottom w:val="nil"/>
            </w:tcBorders>
          </w:tcPr>
          <w:p>
            <w:pPr>
              <w:pStyle w:val="19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Weather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API, etc.</w:t>
            </w:r>
          </w:p>
        </w:tc>
      </w:tr>
      <w:tr>
        <w:trPr>
          <w:trHeight w:val="846"/>
        </w:trPr>
        <w:tc>
          <w:tcPr>
            <w:tcW w:w="3636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639" w:type="dxa"/>
          </w:tcPr>
          <w:p>
            <w:pPr>
              <w:pStyle w:val="19"/>
              <w:ind w:left="108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3634" w:type="dxa"/>
          </w:tcPr>
          <w:p>
            <w:pPr>
              <w:pStyle w:val="19"/>
              <w:ind w:left="108"/>
              <w:rPr>
                <w:sz w:val="22"/>
              </w:rPr>
            </w:pPr>
            <w:r>
              <w:rPr>
                <w:sz w:val="22"/>
              </w:rPr>
              <w:t>Training</w:t>
            </w:r>
          </w:p>
        </w:tc>
        <w:tc>
          <w:tcPr>
            <w:tcW w:w="3641" w:type="dxa"/>
            <w:tcBorders>
              <w:top w:val="nil"/>
            </w:tcBorders>
          </w:tcPr>
          <w:p>
            <w:pPr>
              <w:pStyle w:val="19"/>
              <w:ind w:left="110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Model, etc.</w: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rPr>
          <w:b/>
          <w:sz w:val="20"/>
        </w:rPr>
      </w:pPr>
    </w:p>
    <w:p>
      <w:pPr>
        <w:pStyle w:val="15"/>
        <w:spacing w:before="8"/>
        <w:rPr>
          <w:b/>
          <w:sz w:val="15"/>
        </w:rPr>
      </w:pPr>
    </w:p>
    <w:p>
      <w:pPr>
        <w:pStyle w:val="16"/>
        <w:rPr>
          <w:rFonts w:ascii="Calibri" w:hAnsi="Calibri"/>
          <w:sz w:val="22"/>
        </w:rPr>
      </w:pPr>
      <w:r>
        <w:t>Table-2: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</w:t>
      </w:r>
      <w:r>
        <w:rPr>
          <w:rFonts w:ascii="Calibri" w:hAnsi="Calibri"/>
          <w:sz w:val="22"/>
        </w:rPr>
        <w:t>:</w:t>
      </w: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20"/>
        </w:rPr>
      </w:pPr>
    </w:p>
    <w:p>
      <w:pPr>
        <w:pStyle w:val="15"/>
        <w:rPr>
          <w:rFonts w:ascii="Calibri" w:hAnsi="Calibri"/>
          <w:b/>
          <w:sz w:val="12"/>
        </w:rPr>
      </w:pPr>
    </w:p>
    <w:tbl>
      <w:tblPr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4"/>
        <w:gridCol w:w="3454"/>
        <w:gridCol w:w="3451"/>
        <w:gridCol w:w="3454"/>
      </w:tblGrid>
      <w:tr>
        <w:trPr>
          <w:trHeight w:val="1933"/>
        </w:trPr>
        <w:tc>
          <w:tcPr>
            <w:tcW w:w="3454" w:type="dxa"/>
          </w:tcPr>
          <w:p>
            <w:pPr>
              <w:pStyle w:val="19"/>
              <w:ind w:left="0"/>
              <w:rPr>
                <w:rFonts w:ascii="Calibri" w:hAnsi="Calibri"/>
                <w:b/>
                <w:sz w:val="30"/>
              </w:rPr>
            </w:pPr>
          </w:p>
          <w:p>
            <w:pPr>
              <w:pStyle w:val="19"/>
              <w:ind w:left="0"/>
              <w:rPr>
                <w:rFonts w:ascii="Calibri" w:hAnsi="Calibri"/>
                <w:b/>
                <w:sz w:val="30"/>
              </w:rPr>
            </w:pPr>
          </w:p>
          <w:p>
            <w:pPr>
              <w:pStyle w:val="19"/>
              <w:spacing w:before="231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S.No</w:t>
            </w:r>
          </w:p>
        </w:tc>
        <w:tc>
          <w:tcPr>
            <w:tcW w:w="3454" w:type="dxa"/>
          </w:tcPr>
          <w:p>
            <w:pPr>
              <w:pStyle w:val="19"/>
              <w:ind w:left="0"/>
              <w:rPr>
                <w:rFonts w:ascii="Calibri" w:hAnsi="Calibri"/>
                <w:b/>
                <w:sz w:val="36"/>
              </w:rPr>
            </w:pPr>
          </w:p>
          <w:p>
            <w:pPr>
              <w:pStyle w:val="19"/>
              <w:spacing w:before="292"/>
              <w:ind w:left="569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Characteristics</w:t>
            </w:r>
          </w:p>
        </w:tc>
        <w:tc>
          <w:tcPr>
            <w:tcW w:w="3451" w:type="dxa"/>
          </w:tcPr>
          <w:p>
            <w:pPr>
              <w:pStyle w:val="19"/>
              <w:ind w:left="0"/>
              <w:rPr>
                <w:rFonts w:ascii="Calibri" w:hAnsi="Calibri"/>
                <w:b/>
                <w:sz w:val="40"/>
              </w:rPr>
            </w:pPr>
          </w:p>
          <w:p>
            <w:pPr>
              <w:pStyle w:val="19"/>
              <w:spacing w:before="335"/>
              <w:ind w:left="734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Description</w:t>
            </w:r>
          </w:p>
        </w:tc>
        <w:tc>
          <w:tcPr>
            <w:tcW w:w="3454" w:type="dxa"/>
          </w:tcPr>
          <w:p>
            <w:pPr>
              <w:pStyle w:val="19"/>
              <w:ind w:left="0"/>
              <w:rPr>
                <w:rFonts w:ascii="Calibri" w:hAnsi="Calibri"/>
                <w:b/>
                <w:sz w:val="36"/>
              </w:rPr>
            </w:pPr>
          </w:p>
          <w:p>
            <w:pPr>
              <w:pStyle w:val="19"/>
              <w:spacing w:before="292"/>
              <w:ind w:left="829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Technology</w:t>
            </w:r>
          </w:p>
        </w:tc>
      </w:tr>
      <w:tr>
        <w:trPr>
          <w:trHeight w:val="1067"/>
        </w:trPr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3451" w:type="dxa"/>
          </w:tcPr>
          <w:p>
            <w:pPr>
              <w:pStyle w:val="19"/>
              <w:ind w:left="105" w:right="124"/>
              <w:rPr>
                <w:sz w:val="22"/>
              </w:rPr>
            </w:pPr>
            <w:r>
              <w:rPr>
                <w:sz w:val="22"/>
              </w:rPr>
              <w:t>List the open-source frameworks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3454" w:type="dxa"/>
          </w:tcPr>
          <w:p>
            <w:pPr>
              <w:pStyle w:val="19"/>
              <w:ind w:left="108" w:right="674"/>
              <w:rPr>
                <w:sz w:val="22"/>
              </w:rPr>
            </w:pPr>
            <w:r>
              <w:rPr>
                <w:sz w:val="22"/>
              </w:rPr>
              <w:t>Technology of Opensource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framework</w:t>
            </w:r>
          </w:p>
        </w:tc>
      </w:tr>
      <w:tr>
        <w:trPr>
          <w:trHeight w:val="1257"/>
        </w:trPr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3451" w:type="dxa"/>
          </w:tcPr>
          <w:p>
            <w:pPr>
              <w:pStyle w:val="19"/>
              <w:ind w:left="105" w:right="514"/>
              <w:rPr>
                <w:sz w:val="22"/>
              </w:rPr>
            </w:pPr>
            <w:r>
              <w:rPr>
                <w:sz w:val="22"/>
              </w:rPr>
              <w:t>List all the security / access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controls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implemented,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firewalls etc.</w:t>
            </w:r>
          </w:p>
        </w:tc>
        <w:tc>
          <w:tcPr>
            <w:tcW w:w="3454" w:type="dxa"/>
          </w:tcPr>
          <w:p>
            <w:pPr>
              <w:pStyle w:val="19"/>
              <w:ind w:left="108" w:right="210"/>
              <w:rPr>
                <w:sz w:val="22"/>
              </w:rPr>
            </w:pPr>
            <w:r>
              <w:rPr>
                <w:sz w:val="22"/>
              </w:rPr>
              <w:t>e.g. SHA-256, Encryptions, IAM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Controls,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OWASP etc.</w:t>
            </w:r>
          </w:p>
        </w:tc>
      </w:tr>
      <w:tr>
        <w:trPr>
          <w:trHeight w:val="1485"/>
        </w:trPr>
        <w:tc>
          <w:tcPr>
            <w:tcW w:w="3454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454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3451" w:type="dxa"/>
          </w:tcPr>
          <w:p>
            <w:pPr>
              <w:pStyle w:val="19"/>
              <w:ind w:left="105" w:right="626"/>
              <w:rPr>
                <w:sz w:val="22"/>
              </w:rPr>
            </w:pPr>
            <w:r>
              <w:rPr>
                <w:sz w:val="22"/>
              </w:rPr>
              <w:t>Justify the scalability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architecture (3 – tier, Micro-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services)</w:t>
            </w:r>
          </w:p>
        </w:tc>
        <w:tc>
          <w:tcPr>
            <w:tcW w:w="3454" w:type="dxa"/>
          </w:tcPr>
          <w:p>
            <w:pPr>
              <w:pStyle w:val="19"/>
              <w:ind w:left="108"/>
              <w:rPr>
                <w:sz w:val="22"/>
              </w:rPr>
            </w:pPr>
            <w:r>
              <w:rPr>
                <w:sz w:val="22"/>
              </w:rPr>
              <w:t>Devops</w:t>
            </w:r>
          </w:p>
        </w:tc>
      </w:tr>
      <w:tr>
        <w:trPr>
          <w:trHeight w:val="1717"/>
        </w:trPr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454" w:type="dxa"/>
          </w:tcPr>
          <w:p>
            <w:pPr>
              <w:pStyle w:val="19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3451" w:type="dxa"/>
          </w:tcPr>
          <w:p>
            <w:pPr>
              <w:pStyle w:val="19"/>
              <w:ind w:left="105" w:right="1015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availability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(e.g.</w:t>
            </w:r>
          </w:p>
          <w:p>
            <w:pPr>
              <w:pStyle w:val="19"/>
              <w:ind w:left="105" w:right="87"/>
              <w:rPr>
                <w:sz w:val="22"/>
              </w:rPr>
            </w:pPr>
            <w:r>
              <w:rPr>
                <w:sz w:val="22"/>
              </w:rPr>
              <w:t>use of load balancers, distributed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servers etc.)</w:t>
            </w:r>
          </w:p>
        </w:tc>
        <w:tc>
          <w:tcPr>
            <w:tcW w:w="3454" w:type="dxa"/>
          </w:tcPr>
          <w:p>
            <w:pPr>
              <w:pStyle w:val="19"/>
              <w:spacing w:line="250" w:lineRule="exact"/>
              <w:ind w:left="108"/>
              <w:rPr>
                <w:sz w:val="22"/>
              </w:rPr>
            </w:pPr>
            <w:r>
              <w:rPr>
                <w:sz w:val="22"/>
              </w:rPr>
              <w:t>Conferencing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</w:p>
        </w:tc>
      </w:tr>
      <w:tr>
        <w:trPr>
          <w:trHeight w:val="1267"/>
        </w:trPr>
        <w:tc>
          <w:tcPr>
            <w:tcW w:w="3454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454" w:type="dxa"/>
          </w:tcPr>
          <w:p>
            <w:pPr>
              <w:pStyle w:val="19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3451" w:type="dxa"/>
          </w:tcPr>
          <w:p>
            <w:pPr>
              <w:pStyle w:val="19"/>
              <w:ind w:left="105" w:right="87"/>
              <w:rPr>
                <w:sz w:val="22"/>
              </w:rPr>
            </w:pPr>
            <w:r>
              <w:rPr>
                <w:sz w:val="22"/>
              </w:rPr>
              <w:t>Design consideration for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performance of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(number of requests per sec, use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Cache,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</w:p>
          <w:p>
            <w:pPr>
              <w:pStyle w:val="19"/>
              <w:spacing w:line="235" w:lineRule="exact"/>
              <w:ind w:left="105"/>
              <w:rPr>
                <w:sz w:val="22"/>
              </w:rPr>
            </w:pPr>
            <w:r>
              <w:rPr>
                <w:sz w:val="22"/>
              </w:rPr>
              <w:t>CDN’s)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3454" w:type="dxa"/>
          </w:tcPr>
          <w:p>
            <w:pPr>
              <w:pStyle w:val="19"/>
              <w:ind w:left="108"/>
              <w:rPr>
                <w:sz w:val="22"/>
              </w:rPr>
            </w:pPr>
            <w:r>
              <w:rPr>
                <w:sz w:val="22"/>
              </w:rPr>
              <w:t>NLP</w:t>
            </w:r>
          </w:p>
        </w:tc>
      </w:tr>
    </w:tbl>
    <w:p>
      <w:pPr>
        <w:spacing w:after="0"/>
        <w:rPr>
          <w:sz w:val="22"/>
        </w:rPr>
        <w:sectPr>
          <w:pgSz w:w="16840" w:h="23820"/>
          <w:pgMar w:top="1420" w:right="840" w:bottom="280" w:left="1220" w:header="0" w:footer="0" w:gutter="0"/>
          <w:docGrid w:linePitch="312" w:charSpace="0"/>
        </w:sectPr>
      </w:pPr>
    </w:p>
    <w:p>
      <w:pPr>
        <w:pStyle w:val="15"/>
        <w:spacing w:before="4"/>
        <w:rPr>
          <w:rFonts w:ascii="Calibri" w:hAnsi="Calibri"/>
          <w:b/>
          <w:sz w:val="16"/>
        </w:rPr>
      </w:pPr>
    </w:p>
    <w:sectPr>
      <w:pgSz w:w="16840" w:h="23820"/>
      <w:pgMar w:top="2280" w:right="84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Calibri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spacing w:before="85"/>
      <w:ind w:left="220"/>
      <w:outlineLvl w:val="1"/>
    </w:pPr>
    <w:rPr>
      <w:rFonts w:ascii="Times New Roman" w:eastAsia="Times New Roman" w:cs="Times New Roman" w:hAnsi="Times New Roman"/>
      <w:b/>
      <w:bCs/>
      <w:sz w:val="32"/>
      <w:szCs w:val="32"/>
      <w:lang w:val="en-US" w:eastAsia="en-US" w:bidi="ar-SA"/>
    </w:rPr>
  </w:style>
  <w:style w:type="paragraph" w:styleId="17">
    <w:name w:val="Title"/>
    <w:basedOn w:val="0"/>
    <w:pPr>
      <w:spacing w:before="64"/>
      <w:ind w:left="2141" w:right="2519"/>
      <w:jc w:val="center"/>
    </w:pPr>
    <w:rPr>
      <w:rFonts w:ascii="Times New Roman" w:eastAsia="Times New Roman" w:cs="Times New Roman" w:hAnsi="Times New Roman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pPr>
      <w:ind w:left="107"/>
    </w:pPr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302</Words>
  <Characters>1770</Characters>
  <Lines>153</Lines>
  <Paragraphs>81</Paragraphs>
  <CharactersWithSpaces>1989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ELCOT</dc:creator>
  <cp:lastModifiedBy>vivo user</cp:lastModifiedBy>
  <cp:revision>0</cp:revision>
  <dcterms:created xsi:type="dcterms:W3CDTF">2022-10-30T10:55:48Z</dcterms:created>
  <dcterms:modified xsi:type="dcterms:W3CDTF">2022-10-30T08:30:01Z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2022-10-16T16:00:00Z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2022-10-29T16:00:00Z</vt:filetime>
  </property>
</Properties>
</file>