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5971" w14:textId="77777777" w:rsidR="00840B70" w:rsidRDefault="00840B70">
      <w:pPr>
        <w:pStyle w:val="BodyText"/>
        <w:spacing w:before="5"/>
        <w:rPr>
          <w:rFonts w:ascii="Times New Roman"/>
          <w:sz w:val="20"/>
        </w:rPr>
      </w:pPr>
    </w:p>
    <w:p w14:paraId="464800E4" w14:textId="77777777" w:rsidR="00840B70" w:rsidRDefault="00000000">
      <w:pPr>
        <w:pStyle w:val="Title"/>
        <w:spacing w:line="259" w:lineRule="auto"/>
      </w:pPr>
      <w:r>
        <w:t>Project Design Phase-II Data Flow Diagram &amp;User</w:t>
      </w:r>
      <w:r>
        <w:rPr>
          <w:spacing w:val="-13"/>
        </w:rPr>
        <w:t xml:space="preserve"> </w:t>
      </w:r>
      <w:r>
        <w:t>Stories</w:t>
      </w:r>
    </w:p>
    <w:p w14:paraId="5357178C" w14:textId="77777777" w:rsidR="00840B70" w:rsidRDefault="00840B70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840B70" w14:paraId="2673EC4B" w14:textId="77777777">
        <w:trPr>
          <w:trHeight w:val="503"/>
        </w:trPr>
        <w:tc>
          <w:tcPr>
            <w:tcW w:w="4509" w:type="dxa"/>
          </w:tcPr>
          <w:p w14:paraId="4F2F4534" w14:textId="77777777" w:rsidR="00840B70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14:paraId="637EB295" w14:textId="196794F0" w:rsidR="00840B70" w:rsidRDefault="00000000">
            <w:pPr>
              <w:pStyle w:val="TableParagraph"/>
              <w:spacing w:line="251" w:lineRule="exact"/>
              <w:ind w:left="109"/>
            </w:pPr>
            <w:r>
              <w:t>1</w:t>
            </w:r>
            <w:r w:rsidR="005829FB">
              <w:t xml:space="preserve">8 </w:t>
            </w:r>
            <w:r>
              <w:t>October 2022</w:t>
            </w:r>
          </w:p>
          <w:p w14:paraId="0E95DE0A" w14:textId="77777777" w:rsidR="00840B70" w:rsidRDefault="00000000">
            <w:pPr>
              <w:pStyle w:val="TableParagraph"/>
              <w:spacing w:line="232" w:lineRule="exact"/>
              <w:ind w:left="109"/>
            </w:pPr>
            <w:r>
              <w:t>.</w:t>
            </w:r>
          </w:p>
        </w:tc>
      </w:tr>
      <w:tr w:rsidR="00840B70" w14:paraId="26728D0F" w14:textId="77777777">
        <w:trPr>
          <w:trHeight w:val="253"/>
        </w:trPr>
        <w:tc>
          <w:tcPr>
            <w:tcW w:w="4509" w:type="dxa"/>
          </w:tcPr>
          <w:p w14:paraId="483CB7BC" w14:textId="77777777" w:rsidR="00840B70" w:rsidRDefault="00000000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5" w:type="dxa"/>
          </w:tcPr>
          <w:p w14:paraId="5C6193DE" w14:textId="492D2F8C" w:rsidR="00840B70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5829FB">
              <w:t>24120</w:t>
            </w:r>
          </w:p>
        </w:tc>
      </w:tr>
      <w:tr w:rsidR="00840B70" w14:paraId="3DD62385" w14:textId="77777777">
        <w:trPr>
          <w:trHeight w:val="254"/>
        </w:trPr>
        <w:tc>
          <w:tcPr>
            <w:tcW w:w="4509" w:type="dxa"/>
          </w:tcPr>
          <w:p w14:paraId="139A3106" w14:textId="77777777" w:rsidR="00840B70" w:rsidRDefault="00000000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4845" w:type="dxa"/>
          </w:tcPr>
          <w:p w14:paraId="1D576BFA" w14:textId="77777777" w:rsidR="00840B70" w:rsidRDefault="00000000">
            <w:pPr>
              <w:pStyle w:val="TableParagraph"/>
              <w:spacing w:line="234" w:lineRule="exact"/>
              <w:ind w:left="109"/>
            </w:pPr>
            <w:r>
              <w:t>Plasma Donor Application</w:t>
            </w:r>
          </w:p>
        </w:tc>
      </w:tr>
      <w:tr w:rsidR="00840B70" w14:paraId="7E98710D" w14:textId="77777777">
        <w:trPr>
          <w:trHeight w:val="254"/>
        </w:trPr>
        <w:tc>
          <w:tcPr>
            <w:tcW w:w="4509" w:type="dxa"/>
          </w:tcPr>
          <w:p w14:paraId="5B1D8D04" w14:textId="77777777" w:rsidR="00840B70" w:rsidRDefault="00000000">
            <w:pPr>
              <w:pStyle w:val="TableParagraph"/>
              <w:spacing w:line="234" w:lineRule="exact"/>
            </w:pPr>
            <w:r>
              <w:t>Maximum Marks</w:t>
            </w:r>
          </w:p>
        </w:tc>
        <w:tc>
          <w:tcPr>
            <w:tcW w:w="4845" w:type="dxa"/>
          </w:tcPr>
          <w:p w14:paraId="17B7BB48" w14:textId="77777777" w:rsidR="00840B70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3935ECE5" w14:textId="77777777" w:rsidR="00840B70" w:rsidRDefault="00840B70">
      <w:pPr>
        <w:pStyle w:val="BodyText"/>
        <w:spacing w:before="1"/>
        <w:rPr>
          <w:b/>
          <w:sz w:val="37"/>
        </w:rPr>
      </w:pPr>
    </w:p>
    <w:p w14:paraId="64CDD9B1" w14:textId="77777777" w:rsidR="00840B70" w:rsidRDefault="00000000">
      <w:pPr>
        <w:pStyle w:val="Heading1"/>
      </w:pPr>
      <w:r>
        <w:t>Data Flow Diagram:</w:t>
      </w:r>
    </w:p>
    <w:p w14:paraId="48254699" w14:textId="77777777" w:rsidR="00840B70" w:rsidRDefault="00000000">
      <w:pPr>
        <w:pStyle w:val="BodyText"/>
        <w:spacing w:before="185" w:line="259" w:lineRule="auto"/>
        <w:ind w:left="220"/>
      </w:pPr>
      <w:r>
        <w:rPr>
          <w:color w:val="4D5155"/>
        </w:rPr>
        <w:t>A data-flow diagram is a way of representing a flow of data through a process or a system. The DFD also provides information about the outputs and inputs of each entity and the process itself. A data-flow diagram has no control flow — there are no decision rules and no loops.</w:t>
      </w:r>
    </w:p>
    <w:p w14:paraId="5912399E" w14:textId="77777777" w:rsidR="00840B70" w:rsidRDefault="00840B70">
      <w:pPr>
        <w:pStyle w:val="BodyText"/>
        <w:rPr>
          <w:sz w:val="20"/>
        </w:rPr>
      </w:pPr>
    </w:p>
    <w:p w14:paraId="2B393AAA" w14:textId="77777777" w:rsidR="00840B70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B9CA8E" wp14:editId="759C970E">
            <wp:simplePos x="0" y="0"/>
            <wp:positionH relativeFrom="page">
              <wp:posOffset>2743200</wp:posOffset>
            </wp:positionH>
            <wp:positionV relativeFrom="paragraph">
              <wp:posOffset>231231</wp:posOffset>
            </wp:positionV>
            <wp:extent cx="4566168" cy="23865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68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C648C" w14:textId="77777777" w:rsidR="00840B70" w:rsidRDefault="00840B70">
      <w:pPr>
        <w:pStyle w:val="BodyText"/>
        <w:rPr>
          <w:sz w:val="24"/>
        </w:rPr>
      </w:pPr>
    </w:p>
    <w:p w14:paraId="1DFA3211" w14:textId="77777777" w:rsidR="00840B70" w:rsidRDefault="00840B70">
      <w:pPr>
        <w:pStyle w:val="BodyText"/>
        <w:spacing w:before="2"/>
        <w:rPr>
          <w:sz w:val="27"/>
        </w:rPr>
      </w:pPr>
    </w:p>
    <w:p w14:paraId="225F7C89" w14:textId="77777777" w:rsidR="00840B70" w:rsidRDefault="00000000">
      <w:pPr>
        <w:pStyle w:val="Heading1"/>
        <w:spacing w:before="1"/>
      </w:pPr>
      <w:r>
        <w:t>User Stories:</w:t>
      </w:r>
    </w:p>
    <w:p w14:paraId="44395CC0" w14:textId="77777777" w:rsidR="00840B70" w:rsidRDefault="00840B70">
      <w:pPr>
        <w:sectPr w:rsidR="00840B70">
          <w:type w:val="continuous"/>
          <w:pgSz w:w="16840" w:h="11910" w:orient="landscape"/>
          <w:pgMar w:top="1100" w:right="8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A80871" w14:textId="77777777" w:rsidR="00840B70" w:rsidRDefault="00840B70">
      <w:pPr>
        <w:pStyle w:val="BodyText"/>
        <w:spacing w:before="2" w:after="1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840B70" w14:paraId="7FC0D92D" w14:textId="77777777">
        <w:trPr>
          <w:trHeight w:val="691"/>
        </w:trPr>
        <w:tc>
          <w:tcPr>
            <w:tcW w:w="1671" w:type="dxa"/>
          </w:tcPr>
          <w:p w14:paraId="3458B6F6" w14:textId="77777777" w:rsidR="00840B7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14:paraId="4A6FC206" w14:textId="77777777" w:rsidR="00840B70" w:rsidRDefault="00000000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3C734509" w14:textId="77777777" w:rsidR="00840B70" w:rsidRDefault="00000000">
            <w:pPr>
              <w:pStyle w:val="TableParagraph"/>
              <w:spacing w:before="1" w:line="230" w:lineRule="atLeast"/>
              <w:ind w:left="105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14:paraId="2D2C307B" w14:textId="77777777" w:rsidR="00840B70" w:rsidRDefault="00000000">
            <w:pPr>
              <w:pStyle w:val="TableParagraph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134C99BB" w14:textId="77777777" w:rsidR="00840B70" w:rsidRDefault="00000000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3" w:type="dxa"/>
          </w:tcPr>
          <w:p w14:paraId="7CB25380" w14:textId="77777777" w:rsidR="00840B70" w:rsidRDefault="00000000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8" w:type="dxa"/>
          </w:tcPr>
          <w:p w14:paraId="603A5B05" w14:textId="77777777" w:rsidR="00840B7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39C2C308" w14:textId="77777777" w:rsidR="00840B70" w:rsidRDefault="00000000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840B70" w14:paraId="64D45634" w14:textId="77777777">
        <w:trPr>
          <w:trHeight w:val="690"/>
        </w:trPr>
        <w:tc>
          <w:tcPr>
            <w:tcW w:w="1671" w:type="dxa"/>
          </w:tcPr>
          <w:p w14:paraId="24589A4C" w14:textId="77777777" w:rsidR="00840B70" w:rsidRDefault="00000000">
            <w:pPr>
              <w:pStyle w:val="TableParagraph"/>
              <w:ind w:right="36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48" w:type="dxa"/>
          </w:tcPr>
          <w:p w14:paraId="76240E54" w14:textId="77777777" w:rsidR="00840B70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6046999C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0F7FE17F" w14:textId="77777777" w:rsidR="00840B70" w:rsidRDefault="00000000">
            <w:pPr>
              <w:pStyle w:val="TableParagraph"/>
              <w:spacing w:before="3" w:line="230" w:lineRule="exact"/>
              <w:ind w:left="105" w:right="737"/>
              <w:rPr>
                <w:sz w:val="20"/>
              </w:rPr>
            </w:pPr>
            <w:r>
              <w:rPr>
                <w:sz w:val="20"/>
              </w:rPr>
              <w:t>User can register for this application by entering their email id, password, and confirming their password.</w:t>
            </w:r>
          </w:p>
        </w:tc>
        <w:tc>
          <w:tcPr>
            <w:tcW w:w="2593" w:type="dxa"/>
          </w:tcPr>
          <w:p w14:paraId="37FA8739" w14:textId="77777777" w:rsidR="00840B70" w:rsidRDefault="00000000">
            <w:pPr>
              <w:pStyle w:val="TableParagraph"/>
              <w:ind w:left="106" w:right="534"/>
              <w:rPr>
                <w:sz w:val="20"/>
              </w:rPr>
            </w:pPr>
            <w:r>
              <w:rPr>
                <w:sz w:val="20"/>
              </w:rPr>
              <w:t>User can access their account / dashboard</w:t>
            </w:r>
          </w:p>
        </w:tc>
        <w:tc>
          <w:tcPr>
            <w:tcW w:w="1378" w:type="dxa"/>
          </w:tcPr>
          <w:p w14:paraId="2122777E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24ED1D3" w14:textId="77777777" w:rsidR="00840B70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6A202C1B" w14:textId="77777777">
        <w:trPr>
          <w:trHeight w:val="914"/>
        </w:trPr>
        <w:tc>
          <w:tcPr>
            <w:tcW w:w="1671" w:type="dxa"/>
          </w:tcPr>
          <w:p w14:paraId="40FBFED4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E6BE11C" w14:textId="77777777" w:rsidR="00840B70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11" w:type="dxa"/>
          </w:tcPr>
          <w:p w14:paraId="2BA7BDB3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5D253D4A" w14:textId="77777777" w:rsidR="00840B70" w:rsidRDefault="00000000">
            <w:pPr>
              <w:pStyle w:val="TableParagraph"/>
              <w:ind w:left="105" w:right="514" w:firstLine="57"/>
              <w:rPr>
                <w:sz w:val="20"/>
              </w:rPr>
            </w:pPr>
            <w:r>
              <w:rPr>
                <w:sz w:val="20"/>
              </w:rPr>
              <w:t>User will receive confirmation email once they have registered for the application</w:t>
            </w:r>
          </w:p>
        </w:tc>
        <w:tc>
          <w:tcPr>
            <w:tcW w:w="2593" w:type="dxa"/>
          </w:tcPr>
          <w:p w14:paraId="78AD21BC" w14:textId="77777777" w:rsidR="00840B70" w:rsidRDefault="00000000">
            <w:pPr>
              <w:pStyle w:val="TableParagraph"/>
              <w:spacing w:line="237" w:lineRule="auto"/>
              <w:ind w:left="106" w:right="300"/>
              <w:rPr>
                <w:sz w:val="20"/>
              </w:rPr>
            </w:pPr>
            <w:r>
              <w:rPr>
                <w:sz w:val="20"/>
              </w:rPr>
              <w:t>User will receive the confirmation mail in the registered mail id &amp; click</w:t>
            </w:r>
          </w:p>
          <w:p w14:paraId="24F4320B" w14:textId="77777777" w:rsidR="00840B70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14:paraId="47309681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E0AA9C8" w14:textId="77777777" w:rsidR="00840B70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1A152D95" w14:textId="77777777">
        <w:trPr>
          <w:trHeight w:val="691"/>
        </w:trPr>
        <w:tc>
          <w:tcPr>
            <w:tcW w:w="1671" w:type="dxa"/>
          </w:tcPr>
          <w:p w14:paraId="6F48E877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B0B0335" w14:textId="77777777" w:rsidR="00840B70" w:rsidRDefault="00000000">
            <w:pPr>
              <w:pStyle w:val="TableParagraph"/>
              <w:ind w:left="105" w:right="756"/>
              <w:rPr>
                <w:sz w:val="20"/>
              </w:rPr>
            </w:pPr>
            <w:r>
              <w:rPr>
                <w:sz w:val="20"/>
              </w:rPr>
              <w:t>Access application</w:t>
            </w:r>
          </w:p>
        </w:tc>
        <w:tc>
          <w:tcPr>
            <w:tcW w:w="1311" w:type="dxa"/>
          </w:tcPr>
          <w:p w14:paraId="5086EA56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62D8B62A" w14:textId="77777777" w:rsidR="00840B70" w:rsidRDefault="00000000">
            <w:pPr>
              <w:pStyle w:val="TableParagraph"/>
              <w:ind w:left="105" w:right="303"/>
              <w:rPr>
                <w:sz w:val="20"/>
              </w:rPr>
            </w:pPr>
            <w:r>
              <w:rPr>
                <w:sz w:val="20"/>
              </w:rPr>
              <w:t>User can register for the application through application website</w:t>
            </w:r>
          </w:p>
        </w:tc>
        <w:tc>
          <w:tcPr>
            <w:tcW w:w="2593" w:type="dxa"/>
          </w:tcPr>
          <w:p w14:paraId="2ED149B1" w14:textId="77777777" w:rsidR="00840B70" w:rsidRDefault="00000000">
            <w:pPr>
              <w:pStyle w:val="TableParagraph"/>
              <w:ind w:left="106" w:right="277"/>
              <w:rPr>
                <w:sz w:val="20"/>
              </w:rPr>
            </w:pPr>
            <w:r>
              <w:rPr>
                <w:sz w:val="20"/>
              </w:rPr>
              <w:t>User can register &amp; access the application in</w:t>
            </w:r>
          </w:p>
          <w:p w14:paraId="2E04DC60" w14:textId="77777777" w:rsidR="00840B70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their available devices</w:t>
            </w:r>
          </w:p>
        </w:tc>
        <w:tc>
          <w:tcPr>
            <w:tcW w:w="1378" w:type="dxa"/>
          </w:tcPr>
          <w:p w14:paraId="0B8716E2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5885A4EE" w14:textId="77777777" w:rsidR="00840B70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40B70" w14:paraId="6EA3F36E" w14:textId="77777777">
        <w:trPr>
          <w:trHeight w:val="690"/>
        </w:trPr>
        <w:tc>
          <w:tcPr>
            <w:tcW w:w="1671" w:type="dxa"/>
          </w:tcPr>
          <w:p w14:paraId="39826EEB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BE5F347" w14:textId="77777777" w:rsidR="00840B70" w:rsidRDefault="00000000"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z w:val="20"/>
              </w:rPr>
              <w:t>Registration Gmail</w:t>
            </w:r>
          </w:p>
        </w:tc>
        <w:tc>
          <w:tcPr>
            <w:tcW w:w="1311" w:type="dxa"/>
          </w:tcPr>
          <w:p w14:paraId="1FB2D6B1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2AE30D5C" w14:textId="77777777" w:rsidR="00840B70" w:rsidRDefault="00000000">
            <w:pPr>
              <w:pStyle w:val="TableParagraph"/>
              <w:ind w:left="105" w:right="303"/>
              <w:rPr>
                <w:sz w:val="20"/>
              </w:rPr>
            </w:pPr>
            <w:r>
              <w:rPr>
                <w:sz w:val="20"/>
              </w:rPr>
              <w:t>User can register for the application through Gmail</w:t>
            </w:r>
          </w:p>
        </w:tc>
        <w:tc>
          <w:tcPr>
            <w:tcW w:w="2593" w:type="dxa"/>
          </w:tcPr>
          <w:p w14:paraId="638439B8" w14:textId="77777777" w:rsidR="00840B70" w:rsidRDefault="00000000">
            <w:pPr>
              <w:pStyle w:val="TableParagraph"/>
              <w:spacing w:before="3" w:line="230" w:lineRule="exact"/>
              <w:ind w:left="106" w:right="889" w:firstLine="57"/>
              <w:rPr>
                <w:sz w:val="20"/>
              </w:rPr>
            </w:pPr>
            <w:r>
              <w:rPr>
                <w:sz w:val="20"/>
              </w:rPr>
              <w:t>User can receive successful registration Gmail</w:t>
            </w:r>
          </w:p>
        </w:tc>
        <w:tc>
          <w:tcPr>
            <w:tcW w:w="1378" w:type="dxa"/>
          </w:tcPr>
          <w:p w14:paraId="62A723A1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10EC4E2" w14:textId="77777777" w:rsidR="00840B70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615B9A8E" w14:textId="77777777">
        <w:trPr>
          <w:trHeight w:val="919"/>
        </w:trPr>
        <w:tc>
          <w:tcPr>
            <w:tcW w:w="1671" w:type="dxa"/>
          </w:tcPr>
          <w:p w14:paraId="22BEC14B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B0A1751" w14:textId="77777777" w:rsidR="00840B70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1D2D3354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6A16DA21" w14:textId="77777777" w:rsidR="00840B70" w:rsidRDefault="00000000">
            <w:pPr>
              <w:pStyle w:val="TableParagraph"/>
              <w:ind w:left="105" w:right="570"/>
              <w:rPr>
                <w:sz w:val="20"/>
              </w:rPr>
            </w:pPr>
            <w:r>
              <w:rPr>
                <w:sz w:val="20"/>
              </w:rPr>
              <w:t>User can login through the application by email and password</w:t>
            </w:r>
          </w:p>
        </w:tc>
        <w:tc>
          <w:tcPr>
            <w:tcW w:w="2593" w:type="dxa"/>
          </w:tcPr>
          <w:p w14:paraId="09BB222C" w14:textId="77777777" w:rsidR="00840B70" w:rsidRDefault="00000000">
            <w:pPr>
              <w:pStyle w:val="TableParagraph"/>
              <w:ind w:left="106" w:right="100"/>
              <w:rPr>
                <w:sz w:val="20"/>
              </w:rPr>
            </w:pPr>
            <w:r>
              <w:rPr>
                <w:sz w:val="20"/>
              </w:rPr>
              <w:t>User can enter into application successfully by applying valid email and</w:t>
            </w:r>
          </w:p>
          <w:p w14:paraId="6B1AA0F6" w14:textId="77777777" w:rsidR="00840B70" w:rsidRDefault="00000000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78" w:type="dxa"/>
          </w:tcPr>
          <w:p w14:paraId="779DF94C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271C33D" w14:textId="77777777" w:rsidR="00840B70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7F101F2C" w14:textId="77777777">
        <w:trPr>
          <w:trHeight w:val="460"/>
        </w:trPr>
        <w:tc>
          <w:tcPr>
            <w:tcW w:w="1671" w:type="dxa"/>
          </w:tcPr>
          <w:p w14:paraId="1245178D" w14:textId="77777777" w:rsidR="00840B70" w:rsidRDefault="00000000">
            <w:pPr>
              <w:pStyle w:val="TableParagraph"/>
              <w:spacing w:before="3" w:line="230" w:lineRule="exact"/>
              <w:ind w:right="13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48" w:type="dxa"/>
          </w:tcPr>
          <w:p w14:paraId="7FA53E28" w14:textId="77777777" w:rsidR="00840B70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Access Website</w:t>
            </w:r>
          </w:p>
        </w:tc>
        <w:tc>
          <w:tcPr>
            <w:tcW w:w="1311" w:type="dxa"/>
          </w:tcPr>
          <w:p w14:paraId="014E7EBE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3B60FC64" w14:textId="77777777" w:rsidR="00840B70" w:rsidRDefault="00000000">
            <w:pPr>
              <w:pStyle w:val="TableParagraph"/>
              <w:spacing w:before="3" w:line="230" w:lineRule="exact"/>
              <w:ind w:left="105" w:right="103"/>
              <w:rPr>
                <w:sz w:val="20"/>
              </w:rPr>
            </w:pPr>
            <w:r>
              <w:rPr>
                <w:sz w:val="20"/>
              </w:rPr>
              <w:t>Capable to access web application through an browser</w:t>
            </w:r>
          </w:p>
        </w:tc>
        <w:tc>
          <w:tcPr>
            <w:tcW w:w="2593" w:type="dxa"/>
          </w:tcPr>
          <w:p w14:paraId="12BF591B" w14:textId="77777777" w:rsidR="00840B70" w:rsidRDefault="00000000">
            <w:pPr>
              <w:pStyle w:val="TableParagraph"/>
              <w:spacing w:before="3"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User can access web- application</w:t>
            </w:r>
          </w:p>
        </w:tc>
        <w:tc>
          <w:tcPr>
            <w:tcW w:w="1378" w:type="dxa"/>
          </w:tcPr>
          <w:p w14:paraId="51CA1868" w14:textId="77777777" w:rsidR="00840B7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1171F14" w14:textId="77777777" w:rsidR="00840B70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1F58825A" w14:textId="77777777">
        <w:trPr>
          <w:trHeight w:val="683"/>
        </w:trPr>
        <w:tc>
          <w:tcPr>
            <w:tcW w:w="1671" w:type="dxa"/>
          </w:tcPr>
          <w:p w14:paraId="2888E42E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26A682AB" w14:textId="77777777" w:rsidR="00840B70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Search for donor</w:t>
            </w:r>
          </w:p>
        </w:tc>
        <w:tc>
          <w:tcPr>
            <w:tcW w:w="1311" w:type="dxa"/>
          </w:tcPr>
          <w:p w14:paraId="5CEF984F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6EB305C2" w14:textId="77777777" w:rsidR="00840B70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Search result can be viewed in a list</w:t>
            </w:r>
          </w:p>
        </w:tc>
        <w:tc>
          <w:tcPr>
            <w:tcW w:w="2593" w:type="dxa"/>
          </w:tcPr>
          <w:p w14:paraId="64F0D55E" w14:textId="77777777" w:rsidR="00840B70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User can view list</w:t>
            </w:r>
          </w:p>
          <w:p w14:paraId="06365496" w14:textId="77777777" w:rsidR="00840B70" w:rsidRDefault="00000000">
            <w:pPr>
              <w:pStyle w:val="TableParagraph"/>
              <w:spacing w:before="7" w:line="226" w:lineRule="exact"/>
              <w:ind w:left="106" w:right="333"/>
              <w:rPr>
                <w:sz w:val="20"/>
              </w:rPr>
            </w:pPr>
            <w:r>
              <w:rPr>
                <w:sz w:val="20"/>
              </w:rPr>
              <w:t>represents a specific donor with donor details</w:t>
            </w:r>
          </w:p>
        </w:tc>
        <w:tc>
          <w:tcPr>
            <w:tcW w:w="1378" w:type="dxa"/>
          </w:tcPr>
          <w:p w14:paraId="6D57C55F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B3BC745" w14:textId="77777777" w:rsidR="00840B70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2819A3F2" w14:textId="77777777">
        <w:trPr>
          <w:trHeight w:val="688"/>
        </w:trPr>
        <w:tc>
          <w:tcPr>
            <w:tcW w:w="1671" w:type="dxa"/>
          </w:tcPr>
          <w:p w14:paraId="218D79D5" w14:textId="77777777" w:rsidR="00840B70" w:rsidRDefault="00000000"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48" w:type="dxa"/>
          </w:tcPr>
          <w:p w14:paraId="4B87B0A0" w14:textId="77777777" w:rsidR="00840B70" w:rsidRDefault="00000000">
            <w:pPr>
              <w:pStyle w:val="TableParagraph"/>
              <w:ind w:left="105" w:right="923"/>
              <w:rPr>
                <w:sz w:val="20"/>
              </w:rPr>
            </w:pPr>
            <w:r>
              <w:rPr>
                <w:sz w:val="20"/>
              </w:rPr>
              <w:t>Software Operator</w:t>
            </w:r>
          </w:p>
        </w:tc>
        <w:tc>
          <w:tcPr>
            <w:tcW w:w="1311" w:type="dxa"/>
          </w:tcPr>
          <w:p w14:paraId="2F8FD892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3C7428D7" w14:textId="77777777" w:rsidR="00840B70" w:rsidRDefault="00000000">
            <w:pPr>
              <w:pStyle w:val="TableParagraph"/>
              <w:spacing w:before="1" w:line="230" w:lineRule="exact"/>
              <w:ind w:left="105" w:right="381" w:firstLine="57"/>
              <w:rPr>
                <w:sz w:val="20"/>
              </w:rPr>
            </w:pPr>
            <w:r>
              <w:rPr>
                <w:sz w:val="20"/>
              </w:rPr>
              <w:t>User should be able to register through application. Donor must provide username, gender, blood group, location, contact.</w:t>
            </w:r>
          </w:p>
        </w:tc>
        <w:tc>
          <w:tcPr>
            <w:tcW w:w="2593" w:type="dxa"/>
          </w:tcPr>
          <w:p w14:paraId="4F4F84BD" w14:textId="77777777" w:rsidR="00840B70" w:rsidRDefault="00000000">
            <w:pPr>
              <w:pStyle w:val="TableParagraph"/>
              <w:ind w:left="106" w:right="489" w:firstLine="57"/>
              <w:rPr>
                <w:sz w:val="20"/>
              </w:rPr>
            </w:pPr>
            <w:r>
              <w:rPr>
                <w:sz w:val="20"/>
              </w:rPr>
              <w:t>The user’s response surprised us positively</w:t>
            </w:r>
          </w:p>
        </w:tc>
        <w:tc>
          <w:tcPr>
            <w:tcW w:w="1378" w:type="dxa"/>
          </w:tcPr>
          <w:p w14:paraId="38A42F30" w14:textId="77777777" w:rsidR="00840B7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DB306D4" w14:textId="77777777" w:rsidR="00840B70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7A848785" w14:textId="77777777">
        <w:trPr>
          <w:trHeight w:val="689"/>
        </w:trPr>
        <w:tc>
          <w:tcPr>
            <w:tcW w:w="1671" w:type="dxa"/>
          </w:tcPr>
          <w:p w14:paraId="7AB345D7" w14:textId="77777777" w:rsidR="00840B70" w:rsidRDefault="00840B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A8B3B85" w14:textId="77777777" w:rsidR="00840B70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View request</w:t>
            </w:r>
          </w:p>
        </w:tc>
        <w:tc>
          <w:tcPr>
            <w:tcW w:w="1311" w:type="dxa"/>
          </w:tcPr>
          <w:p w14:paraId="5A77453E" w14:textId="77777777" w:rsidR="00840B7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2CA832E4" w14:textId="77777777" w:rsidR="00840B70" w:rsidRDefault="00000000">
            <w:pPr>
              <w:pStyle w:val="TableParagraph"/>
              <w:spacing w:before="1" w:line="230" w:lineRule="exact"/>
              <w:ind w:left="105" w:right="203"/>
              <w:rPr>
                <w:sz w:val="20"/>
              </w:rPr>
            </w:pPr>
            <w:r>
              <w:rPr>
                <w:sz w:val="20"/>
              </w:rPr>
              <w:t>The customer care executive should be able to view received request and then respond to them</w:t>
            </w:r>
          </w:p>
        </w:tc>
        <w:tc>
          <w:tcPr>
            <w:tcW w:w="2593" w:type="dxa"/>
          </w:tcPr>
          <w:p w14:paraId="4BB526B9" w14:textId="77777777" w:rsidR="00840B70" w:rsidRDefault="00000000">
            <w:pPr>
              <w:pStyle w:val="TableParagraph"/>
              <w:spacing w:before="1" w:line="230" w:lineRule="exact"/>
              <w:ind w:left="106" w:right="622"/>
              <w:rPr>
                <w:sz w:val="20"/>
              </w:rPr>
            </w:pPr>
            <w:r>
              <w:rPr>
                <w:sz w:val="20"/>
              </w:rPr>
              <w:t>User can receive the request response immediately</w:t>
            </w:r>
          </w:p>
        </w:tc>
        <w:tc>
          <w:tcPr>
            <w:tcW w:w="1378" w:type="dxa"/>
          </w:tcPr>
          <w:p w14:paraId="7F9B757F" w14:textId="77777777" w:rsidR="00840B7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9F797BB" w14:textId="77777777" w:rsidR="00840B70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40B70" w14:paraId="420BFCD6" w14:textId="77777777">
        <w:trPr>
          <w:trHeight w:val="688"/>
        </w:trPr>
        <w:tc>
          <w:tcPr>
            <w:tcW w:w="1671" w:type="dxa"/>
          </w:tcPr>
          <w:p w14:paraId="494FE80F" w14:textId="77777777" w:rsidR="00840B7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14:paraId="19867346" w14:textId="77777777" w:rsidR="00840B70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311" w:type="dxa"/>
          </w:tcPr>
          <w:p w14:paraId="56010684" w14:textId="77777777" w:rsidR="00840B7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14:paraId="0063D7BD" w14:textId="77777777" w:rsidR="00840B70" w:rsidRDefault="00000000">
            <w:pPr>
              <w:pStyle w:val="TableParagraph"/>
              <w:ind w:left="105" w:right="382"/>
              <w:rPr>
                <w:sz w:val="20"/>
              </w:rPr>
            </w:pPr>
            <w:r>
              <w:rPr>
                <w:sz w:val="20"/>
              </w:rPr>
              <w:t>Admin can access, view, modify, update all details of the plasma donor application</w:t>
            </w:r>
          </w:p>
        </w:tc>
        <w:tc>
          <w:tcPr>
            <w:tcW w:w="2593" w:type="dxa"/>
          </w:tcPr>
          <w:p w14:paraId="115822B6" w14:textId="77777777" w:rsidR="00840B70" w:rsidRDefault="00000000">
            <w:pPr>
              <w:pStyle w:val="TableParagraph"/>
              <w:spacing w:before="1" w:line="230" w:lineRule="exact"/>
              <w:ind w:left="106" w:right="366"/>
              <w:rPr>
                <w:sz w:val="20"/>
              </w:rPr>
            </w:pPr>
            <w:r>
              <w:rPr>
                <w:sz w:val="20"/>
              </w:rPr>
              <w:t>Admin is the authorized person of the overall application.</w:t>
            </w:r>
          </w:p>
        </w:tc>
        <w:tc>
          <w:tcPr>
            <w:tcW w:w="1378" w:type="dxa"/>
          </w:tcPr>
          <w:p w14:paraId="7D386AAB" w14:textId="77777777" w:rsidR="00840B7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861266C" w14:textId="77777777" w:rsidR="00840B70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60EF8478" w14:textId="77777777" w:rsidR="003B6ED2" w:rsidRDefault="003B6ED2"/>
    <w:sectPr w:rsidR="003B6ED2">
      <w:pgSz w:w="16840" w:h="11910" w:orient="landscape"/>
      <w:pgMar w:top="1100" w:right="8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B70"/>
    <w:rsid w:val="003B6ED2"/>
    <w:rsid w:val="005829FB"/>
    <w:rsid w:val="008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95CF"/>
  <w15:docId w15:val="{3A8F50F9-86BC-4DF2-843E-E973B379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588" w:right="5353" w:firstLine="57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2022-10-18T12:19:00Z</dcterms:created>
  <dcterms:modified xsi:type="dcterms:W3CDTF">2022-10-18T12:20:00Z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