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77" w:rsidRDefault="004030C6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:rsidR="00E80B77" w:rsidRDefault="00E80B77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E80B77">
        <w:trPr>
          <w:trHeight w:val="265"/>
        </w:trPr>
        <w:tc>
          <w:tcPr>
            <w:tcW w:w="4512" w:type="dxa"/>
          </w:tcPr>
          <w:p w:rsidR="00E80B77" w:rsidRDefault="004030C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7" w:type="dxa"/>
          </w:tcPr>
          <w:p w:rsidR="00E80B77" w:rsidRDefault="00B669AC">
            <w:pPr>
              <w:pStyle w:val="TableParagraph"/>
              <w:spacing w:line="245" w:lineRule="exact"/>
            </w:pPr>
            <w:r>
              <w:t xml:space="preserve">4 </w:t>
            </w:r>
            <w:proofErr w:type="spellStart"/>
            <w:r>
              <w:t>october</w:t>
            </w:r>
            <w:proofErr w:type="spellEnd"/>
            <w:r w:rsidR="004030C6">
              <w:rPr>
                <w:spacing w:val="-8"/>
              </w:rPr>
              <w:t xml:space="preserve"> </w:t>
            </w:r>
            <w:r>
              <w:rPr>
                <w:spacing w:val="-8"/>
              </w:rPr>
              <w:t xml:space="preserve"> </w:t>
            </w:r>
            <w:bookmarkStart w:id="0" w:name="_GoBack"/>
            <w:bookmarkEnd w:id="0"/>
            <w:r w:rsidR="004030C6">
              <w:t>2022</w:t>
            </w:r>
          </w:p>
        </w:tc>
      </w:tr>
      <w:tr w:rsidR="00E80B77">
        <w:trPr>
          <w:trHeight w:val="270"/>
        </w:trPr>
        <w:tc>
          <w:tcPr>
            <w:tcW w:w="4512" w:type="dxa"/>
          </w:tcPr>
          <w:p w:rsidR="00E80B77" w:rsidRDefault="004030C6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7" w:type="dxa"/>
          </w:tcPr>
          <w:p w:rsidR="00B669AC" w:rsidRPr="00B669AC" w:rsidRDefault="00B669AC" w:rsidP="00B669AC">
            <w:pPr>
              <w:tabs>
                <w:tab w:val="left" w:pos="1725"/>
              </w:tabs>
              <w:spacing w:before="255"/>
              <w:ind w:left="100" w:right="8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AC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PNT2022TMID44762</w:t>
            </w:r>
          </w:p>
          <w:p w:rsidR="00E80B77" w:rsidRDefault="00E80B77">
            <w:pPr>
              <w:pStyle w:val="TableParagraph"/>
              <w:spacing w:line="250" w:lineRule="exact"/>
            </w:pPr>
          </w:p>
        </w:tc>
      </w:tr>
      <w:tr w:rsidR="00E80B77">
        <w:trPr>
          <w:trHeight w:val="495"/>
        </w:trPr>
        <w:tc>
          <w:tcPr>
            <w:tcW w:w="4512" w:type="dxa"/>
          </w:tcPr>
          <w:p w:rsidR="00E80B77" w:rsidRDefault="004030C6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7" w:type="dxa"/>
          </w:tcPr>
          <w:p w:rsidR="00E80B77" w:rsidRDefault="004030C6">
            <w:pPr>
              <w:pStyle w:val="TableParagraph"/>
            </w:pPr>
            <w:r>
              <w:t>News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E80B77">
        <w:trPr>
          <w:trHeight w:val="265"/>
        </w:trPr>
        <w:tc>
          <w:tcPr>
            <w:tcW w:w="4512" w:type="dxa"/>
          </w:tcPr>
          <w:p w:rsidR="00E80B77" w:rsidRDefault="004030C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7" w:type="dxa"/>
          </w:tcPr>
          <w:p w:rsidR="00E80B77" w:rsidRDefault="004030C6">
            <w:pPr>
              <w:pStyle w:val="TableParagraph"/>
              <w:spacing w:line="245" w:lineRule="exact"/>
            </w:pPr>
            <w:r>
              <w:t>2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:rsidR="00E80B77" w:rsidRDefault="00E80B77">
      <w:pPr>
        <w:pStyle w:val="BodyText"/>
        <w:rPr>
          <w:b/>
          <w:sz w:val="36"/>
        </w:rPr>
      </w:pPr>
    </w:p>
    <w:p w:rsidR="00E80B77" w:rsidRDefault="004030C6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:rsidR="00E80B77" w:rsidRDefault="004030C6">
      <w:pPr>
        <w:pStyle w:val="BodyText"/>
        <w:spacing w:before="176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template.</w:t>
      </w:r>
    </w:p>
    <w:p w:rsidR="00E80B77" w:rsidRDefault="00E80B77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E80B77">
        <w:trPr>
          <w:trHeight w:val="555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0" w:right="27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5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0B77">
        <w:trPr>
          <w:trHeight w:val="3470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0" w:right="323"/>
              <w:jc w:val="right"/>
            </w:pPr>
            <w:r>
              <w:t>1.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12" w:line="232" w:lineRule="auto"/>
              <w:ind w:right="405"/>
            </w:pPr>
            <w:r>
              <w:rPr>
                <w:color w:val="1F1F1F"/>
              </w:rPr>
              <w:t>Problem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7" w:line="237" w:lineRule="auto"/>
              <w:ind w:left="116" w:right="351"/>
            </w:pPr>
            <w:r>
              <w:rPr>
                <w:color w:val="1F1F1F"/>
              </w:rPr>
              <w:t>News organizations whose mobile apps only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provide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users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with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their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articles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or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videos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are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missing a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big opportunity.</w:t>
            </w:r>
          </w:p>
          <w:p w:rsidR="00E80B77" w:rsidRDefault="004030C6">
            <w:pPr>
              <w:pStyle w:val="TableParagraph"/>
              <w:spacing w:before="1"/>
              <w:ind w:left="116" w:right="120"/>
            </w:pPr>
            <w:r>
              <w:rPr>
                <w:color w:val="1F1F1F"/>
              </w:rPr>
              <w:t>An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application,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by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definition,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should be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applied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to perform a task, to solve a problem. Most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news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doesn’t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do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that.</w:t>
            </w:r>
          </w:p>
          <w:p w:rsidR="00E80B77" w:rsidRDefault="004030C6">
            <w:pPr>
              <w:pStyle w:val="TableParagraph"/>
              <w:spacing w:before="1" w:line="237" w:lineRule="auto"/>
              <w:ind w:left="116" w:right="120"/>
            </w:pPr>
            <w:r>
              <w:rPr>
                <w:color w:val="1F1F1F"/>
              </w:rPr>
              <w:t>Rather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than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just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feed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readers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recent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stories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you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 xml:space="preserve">wrote </w:t>
            </w:r>
            <w:r>
              <w:rPr>
                <w:i/>
                <w:color w:val="1F1F1F"/>
              </w:rPr>
              <w:t xml:space="preserve">about </w:t>
            </w:r>
            <w:r>
              <w:rPr>
                <w:color w:val="1F1F1F"/>
              </w:rPr>
              <w:t>their problems; apps can provide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tools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data that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enable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users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to</w:t>
            </w:r>
          </w:p>
          <w:p w:rsidR="00E80B77" w:rsidRDefault="004030C6">
            <w:pPr>
              <w:pStyle w:val="TableParagraph"/>
              <w:spacing w:before="1"/>
              <w:ind w:left="116" w:right="45"/>
            </w:pPr>
            <w:proofErr w:type="gramStart"/>
            <w:r>
              <w:rPr>
                <w:color w:val="1F1F1F"/>
              </w:rPr>
              <w:t>actually</w:t>
            </w:r>
            <w:proofErr w:type="gramEnd"/>
            <w:r>
              <w:rPr>
                <w:color w:val="1F1F1F"/>
              </w:rPr>
              <w:t xml:space="preserve">, </w:t>
            </w:r>
            <w:r>
              <w:rPr>
                <w:i/>
                <w:color w:val="1F1F1F"/>
              </w:rPr>
              <w:t xml:space="preserve">solve </w:t>
            </w:r>
            <w:r>
              <w:rPr>
                <w:color w:val="1F1F1F"/>
              </w:rPr>
              <w:t>their problems. When you solve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problems,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you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get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more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loyal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users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a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chance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make more money.</w:t>
            </w:r>
          </w:p>
        </w:tc>
      </w:tr>
      <w:tr w:rsidR="00E80B77">
        <w:trPr>
          <w:trHeight w:val="2140"/>
        </w:trPr>
        <w:tc>
          <w:tcPr>
            <w:tcW w:w="905" w:type="dxa"/>
          </w:tcPr>
          <w:p w:rsidR="00E80B77" w:rsidRDefault="004030C6">
            <w:pPr>
              <w:pStyle w:val="TableParagraph"/>
              <w:ind w:left="0" w:right="323"/>
              <w:jc w:val="right"/>
            </w:pPr>
            <w:r>
              <w:t>2.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ind w:left="116" w:right="61"/>
            </w:pPr>
            <w:r>
              <w:rPr>
                <w:color w:val="1F1F1F"/>
              </w:rPr>
              <w:t>Start with an audience-first focus. Instead of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thinking about what your organization produces</w:t>
            </w:r>
            <w:r>
              <w:rPr>
                <w:color w:val="1F1F1F"/>
                <w:spacing w:val="-48"/>
              </w:rPr>
              <w:t xml:space="preserve"> </w:t>
            </w:r>
            <w:r>
              <w:rPr>
                <w:color w:val="1F1F1F"/>
              </w:rPr>
              <w:t>(news articles) and how to fit that into an app,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start from scratch and consider your audience.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Who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are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they,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what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problems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do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they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face?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Use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your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imagination,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do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some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role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playing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with</w:t>
            </w:r>
          </w:p>
          <w:p w:rsidR="00E80B77" w:rsidRDefault="004030C6">
            <w:pPr>
              <w:pStyle w:val="TableParagraph"/>
              <w:spacing w:before="9" w:line="250" w:lineRule="exact"/>
              <w:ind w:left="116" w:right="719"/>
            </w:pPr>
            <w:proofErr w:type="gramStart"/>
            <w:r>
              <w:rPr>
                <w:color w:val="1F1F1F"/>
              </w:rPr>
              <w:t>colleagues</w:t>
            </w:r>
            <w:proofErr w:type="gramEnd"/>
            <w:r>
              <w:rPr>
                <w:color w:val="1F1F1F"/>
              </w:rPr>
              <w:t>,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actually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talk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some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real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people.</w:t>
            </w:r>
          </w:p>
        </w:tc>
      </w:tr>
      <w:tr w:rsidR="00E80B77">
        <w:trPr>
          <w:trHeight w:val="1880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0" w:right="323"/>
              <w:jc w:val="right"/>
            </w:pPr>
            <w:r>
              <w:t>3.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5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5"/>
              <w:ind w:left="116" w:right="33"/>
            </w:pPr>
            <w:r>
              <w:rPr>
                <w:color w:val="1F1F1F"/>
              </w:rPr>
              <w:t>Building mobile tools with data isn’t as easy as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importing an XML feed of your latest headlines.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But if you’re going to spend thousands of dollars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developing a mobile app anyway, you might as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well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spend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little more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build</w:t>
            </w:r>
            <w:r>
              <w:rPr>
                <w:color w:val="1F1F1F"/>
                <w:spacing w:val="3"/>
              </w:rPr>
              <w:t xml:space="preserve"> </w:t>
            </w:r>
            <w:r>
              <w:rPr>
                <w:color w:val="1F1F1F"/>
              </w:rPr>
              <w:t>a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real</w:t>
            </w:r>
          </w:p>
          <w:p w:rsidR="00E80B77" w:rsidRDefault="004030C6">
            <w:pPr>
              <w:pStyle w:val="TableParagraph"/>
              <w:spacing w:before="22" w:line="218" w:lineRule="auto"/>
              <w:ind w:left="116"/>
            </w:pPr>
            <w:proofErr w:type="gramStart"/>
            <w:r>
              <w:rPr>
                <w:color w:val="1F1F1F"/>
              </w:rPr>
              <w:t>application</w:t>
            </w:r>
            <w:proofErr w:type="gramEnd"/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that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helps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solve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problems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makes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advertisers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take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notice.</w:t>
            </w:r>
          </w:p>
        </w:tc>
      </w:tr>
      <w:tr w:rsidR="00E80B77">
        <w:trPr>
          <w:trHeight w:val="2681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0" w:right="323"/>
              <w:jc w:val="right"/>
            </w:pPr>
            <w:r>
              <w:t>4.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5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5"/>
              <w:ind w:left="116" w:right="127"/>
            </w:pPr>
            <w:r>
              <w:rPr>
                <w:color w:val="1F1F1F"/>
              </w:rPr>
              <w:t>These apps are all about solving problems and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enabling the user to take an action — go to this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bar,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shop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at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that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boutique,</w:t>
            </w:r>
            <w:r>
              <w:rPr>
                <w:color w:val="1F1F1F"/>
                <w:spacing w:val="-4"/>
              </w:rPr>
              <w:t xml:space="preserve"> </w:t>
            </w:r>
            <w:proofErr w:type="gramStart"/>
            <w:r>
              <w:rPr>
                <w:color w:val="1F1F1F"/>
              </w:rPr>
              <w:t>rent</w:t>
            </w:r>
            <w:proofErr w:type="gramEnd"/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this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apartment.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These are the apps that build loyal audiences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because they help people get things done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instead of just presenting another thing, they</w:t>
            </w:r>
            <w:r>
              <w:rPr>
                <w:color w:val="1F1F1F"/>
                <w:spacing w:val="1"/>
              </w:rPr>
              <w:t xml:space="preserve"> </w:t>
            </w:r>
            <w:proofErr w:type="spellStart"/>
            <w:r>
              <w:rPr>
                <w:color w:val="1F1F1F"/>
              </w:rPr>
              <w:t>feelobligated</w:t>
            </w:r>
            <w:proofErr w:type="spellEnd"/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(keep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up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with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news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stories).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That is valuable not only for users, but for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advertisers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as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well.</w:t>
            </w:r>
          </w:p>
        </w:tc>
      </w:tr>
      <w:tr w:rsidR="00E80B77">
        <w:trPr>
          <w:trHeight w:val="1070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0" w:right="323"/>
              <w:jc w:val="right"/>
            </w:pPr>
            <w:r>
              <w:lastRenderedPageBreak/>
              <w:t>5.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5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5" w:line="267" w:lineRule="exact"/>
              <w:ind w:left="116"/>
            </w:pPr>
            <w:r>
              <w:rPr>
                <w:color w:val="1F1F1F"/>
              </w:rPr>
              <w:t>Building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mobile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tools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with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data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isn’t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easy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as</w:t>
            </w:r>
          </w:p>
          <w:p w:rsidR="00E80B77" w:rsidRDefault="004030C6">
            <w:pPr>
              <w:pStyle w:val="TableParagraph"/>
              <w:spacing w:line="265" w:lineRule="exact"/>
              <w:ind w:left="116"/>
            </w:pPr>
            <w:proofErr w:type="gramStart"/>
            <w:r>
              <w:rPr>
                <w:color w:val="1F1F1F"/>
              </w:rPr>
              <w:t>importing</w:t>
            </w:r>
            <w:proofErr w:type="gramEnd"/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an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XML feed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your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latest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headlines.</w:t>
            </w:r>
          </w:p>
          <w:p w:rsidR="00E80B77" w:rsidRDefault="004030C6">
            <w:pPr>
              <w:pStyle w:val="TableParagraph"/>
              <w:spacing w:before="1" w:line="256" w:lineRule="exact"/>
              <w:ind w:left="116" w:right="72"/>
            </w:pPr>
            <w:r>
              <w:rPr>
                <w:color w:val="1F1F1F"/>
              </w:rPr>
              <w:t>But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if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you’re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going to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spend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thousands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dollars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developing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mobile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app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anyway,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you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might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as</w:t>
            </w:r>
          </w:p>
        </w:tc>
      </w:tr>
    </w:tbl>
    <w:p w:rsidR="00E80B77" w:rsidRDefault="00E80B77">
      <w:pPr>
        <w:spacing w:line="256" w:lineRule="exact"/>
        <w:sectPr w:rsidR="00E80B77">
          <w:type w:val="continuous"/>
          <w:pgSz w:w="11910" w:h="16840"/>
          <w:pgMar w:top="7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E80B77">
        <w:trPr>
          <w:trHeight w:val="815"/>
        </w:trPr>
        <w:tc>
          <w:tcPr>
            <w:tcW w:w="905" w:type="dxa"/>
          </w:tcPr>
          <w:p w:rsidR="00E80B77" w:rsidRDefault="00E80B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6" w:type="dxa"/>
          </w:tcPr>
          <w:p w:rsidR="00E80B77" w:rsidRDefault="00E80B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12" w:line="232" w:lineRule="auto"/>
              <w:ind w:left="116" w:right="33"/>
            </w:pPr>
            <w:r>
              <w:rPr>
                <w:color w:val="1F1F1F"/>
              </w:rPr>
              <w:t>well spend a little more to build a real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application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that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helps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solve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problems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makes</w:t>
            </w:r>
          </w:p>
          <w:p w:rsidR="00E80B77" w:rsidRDefault="004030C6">
            <w:pPr>
              <w:pStyle w:val="TableParagraph"/>
              <w:spacing w:before="3" w:line="259" w:lineRule="exact"/>
              <w:ind w:left="116"/>
            </w:pPr>
            <w:proofErr w:type="gramStart"/>
            <w:r>
              <w:rPr>
                <w:color w:val="1F1F1F"/>
              </w:rPr>
              <w:t>advertisers</w:t>
            </w:r>
            <w:proofErr w:type="gramEnd"/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take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notice.</w:t>
            </w:r>
          </w:p>
        </w:tc>
      </w:tr>
      <w:tr w:rsidR="00E80B77">
        <w:trPr>
          <w:trHeight w:val="1070"/>
        </w:trPr>
        <w:tc>
          <w:tcPr>
            <w:tcW w:w="905" w:type="dxa"/>
          </w:tcPr>
          <w:p w:rsidR="00E80B77" w:rsidRDefault="004030C6">
            <w:pPr>
              <w:pStyle w:val="TableParagraph"/>
              <w:spacing w:before="5"/>
              <w:ind w:left="378" w:right="308"/>
              <w:jc w:val="center"/>
            </w:pPr>
            <w:r>
              <w:t>6.</w:t>
            </w:r>
          </w:p>
        </w:tc>
        <w:tc>
          <w:tcPr>
            <w:tcW w:w="3656" w:type="dxa"/>
          </w:tcPr>
          <w:p w:rsidR="00E80B77" w:rsidRDefault="004030C6">
            <w:pPr>
              <w:pStyle w:val="TableParagraph"/>
              <w:spacing w:before="5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11" w:type="dxa"/>
          </w:tcPr>
          <w:p w:rsidR="00E80B77" w:rsidRDefault="004030C6">
            <w:pPr>
              <w:pStyle w:val="TableParagraph"/>
              <w:spacing w:before="7" w:line="237" w:lineRule="auto"/>
              <w:ind w:left="11" w:right="160"/>
            </w:pPr>
            <w:r>
              <w:rPr>
                <w:color w:val="1F1F1F"/>
              </w:rPr>
              <w:t>News tracker application can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handle</w:t>
            </w:r>
            <w:r>
              <w:rPr>
                <w:color w:val="1F1F1F"/>
                <w:spacing w:val="2"/>
              </w:rPr>
              <w:t xml:space="preserve"> </w:t>
            </w:r>
            <w:r>
              <w:rPr>
                <w:color w:val="1F1F1F"/>
              </w:rPr>
              <w:t>data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across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machines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data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that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will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not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fit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into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memory.</w:t>
            </w:r>
          </w:p>
          <w:p w:rsidR="00E80B77" w:rsidRDefault="004030C6">
            <w:pPr>
              <w:pStyle w:val="TableParagraph"/>
              <w:spacing w:line="256" w:lineRule="exact"/>
              <w:ind w:left="11"/>
            </w:pPr>
            <w:r>
              <w:rPr>
                <w:color w:val="1F1F1F"/>
              </w:rPr>
              <w:t>It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supports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clusters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can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handle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machine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failures,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rebuilding machines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easily.</w:t>
            </w:r>
          </w:p>
        </w:tc>
      </w:tr>
    </w:tbl>
    <w:p w:rsidR="004030C6" w:rsidRDefault="004030C6"/>
    <w:sectPr w:rsidR="004030C6">
      <w:pgSz w:w="11910" w:h="16840"/>
      <w:pgMar w:top="7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0B77"/>
    <w:rsid w:val="004030C6"/>
    <w:rsid w:val="00B669AC"/>
    <w:rsid w:val="00E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82"/>
      <w:ind w:left="3207" w:right="3265" w:firstLine="1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82"/>
      <w:ind w:left="3207" w:right="3265" w:firstLine="1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2022-10-07T15:57:00Z</dcterms:created>
  <dcterms:modified xsi:type="dcterms:W3CDTF">2022-10-07T15:57:00Z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