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2133" w14:textId="77777777" w:rsidR="00830A87" w:rsidRPr="004F12AE" w:rsidRDefault="000F32B0">
      <w:pPr>
        <w:jc w:val="center"/>
        <w:rPr>
          <w:rFonts w:ascii="Times New Roman" w:eastAsia="Times New Roman" w:hAnsi="Times New Roman" w:cs="Times New Roman"/>
          <w:b/>
          <w:sz w:val="48"/>
          <w:szCs w:val="48"/>
        </w:rPr>
      </w:pPr>
      <w:r w:rsidRPr="004F12AE">
        <w:rPr>
          <w:rFonts w:ascii="Times New Roman" w:eastAsia="Times New Roman" w:hAnsi="Times New Roman" w:cs="Times New Roman"/>
          <w:b/>
          <w:sz w:val="48"/>
          <w:szCs w:val="48"/>
        </w:rPr>
        <w:t>CAR RESALE VALUE PREDICTION</w:t>
      </w:r>
    </w:p>
    <w:p w14:paraId="33949119" w14:textId="77777777" w:rsidR="00830A87" w:rsidRDefault="00830A87">
      <w:pPr>
        <w:jc w:val="center"/>
        <w:rPr>
          <w:rFonts w:ascii="Times New Roman" w:eastAsia="Times New Roman" w:hAnsi="Times New Roman" w:cs="Times New Roman"/>
          <w:b/>
          <w:sz w:val="28"/>
          <w:szCs w:val="28"/>
        </w:rPr>
      </w:pPr>
    </w:p>
    <w:p w14:paraId="6310C0D4" w14:textId="6DA53B19" w:rsidR="004F12AE" w:rsidRPr="000F32B0" w:rsidRDefault="000F32B0" w:rsidP="000F32B0">
      <w:pPr>
        <w:jc w:val="center"/>
        <w:rPr>
          <w:rFonts w:ascii="Times New Roman" w:eastAsia="Times New Roman" w:hAnsi="Times New Roman" w:cs="Times New Roman"/>
          <w:b/>
          <w:sz w:val="40"/>
          <w:szCs w:val="40"/>
        </w:rPr>
      </w:pPr>
      <w:r w:rsidRPr="004F12AE">
        <w:rPr>
          <w:rFonts w:ascii="Times New Roman" w:eastAsia="Times New Roman" w:hAnsi="Times New Roman" w:cs="Times New Roman"/>
          <w:b/>
          <w:sz w:val="40"/>
          <w:szCs w:val="40"/>
        </w:rPr>
        <w:t>LITERATURE SURVE</w:t>
      </w:r>
      <w:r w:rsidR="004F12AE" w:rsidRPr="004F12AE">
        <w:rPr>
          <w:rFonts w:ascii="Times New Roman" w:eastAsia="Times New Roman" w:hAnsi="Times New Roman" w:cs="Times New Roman"/>
          <w:b/>
          <w:sz w:val="40"/>
          <w:szCs w:val="40"/>
        </w:rPr>
        <w:t>Y</w:t>
      </w:r>
    </w:p>
    <w:p w14:paraId="04B45013" w14:textId="14708980" w:rsidR="004F12AE" w:rsidRDefault="004F12AE">
      <w:pPr>
        <w:jc w:val="center"/>
        <w:rPr>
          <w:rFonts w:ascii="Times New Roman" w:eastAsia="Times New Roman" w:hAnsi="Times New Roman" w:cs="Times New Roman"/>
          <w:b/>
          <w:sz w:val="28"/>
          <w:szCs w:val="28"/>
        </w:rPr>
      </w:pPr>
    </w:p>
    <w:p w14:paraId="4163C3F9" w14:textId="77777777" w:rsidR="00830A87" w:rsidRDefault="00830A87" w:rsidP="000F32B0">
      <w:pPr>
        <w:rPr>
          <w:rFonts w:ascii="Times New Roman" w:eastAsia="Times New Roman" w:hAnsi="Times New Roman" w:cs="Times New Roman"/>
          <w:b/>
          <w:sz w:val="28"/>
          <w:szCs w:val="28"/>
        </w:rPr>
      </w:pPr>
    </w:p>
    <w:p w14:paraId="2B61EF3D" w14:textId="77777777" w:rsidR="00830A87" w:rsidRDefault="00830A87">
      <w:pPr>
        <w:rPr>
          <w:rFonts w:ascii="Times New Roman" w:eastAsia="Times New Roman" w:hAnsi="Times New Roman" w:cs="Times New Roman"/>
          <w:b/>
          <w:sz w:val="28"/>
          <w:szCs w:val="28"/>
        </w:rPr>
      </w:pPr>
    </w:p>
    <w:p w14:paraId="6723D172" w14:textId="77777777" w:rsidR="00830A87" w:rsidRDefault="00830A87">
      <w:pPr>
        <w:rPr>
          <w:rFonts w:ascii="Times New Roman" w:eastAsia="Times New Roman" w:hAnsi="Times New Roman" w:cs="Times New Roman"/>
          <w:b/>
          <w:sz w:val="24"/>
          <w:szCs w:val="24"/>
        </w:rPr>
      </w:pPr>
    </w:p>
    <w:tbl>
      <w:tblPr>
        <w:tblStyle w:val="a"/>
        <w:tblW w:w="11175"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65"/>
        <w:gridCol w:w="2715"/>
        <w:gridCol w:w="2070"/>
        <w:gridCol w:w="1020"/>
        <w:gridCol w:w="2985"/>
        <w:gridCol w:w="1620"/>
      </w:tblGrid>
      <w:tr w:rsidR="00830A87" w14:paraId="1FBD5FF2" w14:textId="77777777">
        <w:trPr>
          <w:tblHeader/>
        </w:trPr>
        <w:tc>
          <w:tcPr>
            <w:tcW w:w="765" w:type="dxa"/>
            <w:shd w:val="clear" w:color="auto" w:fill="auto"/>
            <w:tcMar>
              <w:top w:w="100" w:type="dxa"/>
              <w:left w:w="100" w:type="dxa"/>
              <w:bottom w:w="100" w:type="dxa"/>
              <w:right w:w="100" w:type="dxa"/>
            </w:tcMar>
          </w:tcPr>
          <w:p w14:paraId="6426FDE5" w14:textId="77777777" w:rsidR="00830A87" w:rsidRDefault="000F32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2715" w:type="dxa"/>
            <w:shd w:val="clear" w:color="auto" w:fill="auto"/>
            <w:tcMar>
              <w:top w:w="100" w:type="dxa"/>
              <w:left w:w="100" w:type="dxa"/>
              <w:bottom w:w="100" w:type="dxa"/>
              <w:right w:w="100" w:type="dxa"/>
            </w:tcMar>
          </w:tcPr>
          <w:p w14:paraId="46E72138" w14:textId="15A578F5" w:rsidR="00830A87" w:rsidRDefault="004F12A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2070" w:type="dxa"/>
            <w:shd w:val="clear" w:color="auto" w:fill="auto"/>
            <w:tcMar>
              <w:top w:w="100" w:type="dxa"/>
              <w:left w:w="100" w:type="dxa"/>
              <w:bottom w:w="100" w:type="dxa"/>
              <w:right w:w="100" w:type="dxa"/>
            </w:tcMar>
          </w:tcPr>
          <w:p w14:paraId="2BF231D1" w14:textId="77777777" w:rsidR="00830A87" w:rsidRDefault="000F32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1020" w:type="dxa"/>
            <w:shd w:val="clear" w:color="auto" w:fill="auto"/>
            <w:tcMar>
              <w:top w:w="100" w:type="dxa"/>
              <w:left w:w="100" w:type="dxa"/>
              <w:bottom w:w="100" w:type="dxa"/>
              <w:right w:w="100" w:type="dxa"/>
            </w:tcMar>
          </w:tcPr>
          <w:p w14:paraId="056DFBEA" w14:textId="77777777" w:rsidR="00830A87" w:rsidRDefault="000F32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985" w:type="dxa"/>
            <w:shd w:val="clear" w:color="auto" w:fill="auto"/>
            <w:tcMar>
              <w:top w:w="100" w:type="dxa"/>
              <w:left w:w="100" w:type="dxa"/>
              <w:bottom w:w="100" w:type="dxa"/>
              <w:right w:w="100" w:type="dxa"/>
            </w:tcMar>
          </w:tcPr>
          <w:p w14:paraId="67660371" w14:textId="77777777" w:rsidR="00830A87" w:rsidRDefault="000F32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AND ALGORITHM</w:t>
            </w:r>
          </w:p>
        </w:tc>
        <w:tc>
          <w:tcPr>
            <w:tcW w:w="1620" w:type="dxa"/>
            <w:shd w:val="clear" w:color="auto" w:fill="auto"/>
            <w:tcMar>
              <w:top w:w="100" w:type="dxa"/>
              <w:left w:w="100" w:type="dxa"/>
              <w:bottom w:w="100" w:type="dxa"/>
              <w:right w:w="100" w:type="dxa"/>
            </w:tcMar>
          </w:tcPr>
          <w:p w14:paraId="4F9EF22C" w14:textId="77777777" w:rsidR="00830A87" w:rsidRDefault="000F32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r>
      <w:tr w:rsidR="00830A87" w14:paraId="38ACF97C" w14:textId="77777777">
        <w:tc>
          <w:tcPr>
            <w:tcW w:w="765" w:type="dxa"/>
            <w:shd w:val="clear" w:color="auto" w:fill="auto"/>
            <w:tcMar>
              <w:top w:w="100" w:type="dxa"/>
              <w:left w:w="100" w:type="dxa"/>
              <w:bottom w:w="100" w:type="dxa"/>
              <w:right w:w="100" w:type="dxa"/>
            </w:tcMar>
          </w:tcPr>
          <w:p w14:paraId="3F169836"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15" w:type="dxa"/>
            <w:shd w:val="clear" w:color="auto" w:fill="auto"/>
            <w:tcMar>
              <w:top w:w="100" w:type="dxa"/>
              <w:left w:w="100" w:type="dxa"/>
              <w:bottom w:w="100" w:type="dxa"/>
              <w:right w:w="100" w:type="dxa"/>
            </w:tcMar>
          </w:tcPr>
          <w:p w14:paraId="60DA2C87"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resale price forecasting: The impact of regression method, private information, and heterogeneity on forecast accuracy</w:t>
            </w:r>
          </w:p>
        </w:tc>
        <w:tc>
          <w:tcPr>
            <w:tcW w:w="2070" w:type="dxa"/>
            <w:shd w:val="clear" w:color="auto" w:fill="auto"/>
            <w:tcMar>
              <w:top w:w="100" w:type="dxa"/>
              <w:left w:w="100" w:type="dxa"/>
              <w:bottom w:w="100" w:type="dxa"/>
              <w:right w:w="100" w:type="dxa"/>
            </w:tcMar>
          </w:tcPr>
          <w:p w14:paraId="2CEB19E0"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Stefan </w:t>
            </w:r>
            <w:proofErr w:type="spellStart"/>
            <w:r>
              <w:rPr>
                <w:rFonts w:ascii="Times New Roman" w:eastAsia="Times New Roman" w:hAnsi="Times New Roman" w:cs="Times New Roman"/>
                <w:sz w:val="24"/>
                <w:szCs w:val="24"/>
              </w:rPr>
              <w:t>Lessmann</w:t>
            </w:r>
            <w:proofErr w:type="spellEnd"/>
            <w:r>
              <w:rPr>
                <w:rFonts w:ascii="Times New Roman" w:eastAsia="Times New Roman" w:hAnsi="Times New Roman" w:cs="Times New Roman"/>
                <w:sz w:val="24"/>
                <w:szCs w:val="24"/>
              </w:rPr>
              <w:t xml:space="preserve">, Stefan </w:t>
            </w:r>
            <w:proofErr w:type="spellStart"/>
            <w:r>
              <w:rPr>
                <w:rFonts w:ascii="Times New Roman" w:eastAsia="Times New Roman" w:hAnsi="Times New Roman" w:cs="Times New Roman"/>
                <w:sz w:val="24"/>
                <w:szCs w:val="24"/>
              </w:rPr>
              <w:t>Vob</w:t>
            </w:r>
            <w:proofErr w:type="spellEnd"/>
          </w:p>
        </w:tc>
        <w:tc>
          <w:tcPr>
            <w:tcW w:w="1020" w:type="dxa"/>
            <w:shd w:val="clear" w:color="auto" w:fill="auto"/>
            <w:tcMar>
              <w:top w:w="100" w:type="dxa"/>
              <w:left w:w="100" w:type="dxa"/>
              <w:bottom w:w="100" w:type="dxa"/>
              <w:right w:w="100" w:type="dxa"/>
            </w:tcMar>
          </w:tcPr>
          <w:p w14:paraId="524C7041"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2985" w:type="dxa"/>
            <w:shd w:val="clear" w:color="auto" w:fill="auto"/>
            <w:tcMar>
              <w:top w:w="100" w:type="dxa"/>
              <w:left w:w="100" w:type="dxa"/>
              <w:bottom w:w="100" w:type="dxa"/>
              <w:right w:w="100" w:type="dxa"/>
            </w:tcMar>
          </w:tcPr>
          <w:p w14:paraId="597B4B33" w14:textId="167FCFA4"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Resale price forecasting is first done with Random Forest Regression. Then the same price </w:t>
            </w:r>
            <w:r w:rsidR="009647AF">
              <w:rPr>
                <w:rFonts w:ascii="Times New Roman" w:eastAsia="Times New Roman" w:hAnsi="Times New Roman" w:cs="Times New Roman"/>
                <w:sz w:val="24"/>
                <w:szCs w:val="24"/>
              </w:rPr>
              <w:t>forecasting</w:t>
            </w:r>
            <w:r>
              <w:rPr>
                <w:rFonts w:ascii="Times New Roman" w:eastAsia="Times New Roman" w:hAnsi="Times New Roman" w:cs="Times New Roman"/>
                <w:sz w:val="24"/>
                <w:szCs w:val="24"/>
              </w:rPr>
              <w:t xml:space="preserve"> is done with externally generated residual value estimates and finally</w:t>
            </w:r>
            <w:r w:rsidR="009647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two results are compared to determine the best approach.</w:t>
            </w:r>
          </w:p>
        </w:tc>
        <w:tc>
          <w:tcPr>
            <w:tcW w:w="1620" w:type="dxa"/>
            <w:shd w:val="clear" w:color="auto" w:fill="auto"/>
            <w:tcMar>
              <w:top w:w="100" w:type="dxa"/>
              <w:left w:w="100" w:type="dxa"/>
              <w:bottom w:w="100" w:type="dxa"/>
              <w:right w:w="100" w:type="dxa"/>
            </w:tcMar>
          </w:tcPr>
          <w:p w14:paraId="6A00B858"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30A87" w14:paraId="0FA70817" w14:textId="77777777">
        <w:tc>
          <w:tcPr>
            <w:tcW w:w="765" w:type="dxa"/>
            <w:shd w:val="clear" w:color="auto" w:fill="auto"/>
            <w:tcMar>
              <w:top w:w="100" w:type="dxa"/>
              <w:left w:w="100" w:type="dxa"/>
              <w:bottom w:w="100" w:type="dxa"/>
              <w:right w:w="100" w:type="dxa"/>
            </w:tcMar>
          </w:tcPr>
          <w:p w14:paraId="5EEBEB01"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15" w:type="dxa"/>
            <w:shd w:val="clear" w:color="auto" w:fill="auto"/>
            <w:tcMar>
              <w:top w:w="100" w:type="dxa"/>
              <w:left w:w="100" w:type="dxa"/>
              <w:bottom w:w="100" w:type="dxa"/>
              <w:right w:w="100" w:type="dxa"/>
            </w:tcMar>
          </w:tcPr>
          <w:p w14:paraId="1BA360DA"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of Resale Value of the Car Using Linear Regression Algorithm</w:t>
            </w:r>
          </w:p>
        </w:tc>
        <w:tc>
          <w:tcPr>
            <w:tcW w:w="2070" w:type="dxa"/>
            <w:shd w:val="clear" w:color="auto" w:fill="auto"/>
            <w:tcMar>
              <w:top w:w="100" w:type="dxa"/>
              <w:left w:w="100" w:type="dxa"/>
              <w:bottom w:w="100" w:type="dxa"/>
              <w:right w:w="100" w:type="dxa"/>
            </w:tcMar>
          </w:tcPr>
          <w:p w14:paraId="65C75CB7"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Kiran S</w:t>
            </w:r>
          </w:p>
        </w:tc>
        <w:tc>
          <w:tcPr>
            <w:tcW w:w="1020" w:type="dxa"/>
            <w:shd w:val="clear" w:color="auto" w:fill="auto"/>
            <w:tcMar>
              <w:top w:w="100" w:type="dxa"/>
              <w:left w:w="100" w:type="dxa"/>
              <w:bottom w:w="100" w:type="dxa"/>
              <w:right w:w="100" w:type="dxa"/>
            </w:tcMar>
          </w:tcPr>
          <w:p w14:paraId="2C3CCA4C"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985" w:type="dxa"/>
            <w:shd w:val="clear" w:color="auto" w:fill="auto"/>
            <w:tcMar>
              <w:top w:w="100" w:type="dxa"/>
              <w:left w:w="100" w:type="dxa"/>
              <w:bottom w:w="100" w:type="dxa"/>
              <w:right w:w="100" w:type="dxa"/>
            </w:tcMar>
          </w:tcPr>
          <w:p w14:paraId="33299C14" w14:textId="26F1FDF1"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correlation </w:t>
            </w:r>
            <w:r w:rsidR="009647AF">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each attribute to that of </w:t>
            </w:r>
            <w:r w:rsidR="009647A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target attribute is found and </w:t>
            </w:r>
            <w:r w:rsidR="009647A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linear regression curve with the target attribute is drawn. As a final step</w:t>
            </w:r>
            <w:r w:rsidR="009647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total error and accuracy </w:t>
            </w:r>
            <w:r w:rsidR="009647AF">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measured.</w:t>
            </w:r>
          </w:p>
        </w:tc>
        <w:tc>
          <w:tcPr>
            <w:tcW w:w="1620" w:type="dxa"/>
            <w:shd w:val="clear" w:color="auto" w:fill="auto"/>
            <w:tcMar>
              <w:top w:w="100" w:type="dxa"/>
              <w:left w:w="100" w:type="dxa"/>
              <w:bottom w:w="100" w:type="dxa"/>
              <w:right w:w="100" w:type="dxa"/>
            </w:tcMar>
          </w:tcPr>
          <w:p w14:paraId="5E557644"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830A87" w14:paraId="585134BA" w14:textId="77777777">
        <w:tc>
          <w:tcPr>
            <w:tcW w:w="765" w:type="dxa"/>
            <w:shd w:val="clear" w:color="auto" w:fill="auto"/>
            <w:tcMar>
              <w:top w:w="100" w:type="dxa"/>
              <w:left w:w="100" w:type="dxa"/>
              <w:bottom w:w="100" w:type="dxa"/>
              <w:right w:w="100" w:type="dxa"/>
            </w:tcMar>
          </w:tcPr>
          <w:p w14:paraId="15EE17BA"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15" w:type="dxa"/>
            <w:shd w:val="clear" w:color="auto" w:fill="auto"/>
            <w:tcMar>
              <w:top w:w="100" w:type="dxa"/>
              <w:left w:w="100" w:type="dxa"/>
              <w:bottom w:w="100" w:type="dxa"/>
              <w:right w:w="100" w:type="dxa"/>
            </w:tcMar>
          </w:tcPr>
          <w:p w14:paraId="6A10E4FA" w14:textId="0F4DD6FC"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 Price Prediction in the USA by using </w:t>
            </w:r>
            <w:r w:rsidR="009647AF">
              <w:rPr>
                <w:rFonts w:ascii="Times New Roman" w:eastAsia="Times New Roman" w:hAnsi="Times New Roman" w:cs="Times New Roman"/>
                <w:sz w:val="24"/>
                <w:szCs w:val="24"/>
              </w:rPr>
              <w:t>Linear</w:t>
            </w:r>
            <w:r>
              <w:rPr>
                <w:rFonts w:ascii="Times New Roman" w:eastAsia="Times New Roman" w:hAnsi="Times New Roman" w:cs="Times New Roman"/>
                <w:sz w:val="24"/>
                <w:szCs w:val="24"/>
              </w:rPr>
              <w:t xml:space="preserve"> Regression</w:t>
            </w:r>
          </w:p>
        </w:tc>
        <w:tc>
          <w:tcPr>
            <w:tcW w:w="2070" w:type="dxa"/>
            <w:shd w:val="clear" w:color="auto" w:fill="auto"/>
            <w:tcMar>
              <w:top w:w="100" w:type="dxa"/>
              <w:left w:w="100" w:type="dxa"/>
              <w:bottom w:w="100" w:type="dxa"/>
              <w:right w:w="100" w:type="dxa"/>
            </w:tcMar>
          </w:tcPr>
          <w:p w14:paraId="252D43AE"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Huseyn Mammadov</w:t>
            </w:r>
          </w:p>
        </w:tc>
        <w:tc>
          <w:tcPr>
            <w:tcW w:w="1020" w:type="dxa"/>
            <w:shd w:val="clear" w:color="auto" w:fill="auto"/>
            <w:tcMar>
              <w:top w:w="100" w:type="dxa"/>
              <w:left w:w="100" w:type="dxa"/>
              <w:bottom w:w="100" w:type="dxa"/>
              <w:right w:w="100" w:type="dxa"/>
            </w:tcMar>
          </w:tcPr>
          <w:p w14:paraId="548A4386"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985" w:type="dxa"/>
            <w:shd w:val="clear" w:color="auto" w:fill="auto"/>
            <w:tcMar>
              <w:top w:w="100" w:type="dxa"/>
              <w:left w:w="100" w:type="dxa"/>
              <w:bottom w:w="100" w:type="dxa"/>
              <w:right w:w="100" w:type="dxa"/>
            </w:tcMar>
          </w:tcPr>
          <w:p w14:paraId="574D594C" w14:textId="77777777" w:rsidR="00830A87" w:rsidRDefault="000F32B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They proposed a model using linear regression since the dependent variable price is linearly related to many independent variables and they have eliminated the irrelevant features by using the recursive feature elimination to reduce the dimensionality. Then R-square and root mean squared error is used to reduce the errors produced.</w:t>
            </w:r>
          </w:p>
          <w:p w14:paraId="4D67AED9" w14:textId="77777777" w:rsidR="00830A87" w:rsidRDefault="00830A87">
            <w:pPr>
              <w:widowControl w:val="0"/>
              <w:spacing w:line="240" w:lineRule="auto"/>
              <w:rPr>
                <w:rFonts w:ascii="Times New Roman" w:eastAsia="Times New Roman" w:hAnsi="Times New Roman" w:cs="Times New Roman"/>
                <w:sz w:val="24"/>
                <w:szCs w:val="24"/>
              </w:rPr>
            </w:pPr>
          </w:p>
        </w:tc>
        <w:tc>
          <w:tcPr>
            <w:tcW w:w="1620" w:type="dxa"/>
            <w:shd w:val="clear" w:color="auto" w:fill="auto"/>
            <w:tcMar>
              <w:top w:w="100" w:type="dxa"/>
              <w:left w:w="100" w:type="dxa"/>
              <w:bottom w:w="100" w:type="dxa"/>
              <w:right w:w="100" w:type="dxa"/>
            </w:tcMar>
          </w:tcPr>
          <w:p w14:paraId="1DAB8670"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96.5%</w:t>
            </w:r>
          </w:p>
        </w:tc>
      </w:tr>
      <w:tr w:rsidR="00830A87" w14:paraId="4EB04F61" w14:textId="77777777">
        <w:tc>
          <w:tcPr>
            <w:tcW w:w="765" w:type="dxa"/>
            <w:shd w:val="clear" w:color="auto" w:fill="auto"/>
            <w:tcMar>
              <w:top w:w="100" w:type="dxa"/>
              <w:left w:w="100" w:type="dxa"/>
              <w:bottom w:w="100" w:type="dxa"/>
              <w:right w:w="100" w:type="dxa"/>
            </w:tcMar>
          </w:tcPr>
          <w:p w14:paraId="3E60ACB2"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15" w:type="dxa"/>
            <w:shd w:val="clear" w:color="auto" w:fill="auto"/>
            <w:tcMar>
              <w:top w:w="100" w:type="dxa"/>
              <w:left w:w="100" w:type="dxa"/>
              <w:bottom w:w="100" w:type="dxa"/>
              <w:right w:w="100" w:type="dxa"/>
            </w:tcMar>
          </w:tcPr>
          <w:p w14:paraId="1DCDFC70"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Price of Used Cars using Machine Learning Techniques</w:t>
            </w:r>
          </w:p>
        </w:tc>
        <w:tc>
          <w:tcPr>
            <w:tcW w:w="2070" w:type="dxa"/>
            <w:shd w:val="clear" w:color="auto" w:fill="auto"/>
            <w:tcMar>
              <w:top w:w="100" w:type="dxa"/>
              <w:left w:w="100" w:type="dxa"/>
              <w:bottom w:w="100" w:type="dxa"/>
              <w:right w:w="100" w:type="dxa"/>
            </w:tcMar>
          </w:tcPr>
          <w:p w14:paraId="025A0B04" w14:textId="77777777" w:rsidR="00830A87" w:rsidRDefault="000F32B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Sameerchand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Pudaruth</w:t>
            </w:r>
            <w:proofErr w:type="spellEnd"/>
          </w:p>
        </w:tc>
        <w:tc>
          <w:tcPr>
            <w:tcW w:w="1020" w:type="dxa"/>
            <w:shd w:val="clear" w:color="auto" w:fill="auto"/>
            <w:tcMar>
              <w:top w:w="100" w:type="dxa"/>
              <w:left w:w="100" w:type="dxa"/>
              <w:bottom w:w="100" w:type="dxa"/>
              <w:right w:w="100" w:type="dxa"/>
            </w:tcMar>
          </w:tcPr>
          <w:p w14:paraId="53654004"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985" w:type="dxa"/>
            <w:shd w:val="clear" w:color="auto" w:fill="auto"/>
            <w:tcMar>
              <w:top w:w="100" w:type="dxa"/>
              <w:left w:w="100" w:type="dxa"/>
              <w:bottom w:w="100" w:type="dxa"/>
              <w:right w:w="100" w:type="dxa"/>
            </w:tcMar>
          </w:tcPr>
          <w:p w14:paraId="6E55AFB2" w14:textId="0E94B4AB" w:rsidR="00830A87" w:rsidRDefault="000F32B0">
            <w:pPr>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Different techniques like multiple linear regression analysis, k-nearest neighbors, naïve </w:t>
            </w:r>
            <w:r w:rsidR="009647AF">
              <w:rPr>
                <w:rFonts w:ascii="Times New Roman" w:eastAsia="Times New Roman" w:hAnsi="Times New Roman" w:cs="Times New Roman"/>
                <w:sz w:val="24"/>
                <w:szCs w:val="24"/>
              </w:rPr>
              <w:t>Bayes,</w:t>
            </w:r>
            <w:r>
              <w:rPr>
                <w:rFonts w:ascii="Times New Roman" w:eastAsia="Times New Roman" w:hAnsi="Times New Roman" w:cs="Times New Roman"/>
                <w:sz w:val="24"/>
                <w:szCs w:val="24"/>
              </w:rPr>
              <w:t xml:space="preserve"> and decision trees have been used to make the predictions. The predictions are then evaluated and compared </w:t>
            </w:r>
            <w:r w:rsidR="009647AF">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find those which provide the best performances.</w:t>
            </w:r>
          </w:p>
        </w:tc>
        <w:tc>
          <w:tcPr>
            <w:tcW w:w="1620" w:type="dxa"/>
            <w:shd w:val="clear" w:color="auto" w:fill="auto"/>
            <w:tcMar>
              <w:top w:w="100" w:type="dxa"/>
              <w:left w:w="100" w:type="dxa"/>
              <w:bottom w:w="100" w:type="dxa"/>
              <w:right w:w="100" w:type="dxa"/>
            </w:tcMar>
          </w:tcPr>
          <w:p w14:paraId="68423320"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r>
      <w:tr w:rsidR="00830A87" w14:paraId="4CCE6E23" w14:textId="77777777">
        <w:tc>
          <w:tcPr>
            <w:tcW w:w="765" w:type="dxa"/>
            <w:shd w:val="clear" w:color="auto" w:fill="auto"/>
            <w:tcMar>
              <w:top w:w="100" w:type="dxa"/>
              <w:left w:w="100" w:type="dxa"/>
              <w:bottom w:w="100" w:type="dxa"/>
              <w:right w:w="100" w:type="dxa"/>
            </w:tcMar>
          </w:tcPr>
          <w:p w14:paraId="5CE226A3"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15" w:type="dxa"/>
            <w:shd w:val="clear" w:color="auto" w:fill="auto"/>
            <w:tcMar>
              <w:top w:w="100" w:type="dxa"/>
              <w:left w:w="100" w:type="dxa"/>
              <w:bottom w:w="100" w:type="dxa"/>
              <w:right w:w="100" w:type="dxa"/>
            </w:tcMar>
          </w:tcPr>
          <w:p w14:paraId="6AF1125B"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Cars Price Prediction using Supervised</w:t>
            </w:r>
          </w:p>
          <w:p w14:paraId="3D5A106A"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Techniques</w:t>
            </w:r>
          </w:p>
        </w:tc>
        <w:tc>
          <w:tcPr>
            <w:tcW w:w="2070" w:type="dxa"/>
            <w:shd w:val="clear" w:color="auto" w:fill="auto"/>
            <w:tcMar>
              <w:top w:w="100" w:type="dxa"/>
              <w:left w:w="100" w:type="dxa"/>
              <w:bottom w:w="100" w:type="dxa"/>
              <w:right w:w="100" w:type="dxa"/>
            </w:tcMar>
          </w:tcPr>
          <w:p w14:paraId="433486F4" w14:textId="77777777" w:rsidR="00830A87" w:rsidRDefault="000F32B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Pattabiraman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Venkatasubbu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Mukkesh</w:t>
            </w:r>
            <w:proofErr w:type="spellEnd"/>
            <w:r>
              <w:rPr>
                <w:rFonts w:ascii="Times New Roman" w:eastAsia="Times New Roman" w:hAnsi="Times New Roman" w:cs="Times New Roman"/>
                <w:sz w:val="24"/>
                <w:szCs w:val="24"/>
              </w:rPr>
              <w:t xml:space="preserve"> Ganesh</w:t>
            </w:r>
          </w:p>
        </w:tc>
        <w:tc>
          <w:tcPr>
            <w:tcW w:w="1020" w:type="dxa"/>
            <w:shd w:val="clear" w:color="auto" w:fill="auto"/>
            <w:tcMar>
              <w:top w:w="100" w:type="dxa"/>
              <w:left w:w="100" w:type="dxa"/>
              <w:bottom w:w="100" w:type="dxa"/>
              <w:right w:w="100" w:type="dxa"/>
            </w:tcMar>
          </w:tcPr>
          <w:p w14:paraId="512A0D51"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985" w:type="dxa"/>
            <w:shd w:val="clear" w:color="auto" w:fill="auto"/>
            <w:tcMar>
              <w:top w:w="100" w:type="dxa"/>
              <w:left w:w="100" w:type="dxa"/>
              <w:bottom w:w="100" w:type="dxa"/>
              <w:right w:w="100" w:type="dxa"/>
            </w:tcMar>
          </w:tcPr>
          <w:p w14:paraId="554DABA0" w14:textId="77777777" w:rsidR="00830A87" w:rsidRDefault="000F32B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They proposed a model using multiple and lasso regression. Using Lasso regression on the training data set, we first select</w:t>
            </w:r>
          </w:p>
          <w:p w14:paraId="1FBDF2BE" w14:textId="77777777" w:rsidR="00830A87" w:rsidRDefault="000F32B0">
            <w:pPr>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rPr>
              <w:t xml:space="preserve">the subset of attributes that lead to less error while predicting the price. It makes use of 10-fold cross-validation and L1 regularization. A general linear model, which </w:t>
            </w:r>
            <w:proofErr w:type="gramStart"/>
            <w:r>
              <w:rPr>
                <w:rFonts w:ascii="Times New Roman" w:eastAsia="Times New Roman" w:hAnsi="Times New Roman" w:cs="Times New Roman"/>
                <w:color w:val="333333"/>
                <w:sz w:val="24"/>
                <w:szCs w:val="24"/>
              </w:rPr>
              <w:t>models</w:t>
            </w:r>
            <w:proofErr w:type="gramEnd"/>
            <w:r>
              <w:rPr>
                <w:rFonts w:ascii="Times New Roman" w:eastAsia="Times New Roman" w:hAnsi="Times New Roman" w:cs="Times New Roman"/>
                <w:color w:val="333333"/>
                <w:sz w:val="24"/>
                <w:szCs w:val="24"/>
              </w:rPr>
              <w:t xml:space="preserve"> price to the set of selected attributes from lasso regression is used for multiple regression training.</w:t>
            </w:r>
          </w:p>
        </w:tc>
        <w:tc>
          <w:tcPr>
            <w:tcW w:w="1620" w:type="dxa"/>
            <w:shd w:val="clear" w:color="auto" w:fill="auto"/>
            <w:tcMar>
              <w:top w:w="100" w:type="dxa"/>
              <w:left w:w="100" w:type="dxa"/>
              <w:bottom w:w="100" w:type="dxa"/>
              <w:right w:w="100" w:type="dxa"/>
            </w:tcMar>
          </w:tcPr>
          <w:p w14:paraId="55161FCA" w14:textId="77777777" w:rsidR="00830A87" w:rsidRDefault="000F32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bl>
    <w:p w14:paraId="266401D1" w14:textId="77777777" w:rsidR="00830A87" w:rsidRDefault="00830A87">
      <w:pPr>
        <w:rPr>
          <w:rFonts w:ascii="Times New Roman" w:eastAsia="Times New Roman" w:hAnsi="Times New Roman" w:cs="Times New Roman"/>
          <w:b/>
          <w:sz w:val="28"/>
          <w:szCs w:val="28"/>
        </w:rPr>
      </w:pPr>
    </w:p>
    <w:sectPr w:rsidR="00830A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87"/>
    <w:rsid w:val="000B0725"/>
    <w:rsid w:val="000F32B0"/>
    <w:rsid w:val="004F12AE"/>
    <w:rsid w:val="00830A87"/>
    <w:rsid w:val="009647AF"/>
    <w:rsid w:val="00C70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7EF4"/>
  <w15:docId w15:val="{4E8E69A7-8A1C-41FA-82F2-5DD6186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1788</Characters>
  <Application>Microsoft Office Word</Application>
  <DocSecurity>0</DocSecurity>
  <Lines>119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TAMIL</dc:creator>
  <cp:lastModifiedBy>Tamil Tamil</cp:lastModifiedBy>
  <cp:revision>2</cp:revision>
  <dcterms:created xsi:type="dcterms:W3CDTF">2022-10-07T05:48:00Z</dcterms:created>
  <dcterms:modified xsi:type="dcterms:W3CDTF">2022-10-07T05:48:00Z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f90397b21d1ebae66ecc3162443ec690e9674400e2fdce067dc5714fe9b68e9b</vt:lpwstr>
  </property>
</Properties>
</file>