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4ECE" w14:textId="5330CD4B" w:rsidR="003527CC" w:rsidRDefault="00325D4D" w:rsidP="00325D4D">
      <w:pPr>
        <w:jc w:val="center"/>
        <w:rPr>
          <w:b/>
          <w:bCs/>
          <w:sz w:val="44"/>
          <w:szCs w:val="44"/>
          <w:u w:val="single"/>
          <w:lang w:val="en-US"/>
        </w:rPr>
      </w:pPr>
      <w:r w:rsidRPr="00325D4D">
        <w:rPr>
          <w:b/>
          <w:bCs/>
          <w:sz w:val="44"/>
          <w:szCs w:val="44"/>
          <w:u w:val="single"/>
          <w:lang w:val="en-US"/>
        </w:rPr>
        <w:t>Utilization of Testing tools</w:t>
      </w:r>
    </w:p>
    <w:p w14:paraId="12408E71" w14:textId="77777777" w:rsidR="00325D4D" w:rsidRDefault="00325D4D" w:rsidP="00325D4D">
      <w:pPr>
        <w:jc w:val="center"/>
        <w:rPr>
          <w:b/>
          <w:bCs/>
          <w:sz w:val="44"/>
          <w:szCs w:val="44"/>
          <w:u w:val="single"/>
          <w:lang w:val="en-US"/>
        </w:rPr>
      </w:pPr>
    </w:p>
    <w:p w14:paraId="06E99BCC" w14:textId="20DA9723" w:rsidR="00325D4D" w:rsidRDefault="00325D4D" w:rsidP="00325D4D">
      <w:pPr>
        <w:rPr>
          <w:b/>
          <w:bCs/>
          <w:sz w:val="44"/>
          <w:szCs w:val="44"/>
          <w:u w:val="single"/>
          <w:lang w:val="en-US"/>
        </w:rPr>
      </w:pPr>
      <w:r>
        <w:rPr>
          <w:b/>
          <w:bCs/>
          <w:noProof/>
          <w:sz w:val="44"/>
          <w:szCs w:val="44"/>
          <w:u w:val="single"/>
          <w:lang w:val="en-US"/>
        </w:rPr>
        <w:drawing>
          <wp:inline distT="0" distB="0" distL="0" distR="0" wp14:anchorId="7697909C" wp14:editId="758A761A">
            <wp:extent cx="5890260" cy="726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91447" cy="7270945"/>
                    </a:xfrm>
                    <a:prstGeom prst="rect">
                      <a:avLst/>
                    </a:prstGeom>
                  </pic:spPr>
                </pic:pic>
              </a:graphicData>
            </a:graphic>
          </wp:inline>
        </w:drawing>
      </w:r>
    </w:p>
    <w:p w14:paraId="2C9EE33D" w14:textId="77777777" w:rsidR="00325D4D" w:rsidRPr="00325D4D" w:rsidRDefault="00325D4D" w:rsidP="00325D4D">
      <w:pPr>
        <w:spacing w:after="0" w:line="240" w:lineRule="auto"/>
        <w:rPr>
          <w:rFonts w:ascii="Times New Roman" w:eastAsia="Times New Roman" w:hAnsi="Times New Roman" w:cs="Times New Roman"/>
          <w:sz w:val="24"/>
          <w:szCs w:val="24"/>
          <w:lang w:eastAsia="en-IN"/>
        </w:rPr>
      </w:pPr>
      <w:r w:rsidRPr="00325D4D">
        <w:rPr>
          <w:rFonts w:ascii="Arial" w:eastAsia="Times New Roman" w:hAnsi="Arial" w:cs="Arial"/>
          <w:b/>
          <w:bCs/>
          <w:caps/>
          <w:color w:val="666666"/>
          <w:sz w:val="18"/>
          <w:szCs w:val="18"/>
          <w:lang w:eastAsia="en-IN"/>
        </w:rPr>
        <w:t>DEFINITION</w:t>
      </w:r>
    </w:p>
    <w:p w14:paraId="668066FD" w14:textId="77777777" w:rsidR="00325D4D" w:rsidRPr="00325D4D" w:rsidRDefault="00325D4D" w:rsidP="00325D4D">
      <w:pPr>
        <w:spacing w:after="0" w:line="264" w:lineRule="atLeast"/>
        <w:outlineLvl w:val="0"/>
        <w:rPr>
          <w:rFonts w:ascii="Arial" w:eastAsia="Times New Roman" w:hAnsi="Arial" w:cs="Arial"/>
          <w:b/>
          <w:bCs/>
          <w:color w:val="323232"/>
          <w:spacing w:val="-5"/>
          <w:kern w:val="36"/>
          <w:sz w:val="60"/>
          <w:szCs w:val="60"/>
          <w:lang w:eastAsia="en-IN"/>
        </w:rPr>
      </w:pPr>
      <w:r w:rsidRPr="00325D4D">
        <w:rPr>
          <w:rFonts w:ascii="Arial" w:eastAsia="Times New Roman" w:hAnsi="Arial" w:cs="Arial"/>
          <w:b/>
          <w:bCs/>
          <w:color w:val="323232"/>
          <w:spacing w:val="-5"/>
          <w:kern w:val="36"/>
          <w:sz w:val="60"/>
          <w:szCs w:val="60"/>
          <w:lang w:eastAsia="en-IN"/>
        </w:rPr>
        <w:lastRenderedPageBreak/>
        <w:t>performance testing</w:t>
      </w:r>
    </w:p>
    <w:p w14:paraId="66FBD65B" w14:textId="77777777" w:rsidR="00325D4D" w:rsidRPr="00325D4D" w:rsidRDefault="00325D4D" w:rsidP="00325D4D">
      <w:pPr>
        <w:numPr>
          <w:ilvl w:val="0"/>
          <w:numId w:val="1"/>
        </w:numPr>
        <w:shd w:val="clear" w:color="auto" w:fill="3B5998"/>
        <w:spacing w:before="100" w:beforeAutospacing="1" w:after="100" w:afterAutospacing="1" w:line="240" w:lineRule="auto"/>
        <w:ind w:left="-255"/>
        <w:jc w:val="center"/>
        <w:textAlignment w:val="top"/>
        <w:rPr>
          <w:rFonts w:ascii="Arial" w:eastAsia="Times New Roman" w:hAnsi="Arial" w:cs="Arial"/>
          <w:color w:val="323232"/>
          <w:sz w:val="23"/>
          <w:szCs w:val="23"/>
          <w:lang w:eastAsia="en-IN"/>
        </w:rPr>
      </w:pPr>
    </w:p>
    <w:p w14:paraId="665B4C81" w14:textId="77777777" w:rsidR="00325D4D" w:rsidRPr="00325D4D" w:rsidRDefault="00325D4D" w:rsidP="00325D4D">
      <w:pPr>
        <w:numPr>
          <w:ilvl w:val="0"/>
          <w:numId w:val="1"/>
        </w:numPr>
        <w:shd w:val="clear" w:color="auto" w:fill="55ACEE"/>
        <w:spacing w:before="100" w:beforeAutospacing="1" w:after="100" w:afterAutospacing="1" w:line="240" w:lineRule="auto"/>
        <w:ind w:left="-255"/>
        <w:jc w:val="center"/>
        <w:textAlignment w:val="top"/>
        <w:rPr>
          <w:rFonts w:ascii="Arial" w:eastAsia="Times New Roman" w:hAnsi="Arial" w:cs="Arial"/>
          <w:color w:val="323232"/>
          <w:sz w:val="23"/>
          <w:szCs w:val="23"/>
          <w:lang w:eastAsia="en-IN"/>
        </w:rPr>
      </w:pPr>
    </w:p>
    <w:p w14:paraId="5792DCD5" w14:textId="77777777" w:rsidR="00325D4D" w:rsidRPr="00325D4D" w:rsidRDefault="00325D4D" w:rsidP="00325D4D">
      <w:pPr>
        <w:numPr>
          <w:ilvl w:val="0"/>
          <w:numId w:val="1"/>
        </w:numPr>
        <w:shd w:val="clear" w:color="auto" w:fill="0077B5"/>
        <w:spacing w:before="100" w:beforeAutospacing="1" w:after="100" w:afterAutospacing="1" w:line="240" w:lineRule="auto"/>
        <w:ind w:left="-255"/>
        <w:jc w:val="center"/>
        <w:textAlignment w:val="top"/>
        <w:rPr>
          <w:rFonts w:ascii="Arial" w:eastAsia="Times New Roman" w:hAnsi="Arial" w:cs="Arial"/>
          <w:color w:val="323232"/>
          <w:sz w:val="23"/>
          <w:szCs w:val="23"/>
          <w:lang w:eastAsia="en-IN"/>
        </w:rPr>
      </w:pPr>
    </w:p>
    <w:p w14:paraId="382ECDC4" w14:textId="77777777" w:rsidR="00325D4D" w:rsidRPr="00325D4D" w:rsidRDefault="00325D4D" w:rsidP="00325D4D">
      <w:pPr>
        <w:numPr>
          <w:ilvl w:val="0"/>
          <w:numId w:val="1"/>
        </w:numPr>
        <w:shd w:val="clear" w:color="auto" w:fill="5C5D5D"/>
        <w:spacing w:before="100" w:beforeAutospacing="1" w:after="100" w:afterAutospacing="1" w:line="240" w:lineRule="auto"/>
        <w:ind w:left="-255"/>
        <w:jc w:val="center"/>
        <w:textAlignment w:val="top"/>
        <w:rPr>
          <w:rFonts w:ascii="Arial" w:eastAsia="Times New Roman" w:hAnsi="Arial" w:cs="Arial"/>
          <w:color w:val="323232"/>
          <w:sz w:val="23"/>
          <w:szCs w:val="23"/>
          <w:lang w:eastAsia="en-IN"/>
        </w:rPr>
      </w:pPr>
    </w:p>
    <w:p w14:paraId="7698B1BD" w14:textId="77777777" w:rsidR="00325D4D" w:rsidRPr="00325D4D" w:rsidRDefault="00325D4D" w:rsidP="00325D4D">
      <w:pPr>
        <w:numPr>
          <w:ilvl w:val="0"/>
          <w:numId w:val="1"/>
        </w:numPr>
        <w:shd w:val="clear" w:color="auto" w:fill="5C5D5D"/>
        <w:spacing w:before="100" w:beforeAutospacing="1" w:after="100" w:afterAutospacing="1" w:line="240" w:lineRule="auto"/>
        <w:ind w:left="-255"/>
        <w:jc w:val="center"/>
        <w:textAlignment w:val="top"/>
        <w:rPr>
          <w:rFonts w:ascii="Arial" w:eastAsia="Times New Roman" w:hAnsi="Arial" w:cs="Arial"/>
          <w:color w:val="323232"/>
          <w:sz w:val="23"/>
          <w:szCs w:val="23"/>
          <w:lang w:eastAsia="en-IN"/>
        </w:rPr>
      </w:pPr>
    </w:p>
    <w:p w14:paraId="5AE7A22F" w14:textId="5F0D8498" w:rsidR="00325D4D" w:rsidRPr="00325D4D" w:rsidRDefault="00325D4D" w:rsidP="00325D4D">
      <w:pPr>
        <w:shd w:val="clear" w:color="auto" w:fill="FFFFFF"/>
        <w:spacing w:after="75" w:line="240" w:lineRule="auto"/>
        <w:rPr>
          <w:rFonts w:ascii="Arial" w:eastAsia="Times New Roman" w:hAnsi="Arial" w:cs="Arial"/>
          <w:b/>
          <w:bCs/>
          <w:color w:val="323232"/>
          <w:sz w:val="23"/>
          <w:szCs w:val="23"/>
          <w:lang w:eastAsia="en-IN"/>
        </w:rPr>
      </w:pPr>
      <w:r w:rsidRPr="00325D4D">
        <w:rPr>
          <w:rFonts w:ascii="Arial" w:eastAsia="Times New Roman" w:hAnsi="Arial" w:cs="Arial"/>
          <w:b/>
          <w:bCs/>
          <w:noProof/>
          <w:color w:val="323232"/>
          <w:sz w:val="23"/>
          <w:szCs w:val="23"/>
          <w:lang w:eastAsia="en-IN"/>
        </w:rPr>
        <w:drawing>
          <wp:inline distT="0" distB="0" distL="0" distR="0" wp14:anchorId="00BEA3CF" wp14:editId="06B81515">
            <wp:extent cx="1333500" cy="1714500"/>
            <wp:effectExtent l="0" t="0" r="0" b="0"/>
            <wp:docPr id="2" name="Picture 2" descr="Alexander S. Gil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xander S. Gill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714500"/>
                    </a:xfrm>
                    <a:prstGeom prst="rect">
                      <a:avLst/>
                    </a:prstGeom>
                    <a:noFill/>
                    <a:ln>
                      <a:noFill/>
                    </a:ln>
                  </pic:spPr>
                </pic:pic>
              </a:graphicData>
            </a:graphic>
          </wp:inline>
        </w:drawing>
      </w:r>
    </w:p>
    <w:p w14:paraId="0345CF1A" w14:textId="77777777" w:rsidR="00325D4D" w:rsidRPr="00325D4D" w:rsidRDefault="00325D4D" w:rsidP="00325D4D">
      <w:pPr>
        <w:shd w:val="clear" w:color="auto" w:fill="FFFFFF"/>
        <w:spacing w:after="0" w:line="240" w:lineRule="auto"/>
        <w:rPr>
          <w:rFonts w:ascii="Arial" w:eastAsia="Times New Roman" w:hAnsi="Arial" w:cs="Arial"/>
          <w:b/>
          <w:bCs/>
          <w:color w:val="323232"/>
          <w:sz w:val="23"/>
          <w:szCs w:val="23"/>
          <w:lang w:eastAsia="en-IN"/>
        </w:rPr>
      </w:pPr>
      <w:r w:rsidRPr="00325D4D">
        <w:rPr>
          <w:rFonts w:ascii="Arial" w:eastAsia="Times New Roman" w:hAnsi="Arial" w:cs="Arial"/>
          <w:color w:val="666666"/>
          <w:sz w:val="18"/>
          <w:szCs w:val="18"/>
          <w:lang w:eastAsia="en-IN"/>
        </w:rPr>
        <w:t>By</w:t>
      </w:r>
    </w:p>
    <w:p w14:paraId="2826CCBF" w14:textId="77777777" w:rsidR="00325D4D" w:rsidRPr="00325D4D" w:rsidRDefault="00325D4D" w:rsidP="00325D4D">
      <w:pPr>
        <w:numPr>
          <w:ilvl w:val="0"/>
          <w:numId w:val="2"/>
        </w:numPr>
        <w:shd w:val="clear" w:color="auto" w:fill="FFFFFF"/>
        <w:spacing w:before="100" w:beforeAutospacing="1" w:line="240" w:lineRule="auto"/>
        <w:rPr>
          <w:rFonts w:ascii="Arial" w:eastAsia="Times New Roman" w:hAnsi="Arial" w:cs="Arial"/>
          <w:b/>
          <w:bCs/>
          <w:color w:val="666666"/>
          <w:sz w:val="18"/>
          <w:szCs w:val="18"/>
          <w:lang w:eastAsia="en-IN"/>
        </w:rPr>
      </w:pPr>
      <w:hyperlink r:id="rId7" w:history="1">
        <w:r w:rsidRPr="00325D4D">
          <w:rPr>
            <w:rFonts w:ascii="Arial" w:eastAsia="Times New Roman" w:hAnsi="Arial" w:cs="Arial"/>
            <w:b/>
            <w:bCs/>
            <w:color w:val="008080"/>
            <w:sz w:val="18"/>
            <w:szCs w:val="18"/>
            <w:lang w:eastAsia="en-IN"/>
          </w:rPr>
          <w:t>Alexander S. Gillis,</w:t>
        </w:r>
      </w:hyperlink>
      <w:r w:rsidRPr="00325D4D">
        <w:rPr>
          <w:rFonts w:ascii="Arial" w:eastAsia="Times New Roman" w:hAnsi="Arial" w:cs="Arial"/>
          <w:b/>
          <w:bCs/>
          <w:color w:val="666666"/>
          <w:sz w:val="18"/>
          <w:szCs w:val="18"/>
          <w:lang w:eastAsia="en-IN"/>
        </w:rPr>
        <w:t> </w:t>
      </w:r>
      <w:r w:rsidRPr="00325D4D">
        <w:rPr>
          <w:rFonts w:ascii="Arial" w:eastAsia="Times New Roman" w:hAnsi="Arial" w:cs="Arial"/>
          <w:color w:val="666666"/>
          <w:sz w:val="18"/>
          <w:szCs w:val="18"/>
          <w:lang w:eastAsia="en-IN"/>
        </w:rPr>
        <w:t>Technical Writer and Editor</w:t>
      </w:r>
    </w:p>
    <w:p w14:paraId="73898CFC" w14:textId="77777777" w:rsidR="00325D4D" w:rsidRPr="00325D4D" w:rsidRDefault="00325D4D" w:rsidP="00325D4D">
      <w:pPr>
        <w:shd w:val="clear" w:color="auto" w:fill="FFFFFF"/>
        <w:spacing w:before="360" w:after="360" w:line="401" w:lineRule="atLeast"/>
        <w:rPr>
          <w:rFonts w:ascii="Arial" w:eastAsia="Times New Roman" w:hAnsi="Arial" w:cs="Arial"/>
          <w:color w:val="666666"/>
          <w:sz w:val="27"/>
          <w:szCs w:val="27"/>
          <w:lang w:eastAsia="en-IN"/>
        </w:rPr>
      </w:pPr>
      <w:r w:rsidRPr="00325D4D">
        <w:rPr>
          <w:rFonts w:ascii="Arial" w:eastAsia="Times New Roman" w:hAnsi="Arial" w:cs="Arial"/>
          <w:color w:val="666666"/>
          <w:sz w:val="27"/>
          <w:szCs w:val="27"/>
          <w:lang w:eastAsia="en-IN"/>
        </w:rPr>
        <w:t>Performance testing is a testing measure that evaluates the speed, responsiveness and stability of a computer, network, software program or device under a workload. Organizations will run performance tests in order to identify performance-related </w:t>
      </w:r>
      <w:hyperlink r:id="rId8" w:history="1">
        <w:r w:rsidRPr="00325D4D">
          <w:rPr>
            <w:rFonts w:ascii="Arial" w:eastAsia="Times New Roman" w:hAnsi="Arial" w:cs="Arial"/>
            <w:color w:val="007CAD"/>
            <w:sz w:val="27"/>
            <w:szCs w:val="27"/>
            <w:u w:val="single"/>
            <w:lang w:eastAsia="en-IN"/>
          </w:rPr>
          <w:t>bottlenecks</w:t>
        </w:r>
      </w:hyperlink>
      <w:r w:rsidRPr="00325D4D">
        <w:rPr>
          <w:rFonts w:ascii="Arial" w:eastAsia="Times New Roman" w:hAnsi="Arial" w:cs="Arial"/>
          <w:color w:val="666666"/>
          <w:sz w:val="27"/>
          <w:szCs w:val="27"/>
          <w:lang w:eastAsia="en-IN"/>
        </w:rPr>
        <w:t>.</w:t>
      </w:r>
    </w:p>
    <w:p w14:paraId="7EF288F8" w14:textId="77777777" w:rsidR="00325D4D" w:rsidRPr="00325D4D" w:rsidRDefault="00325D4D" w:rsidP="00325D4D">
      <w:pPr>
        <w:shd w:val="clear" w:color="auto" w:fill="FFFFFF"/>
        <w:spacing w:before="360" w:after="360" w:line="401" w:lineRule="atLeast"/>
        <w:rPr>
          <w:rFonts w:ascii="Arial" w:eastAsia="Times New Roman" w:hAnsi="Arial" w:cs="Arial"/>
          <w:color w:val="666666"/>
          <w:sz w:val="27"/>
          <w:szCs w:val="27"/>
          <w:lang w:eastAsia="en-IN"/>
        </w:rPr>
      </w:pPr>
      <w:r w:rsidRPr="00325D4D">
        <w:rPr>
          <w:rFonts w:ascii="Arial" w:eastAsia="Times New Roman" w:hAnsi="Arial" w:cs="Arial"/>
          <w:color w:val="666666"/>
          <w:sz w:val="27"/>
          <w:szCs w:val="27"/>
          <w:lang w:eastAsia="en-IN"/>
        </w:rPr>
        <w:t>Without some form of performance testing in place, system performance will likely be affected with slow response times, experiences that are inconsistent between users and the operating system, creating an overall poor user experience. Determining if the developed system meets speed, responsiveness and stability requirements while under workloads will help ensure a more positive user experience.</w:t>
      </w:r>
    </w:p>
    <w:p w14:paraId="397D81D0" w14:textId="77777777" w:rsidR="00325D4D" w:rsidRPr="00325D4D" w:rsidRDefault="00325D4D" w:rsidP="00325D4D">
      <w:pPr>
        <w:shd w:val="clear" w:color="auto" w:fill="FFFFFF"/>
        <w:spacing w:before="360" w:after="360" w:line="401" w:lineRule="atLeast"/>
        <w:rPr>
          <w:rFonts w:ascii="Arial" w:eastAsia="Times New Roman" w:hAnsi="Arial" w:cs="Arial"/>
          <w:color w:val="666666"/>
          <w:sz w:val="27"/>
          <w:szCs w:val="27"/>
          <w:lang w:eastAsia="en-IN"/>
        </w:rPr>
      </w:pPr>
      <w:r w:rsidRPr="00325D4D">
        <w:rPr>
          <w:rFonts w:ascii="Arial" w:eastAsia="Times New Roman" w:hAnsi="Arial" w:cs="Arial"/>
          <w:color w:val="666666"/>
          <w:sz w:val="27"/>
          <w:szCs w:val="27"/>
          <w:lang w:eastAsia="en-IN"/>
        </w:rPr>
        <w:t>Performance testing can involve quantitative tests done in a lab, or in some scenarios, occur in the production environment. Performance </w:t>
      </w:r>
      <w:hyperlink r:id="rId9" w:history="1">
        <w:r w:rsidRPr="00325D4D">
          <w:rPr>
            <w:rFonts w:ascii="Arial" w:eastAsia="Times New Roman" w:hAnsi="Arial" w:cs="Arial"/>
            <w:color w:val="007CAD"/>
            <w:sz w:val="27"/>
            <w:szCs w:val="27"/>
            <w:u w:val="single"/>
            <w:lang w:eastAsia="en-IN"/>
          </w:rPr>
          <w:t>requirements should be identified</w:t>
        </w:r>
      </w:hyperlink>
      <w:r w:rsidRPr="00325D4D">
        <w:rPr>
          <w:rFonts w:ascii="Arial" w:eastAsia="Times New Roman" w:hAnsi="Arial" w:cs="Arial"/>
          <w:color w:val="666666"/>
          <w:sz w:val="27"/>
          <w:szCs w:val="27"/>
          <w:lang w:eastAsia="en-IN"/>
        </w:rPr>
        <w:t> and tested. Typical parameters include processing speed, data transfer rates, network </w:t>
      </w:r>
      <w:hyperlink r:id="rId10" w:history="1">
        <w:r w:rsidRPr="00325D4D">
          <w:rPr>
            <w:rFonts w:ascii="Arial" w:eastAsia="Times New Roman" w:hAnsi="Arial" w:cs="Arial"/>
            <w:color w:val="007CAD"/>
            <w:sz w:val="27"/>
            <w:szCs w:val="27"/>
            <w:u w:val="single"/>
            <w:lang w:eastAsia="en-IN"/>
          </w:rPr>
          <w:t>bandwidth</w:t>
        </w:r>
      </w:hyperlink>
      <w:r w:rsidRPr="00325D4D">
        <w:rPr>
          <w:rFonts w:ascii="Arial" w:eastAsia="Times New Roman" w:hAnsi="Arial" w:cs="Arial"/>
          <w:color w:val="666666"/>
          <w:sz w:val="27"/>
          <w:szCs w:val="27"/>
          <w:lang w:eastAsia="en-IN"/>
        </w:rPr>
        <w:t> and </w:t>
      </w:r>
      <w:hyperlink r:id="rId11" w:history="1">
        <w:r w:rsidRPr="00325D4D">
          <w:rPr>
            <w:rFonts w:ascii="Arial" w:eastAsia="Times New Roman" w:hAnsi="Arial" w:cs="Arial"/>
            <w:color w:val="007CAD"/>
            <w:sz w:val="27"/>
            <w:szCs w:val="27"/>
            <w:u w:val="single"/>
            <w:lang w:eastAsia="en-IN"/>
          </w:rPr>
          <w:t>throughput</w:t>
        </w:r>
      </w:hyperlink>
      <w:r w:rsidRPr="00325D4D">
        <w:rPr>
          <w:rFonts w:ascii="Arial" w:eastAsia="Times New Roman" w:hAnsi="Arial" w:cs="Arial"/>
          <w:color w:val="666666"/>
          <w:sz w:val="27"/>
          <w:szCs w:val="27"/>
          <w:lang w:eastAsia="en-IN"/>
        </w:rPr>
        <w:t xml:space="preserve">, workload efficiency and reliability. As an example, an organization can measure the response time of a program when a user requests an action; the same can </w:t>
      </w:r>
      <w:r w:rsidRPr="00325D4D">
        <w:rPr>
          <w:rFonts w:ascii="Arial" w:eastAsia="Times New Roman" w:hAnsi="Arial" w:cs="Arial"/>
          <w:color w:val="666666"/>
          <w:sz w:val="27"/>
          <w:szCs w:val="27"/>
          <w:lang w:eastAsia="en-IN"/>
        </w:rPr>
        <w:lastRenderedPageBreak/>
        <w:t>be done at scale. If the response times are so slow that it would annoy end users, then this means it should be tested to find where the bottleneck is.</w:t>
      </w:r>
    </w:p>
    <w:p w14:paraId="1EE9DBCF" w14:textId="77777777" w:rsidR="00325D4D" w:rsidRPr="00325D4D" w:rsidRDefault="00325D4D" w:rsidP="00325D4D">
      <w:pPr>
        <w:shd w:val="clear" w:color="auto" w:fill="FFFFFF"/>
        <w:spacing w:after="0" w:line="336" w:lineRule="atLeast"/>
        <w:outlineLvl w:val="2"/>
        <w:rPr>
          <w:rFonts w:ascii="Arial" w:eastAsia="Times New Roman" w:hAnsi="Arial" w:cs="Arial"/>
          <w:b/>
          <w:bCs/>
          <w:color w:val="323232"/>
          <w:sz w:val="30"/>
          <w:szCs w:val="30"/>
          <w:lang w:eastAsia="en-IN"/>
        </w:rPr>
      </w:pPr>
      <w:r w:rsidRPr="00325D4D">
        <w:rPr>
          <w:rFonts w:ascii="Arial" w:eastAsia="Times New Roman" w:hAnsi="Arial" w:cs="Arial"/>
          <w:b/>
          <w:bCs/>
          <w:color w:val="323232"/>
          <w:sz w:val="30"/>
          <w:szCs w:val="30"/>
          <w:lang w:eastAsia="en-IN"/>
        </w:rPr>
        <w:t>Why use performance testing?</w:t>
      </w:r>
    </w:p>
    <w:p w14:paraId="0CA26679" w14:textId="77777777" w:rsidR="00325D4D" w:rsidRPr="00325D4D" w:rsidRDefault="00325D4D" w:rsidP="00325D4D">
      <w:pPr>
        <w:shd w:val="clear" w:color="auto" w:fill="FFFFFF"/>
        <w:spacing w:before="120" w:after="360" w:line="401" w:lineRule="atLeast"/>
        <w:rPr>
          <w:rFonts w:ascii="Arial" w:eastAsia="Times New Roman" w:hAnsi="Arial" w:cs="Arial"/>
          <w:color w:val="666666"/>
          <w:sz w:val="27"/>
          <w:szCs w:val="27"/>
          <w:lang w:eastAsia="en-IN"/>
        </w:rPr>
      </w:pPr>
      <w:r w:rsidRPr="00325D4D">
        <w:rPr>
          <w:rFonts w:ascii="Arial" w:eastAsia="Times New Roman" w:hAnsi="Arial" w:cs="Arial"/>
          <w:color w:val="666666"/>
          <w:sz w:val="27"/>
          <w:szCs w:val="27"/>
          <w:lang w:eastAsia="en-IN"/>
        </w:rPr>
        <w:t>An organization can use performance testing as a diagnostic aid to locate computing or communications bottlenecks within a system. Bottlenecks are a single point or component within a system's overall function that holds back overall performance. For example, even the fastest computer will function poorly on the web if the bandwidth is less than 1 megabit per second (</w:t>
      </w:r>
      <w:hyperlink r:id="rId12" w:history="1">
        <w:r w:rsidRPr="00325D4D">
          <w:rPr>
            <w:rFonts w:ascii="Arial" w:eastAsia="Times New Roman" w:hAnsi="Arial" w:cs="Arial"/>
            <w:color w:val="007CAD"/>
            <w:sz w:val="27"/>
            <w:szCs w:val="27"/>
            <w:u w:val="single"/>
            <w:lang w:eastAsia="en-IN"/>
          </w:rPr>
          <w:t>Mbps</w:t>
        </w:r>
      </w:hyperlink>
      <w:r w:rsidRPr="00325D4D">
        <w:rPr>
          <w:rFonts w:ascii="Arial" w:eastAsia="Times New Roman" w:hAnsi="Arial" w:cs="Arial"/>
          <w:color w:val="666666"/>
          <w:sz w:val="27"/>
          <w:szCs w:val="27"/>
          <w:lang w:eastAsia="en-IN"/>
        </w:rPr>
        <w:t>). Slow data transfer rates might be inherent in hardware but could also result from software-related problems -- such as too many applications running at the same time or a corrupted file in a web browser.</w:t>
      </w:r>
    </w:p>
    <w:p w14:paraId="4D41F45E" w14:textId="77777777" w:rsidR="00325D4D" w:rsidRPr="00325D4D" w:rsidRDefault="00325D4D" w:rsidP="00325D4D">
      <w:pPr>
        <w:shd w:val="clear" w:color="auto" w:fill="FFFFFF"/>
        <w:spacing w:before="360" w:after="360" w:line="401" w:lineRule="atLeast"/>
        <w:rPr>
          <w:rFonts w:ascii="Arial" w:eastAsia="Times New Roman" w:hAnsi="Arial" w:cs="Arial"/>
          <w:color w:val="666666"/>
          <w:sz w:val="27"/>
          <w:szCs w:val="27"/>
          <w:lang w:eastAsia="en-IN"/>
        </w:rPr>
      </w:pPr>
      <w:r w:rsidRPr="00325D4D">
        <w:rPr>
          <w:rFonts w:ascii="Arial" w:eastAsia="Times New Roman" w:hAnsi="Arial" w:cs="Arial"/>
          <w:color w:val="666666"/>
          <w:sz w:val="27"/>
          <w:szCs w:val="27"/>
          <w:lang w:eastAsia="en-IN"/>
        </w:rPr>
        <w:t>Performance testing can be used as a form of software testing to help identify the nature or location of a software-related performance problem by highlighting where an application might fail or lag. This form of testing also can be used to ensure an organization is prepared for a predictable major event, for online stores.</w:t>
      </w:r>
    </w:p>
    <w:p w14:paraId="76488DC4" w14:textId="77777777" w:rsidR="00325D4D" w:rsidRPr="00325D4D" w:rsidRDefault="00325D4D" w:rsidP="00325D4D">
      <w:pPr>
        <w:shd w:val="clear" w:color="auto" w:fill="FFFFFF"/>
        <w:spacing w:before="360" w:after="360" w:line="401" w:lineRule="atLeast"/>
        <w:rPr>
          <w:rFonts w:ascii="Arial" w:eastAsia="Times New Roman" w:hAnsi="Arial" w:cs="Arial"/>
          <w:color w:val="666666"/>
          <w:sz w:val="27"/>
          <w:szCs w:val="27"/>
          <w:lang w:eastAsia="en-IN"/>
        </w:rPr>
      </w:pPr>
      <w:r w:rsidRPr="00325D4D">
        <w:rPr>
          <w:rFonts w:ascii="Arial" w:eastAsia="Times New Roman" w:hAnsi="Arial" w:cs="Arial"/>
          <w:color w:val="666666"/>
          <w:sz w:val="27"/>
          <w:szCs w:val="27"/>
          <w:lang w:eastAsia="en-IN"/>
        </w:rPr>
        <w:t>Performance testing can also verify that a system meets the specifications claimed by its manufacturer or vendor. The process can be used to compare two or more devices or programs.</w:t>
      </w:r>
    </w:p>
    <w:p w14:paraId="58738D51" w14:textId="77777777" w:rsidR="00325D4D" w:rsidRPr="00325D4D" w:rsidRDefault="00325D4D" w:rsidP="00325D4D">
      <w:pPr>
        <w:shd w:val="clear" w:color="auto" w:fill="FFFFFF"/>
        <w:spacing w:after="0" w:line="336" w:lineRule="atLeast"/>
        <w:outlineLvl w:val="2"/>
        <w:rPr>
          <w:rFonts w:ascii="Arial" w:eastAsia="Times New Roman" w:hAnsi="Arial" w:cs="Arial"/>
          <w:b/>
          <w:bCs/>
          <w:color w:val="323232"/>
          <w:sz w:val="30"/>
          <w:szCs w:val="30"/>
          <w:lang w:eastAsia="en-IN"/>
        </w:rPr>
      </w:pPr>
      <w:r w:rsidRPr="00325D4D">
        <w:rPr>
          <w:rFonts w:ascii="Arial" w:eastAsia="Times New Roman" w:hAnsi="Arial" w:cs="Arial"/>
          <w:b/>
          <w:bCs/>
          <w:color w:val="323232"/>
          <w:sz w:val="30"/>
          <w:szCs w:val="30"/>
          <w:lang w:eastAsia="en-IN"/>
        </w:rPr>
        <w:t>Performance testing metrics</w:t>
      </w:r>
    </w:p>
    <w:p w14:paraId="640132AB" w14:textId="77777777" w:rsidR="00325D4D" w:rsidRPr="00325D4D" w:rsidRDefault="00325D4D" w:rsidP="00325D4D">
      <w:pPr>
        <w:shd w:val="clear" w:color="auto" w:fill="FFFFFF"/>
        <w:spacing w:before="120" w:after="360" w:line="401" w:lineRule="atLeast"/>
        <w:rPr>
          <w:rFonts w:ascii="Arial" w:eastAsia="Times New Roman" w:hAnsi="Arial" w:cs="Arial"/>
          <w:color w:val="666666"/>
          <w:sz w:val="27"/>
          <w:szCs w:val="27"/>
          <w:lang w:eastAsia="en-IN"/>
        </w:rPr>
      </w:pPr>
      <w:r w:rsidRPr="00325D4D">
        <w:rPr>
          <w:rFonts w:ascii="Arial" w:eastAsia="Times New Roman" w:hAnsi="Arial" w:cs="Arial"/>
          <w:color w:val="666666"/>
          <w:sz w:val="27"/>
          <w:szCs w:val="27"/>
          <w:lang w:eastAsia="en-IN"/>
        </w:rPr>
        <w:t>A number of performance metrics, or key performance indicators (</w:t>
      </w:r>
      <w:hyperlink r:id="rId13" w:history="1">
        <w:r w:rsidRPr="00325D4D">
          <w:rPr>
            <w:rFonts w:ascii="Arial" w:eastAsia="Times New Roman" w:hAnsi="Arial" w:cs="Arial"/>
            <w:color w:val="007CAD"/>
            <w:sz w:val="27"/>
            <w:szCs w:val="27"/>
            <w:u w:val="single"/>
            <w:lang w:eastAsia="en-IN"/>
          </w:rPr>
          <w:t>KPIs</w:t>
        </w:r>
      </w:hyperlink>
      <w:r w:rsidRPr="00325D4D">
        <w:rPr>
          <w:rFonts w:ascii="Arial" w:eastAsia="Times New Roman" w:hAnsi="Arial" w:cs="Arial"/>
          <w:color w:val="666666"/>
          <w:sz w:val="27"/>
          <w:szCs w:val="27"/>
          <w:lang w:eastAsia="en-IN"/>
        </w:rPr>
        <w:t>), can help an organization evaluate current performance.</w:t>
      </w:r>
    </w:p>
    <w:p w14:paraId="1D01A696" w14:textId="77777777" w:rsidR="00325D4D" w:rsidRPr="00325D4D" w:rsidRDefault="00325D4D" w:rsidP="00325D4D">
      <w:pPr>
        <w:shd w:val="clear" w:color="auto" w:fill="FFFFFF"/>
        <w:spacing w:before="360" w:after="360" w:line="401" w:lineRule="atLeast"/>
        <w:rPr>
          <w:rFonts w:ascii="Arial" w:eastAsia="Times New Roman" w:hAnsi="Arial" w:cs="Arial"/>
          <w:color w:val="666666"/>
          <w:sz w:val="27"/>
          <w:szCs w:val="27"/>
          <w:lang w:eastAsia="en-IN"/>
        </w:rPr>
      </w:pPr>
      <w:r w:rsidRPr="00325D4D">
        <w:rPr>
          <w:rFonts w:ascii="Arial" w:eastAsia="Times New Roman" w:hAnsi="Arial" w:cs="Arial"/>
          <w:color w:val="666666"/>
          <w:sz w:val="27"/>
          <w:szCs w:val="27"/>
          <w:lang w:eastAsia="en-IN"/>
        </w:rPr>
        <w:t>Performance metrics commonly include:</w:t>
      </w:r>
    </w:p>
    <w:p w14:paraId="63608183" w14:textId="77777777" w:rsidR="00325D4D" w:rsidRPr="00325D4D" w:rsidRDefault="00325D4D" w:rsidP="00325D4D">
      <w:pPr>
        <w:numPr>
          <w:ilvl w:val="0"/>
          <w:numId w:val="3"/>
        </w:numPr>
        <w:shd w:val="clear" w:color="auto" w:fill="FFFFFF"/>
        <w:spacing w:before="150" w:after="150" w:line="401" w:lineRule="atLeast"/>
        <w:ind w:left="1095"/>
        <w:rPr>
          <w:rFonts w:ascii="Arial" w:eastAsia="Times New Roman" w:hAnsi="Arial" w:cs="Arial"/>
          <w:color w:val="666666"/>
          <w:sz w:val="27"/>
          <w:szCs w:val="27"/>
          <w:lang w:eastAsia="en-IN"/>
        </w:rPr>
      </w:pPr>
      <w:r w:rsidRPr="00325D4D">
        <w:rPr>
          <w:rFonts w:ascii="Arial" w:eastAsia="Times New Roman" w:hAnsi="Arial" w:cs="Arial"/>
          <w:b/>
          <w:bCs/>
          <w:color w:val="666666"/>
          <w:sz w:val="27"/>
          <w:szCs w:val="27"/>
          <w:lang w:eastAsia="en-IN"/>
        </w:rPr>
        <w:t>Throughput.</w:t>
      </w:r>
      <w:r w:rsidRPr="00325D4D">
        <w:rPr>
          <w:rFonts w:ascii="Arial" w:eastAsia="Times New Roman" w:hAnsi="Arial" w:cs="Arial"/>
          <w:color w:val="666666"/>
          <w:sz w:val="27"/>
          <w:szCs w:val="27"/>
          <w:lang w:eastAsia="en-IN"/>
        </w:rPr>
        <w:t> How many units of information a system processes over a specified time</w:t>
      </w:r>
    </w:p>
    <w:p w14:paraId="08556133" w14:textId="77777777" w:rsidR="00325D4D" w:rsidRPr="00325D4D" w:rsidRDefault="00325D4D" w:rsidP="00325D4D">
      <w:pPr>
        <w:numPr>
          <w:ilvl w:val="0"/>
          <w:numId w:val="3"/>
        </w:numPr>
        <w:shd w:val="clear" w:color="auto" w:fill="FFFFFF"/>
        <w:spacing w:before="150" w:after="150" w:line="401" w:lineRule="atLeast"/>
        <w:ind w:left="1095"/>
        <w:rPr>
          <w:rFonts w:ascii="Arial" w:eastAsia="Times New Roman" w:hAnsi="Arial" w:cs="Arial"/>
          <w:color w:val="666666"/>
          <w:sz w:val="27"/>
          <w:szCs w:val="27"/>
          <w:lang w:eastAsia="en-IN"/>
        </w:rPr>
      </w:pPr>
      <w:hyperlink r:id="rId14" w:history="1">
        <w:r w:rsidRPr="00325D4D">
          <w:rPr>
            <w:rFonts w:ascii="Arial" w:eastAsia="Times New Roman" w:hAnsi="Arial" w:cs="Arial"/>
            <w:b/>
            <w:bCs/>
            <w:color w:val="007CAD"/>
            <w:sz w:val="27"/>
            <w:szCs w:val="27"/>
            <w:u w:val="single"/>
            <w:lang w:eastAsia="en-IN"/>
          </w:rPr>
          <w:t>Memory</w:t>
        </w:r>
      </w:hyperlink>
      <w:r w:rsidRPr="00325D4D">
        <w:rPr>
          <w:rFonts w:ascii="Arial" w:eastAsia="Times New Roman" w:hAnsi="Arial" w:cs="Arial"/>
          <w:b/>
          <w:bCs/>
          <w:color w:val="666666"/>
          <w:sz w:val="27"/>
          <w:szCs w:val="27"/>
          <w:lang w:eastAsia="en-IN"/>
        </w:rPr>
        <w:t>.</w:t>
      </w:r>
      <w:r w:rsidRPr="00325D4D">
        <w:rPr>
          <w:rFonts w:ascii="Arial" w:eastAsia="Times New Roman" w:hAnsi="Arial" w:cs="Arial"/>
          <w:color w:val="666666"/>
          <w:sz w:val="27"/>
          <w:szCs w:val="27"/>
          <w:lang w:eastAsia="en-IN"/>
        </w:rPr>
        <w:t> The working storage space available to a processor or workload</w:t>
      </w:r>
    </w:p>
    <w:p w14:paraId="4E7E9680" w14:textId="77777777" w:rsidR="00325D4D" w:rsidRPr="00325D4D" w:rsidRDefault="00325D4D" w:rsidP="00325D4D">
      <w:pPr>
        <w:numPr>
          <w:ilvl w:val="0"/>
          <w:numId w:val="3"/>
        </w:numPr>
        <w:shd w:val="clear" w:color="auto" w:fill="FFFFFF"/>
        <w:spacing w:before="150" w:after="150" w:line="401" w:lineRule="atLeast"/>
        <w:ind w:left="1095"/>
        <w:rPr>
          <w:rFonts w:ascii="Arial" w:eastAsia="Times New Roman" w:hAnsi="Arial" w:cs="Arial"/>
          <w:color w:val="666666"/>
          <w:sz w:val="27"/>
          <w:szCs w:val="27"/>
          <w:lang w:eastAsia="en-IN"/>
        </w:rPr>
      </w:pPr>
      <w:r w:rsidRPr="00325D4D">
        <w:rPr>
          <w:rFonts w:ascii="Arial" w:eastAsia="Times New Roman" w:hAnsi="Arial" w:cs="Arial"/>
          <w:b/>
          <w:bCs/>
          <w:color w:val="666666"/>
          <w:sz w:val="27"/>
          <w:szCs w:val="27"/>
          <w:lang w:eastAsia="en-IN"/>
        </w:rPr>
        <w:lastRenderedPageBreak/>
        <w:t>response time, or latency.</w:t>
      </w:r>
      <w:r w:rsidRPr="00325D4D">
        <w:rPr>
          <w:rFonts w:ascii="Arial" w:eastAsia="Times New Roman" w:hAnsi="Arial" w:cs="Arial"/>
          <w:color w:val="666666"/>
          <w:sz w:val="27"/>
          <w:szCs w:val="27"/>
          <w:lang w:eastAsia="en-IN"/>
        </w:rPr>
        <w:t> The amount of time that elapses between a user-entered request and the start of a system's response to that request</w:t>
      </w:r>
    </w:p>
    <w:p w14:paraId="69609672" w14:textId="77777777" w:rsidR="00325D4D" w:rsidRPr="00325D4D" w:rsidRDefault="00325D4D" w:rsidP="00325D4D">
      <w:pPr>
        <w:numPr>
          <w:ilvl w:val="0"/>
          <w:numId w:val="3"/>
        </w:numPr>
        <w:shd w:val="clear" w:color="auto" w:fill="FFFFFF"/>
        <w:spacing w:before="150" w:after="150" w:line="401" w:lineRule="atLeast"/>
        <w:ind w:left="1095"/>
        <w:rPr>
          <w:rFonts w:ascii="Arial" w:eastAsia="Times New Roman" w:hAnsi="Arial" w:cs="Arial"/>
          <w:color w:val="666666"/>
          <w:sz w:val="27"/>
          <w:szCs w:val="27"/>
          <w:lang w:eastAsia="en-IN"/>
        </w:rPr>
      </w:pPr>
      <w:r w:rsidRPr="00325D4D">
        <w:rPr>
          <w:rFonts w:ascii="Arial" w:eastAsia="Times New Roman" w:hAnsi="Arial" w:cs="Arial"/>
          <w:b/>
          <w:bCs/>
          <w:color w:val="666666"/>
          <w:sz w:val="27"/>
          <w:szCs w:val="27"/>
          <w:lang w:eastAsia="en-IN"/>
        </w:rPr>
        <w:t>Bandwidth.</w:t>
      </w:r>
      <w:r w:rsidRPr="00325D4D">
        <w:rPr>
          <w:rFonts w:ascii="Arial" w:eastAsia="Times New Roman" w:hAnsi="Arial" w:cs="Arial"/>
          <w:color w:val="666666"/>
          <w:sz w:val="27"/>
          <w:szCs w:val="27"/>
          <w:lang w:eastAsia="en-IN"/>
        </w:rPr>
        <w:t> The volume of data per second that can move between workloads, usually across a network</w:t>
      </w:r>
    </w:p>
    <w:p w14:paraId="39788D79" w14:textId="77777777" w:rsidR="00325D4D" w:rsidRPr="00325D4D" w:rsidRDefault="00325D4D" w:rsidP="00325D4D">
      <w:pPr>
        <w:numPr>
          <w:ilvl w:val="0"/>
          <w:numId w:val="3"/>
        </w:numPr>
        <w:shd w:val="clear" w:color="auto" w:fill="FFFFFF"/>
        <w:spacing w:before="150" w:after="150" w:line="401" w:lineRule="atLeast"/>
        <w:ind w:left="1095"/>
        <w:rPr>
          <w:rFonts w:ascii="Arial" w:eastAsia="Times New Roman" w:hAnsi="Arial" w:cs="Arial"/>
          <w:color w:val="666666"/>
          <w:sz w:val="27"/>
          <w:szCs w:val="27"/>
          <w:lang w:eastAsia="en-IN"/>
        </w:rPr>
      </w:pPr>
      <w:r w:rsidRPr="00325D4D">
        <w:rPr>
          <w:rFonts w:ascii="Arial" w:eastAsia="Times New Roman" w:hAnsi="Arial" w:cs="Arial"/>
          <w:b/>
          <w:bCs/>
          <w:color w:val="666666"/>
          <w:sz w:val="27"/>
          <w:szCs w:val="27"/>
          <w:lang w:eastAsia="en-IN"/>
        </w:rPr>
        <w:t>CPU interrupts per second.</w:t>
      </w:r>
      <w:r w:rsidRPr="00325D4D">
        <w:rPr>
          <w:rFonts w:ascii="Arial" w:eastAsia="Times New Roman" w:hAnsi="Arial" w:cs="Arial"/>
          <w:color w:val="666666"/>
          <w:sz w:val="27"/>
          <w:szCs w:val="27"/>
          <w:lang w:eastAsia="en-IN"/>
        </w:rPr>
        <w:t> The number of hardware interrupts a process receives per second</w:t>
      </w:r>
    </w:p>
    <w:p w14:paraId="60D830AC" w14:textId="77777777" w:rsidR="00325D4D" w:rsidRPr="00325D4D" w:rsidRDefault="00325D4D" w:rsidP="00325D4D">
      <w:pPr>
        <w:shd w:val="clear" w:color="auto" w:fill="FFFFFF"/>
        <w:spacing w:before="360" w:after="360" w:line="401" w:lineRule="atLeast"/>
        <w:rPr>
          <w:rFonts w:ascii="Arial" w:eastAsia="Times New Roman" w:hAnsi="Arial" w:cs="Arial"/>
          <w:color w:val="666666"/>
          <w:sz w:val="27"/>
          <w:szCs w:val="27"/>
          <w:lang w:eastAsia="en-IN"/>
        </w:rPr>
      </w:pPr>
      <w:r w:rsidRPr="00325D4D">
        <w:rPr>
          <w:rFonts w:ascii="Arial" w:eastAsia="Times New Roman" w:hAnsi="Arial" w:cs="Arial"/>
          <w:color w:val="666666"/>
          <w:sz w:val="27"/>
          <w:szCs w:val="27"/>
          <w:lang w:eastAsia="en-IN"/>
        </w:rPr>
        <w:t>These metrics and others help an organization perform multiple types of performance tests.</w:t>
      </w:r>
    </w:p>
    <w:p w14:paraId="60D02EE4" w14:textId="77777777" w:rsidR="00325D4D" w:rsidRPr="00325D4D" w:rsidRDefault="00325D4D" w:rsidP="00325D4D">
      <w:pPr>
        <w:shd w:val="clear" w:color="auto" w:fill="FFFFFF"/>
        <w:spacing w:after="0" w:line="336" w:lineRule="atLeast"/>
        <w:outlineLvl w:val="2"/>
        <w:rPr>
          <w:rFonts w:ascii="Arial" w:eastAsia="Times New Roman" w:hAnsi="Arial" w:cs="Arial"/>
          <w:b/>
          <w:bCs/>
          <w:color w:val="323232"/>
          <w:sz w:val="30"/>
          <w:szCs w:val="30"/>
          <w:lang w:eastAsia="en-IN"/>
        </w:rPr>
      </w:pPr>
      <w:r w:rsidRPr="00325D4D">
        <w:rPr>
          <w:rFonts w:ascii="Arial" w:eastAsia="Times New Roman" w:hAnsi="Arial" w:cs="Arial"/>
          <w:b/>
          <w:bCs/>
          <w:color w:val="323232"/>
          <w:sz w:val="30"/>
          <w:szCs w:val="30"/>
          <w:lang w:eastAsia="en-IN"/>
        </w:rPr>
        <w:t>How to conduct performance testing</w:t>
      </w:r>
    </w:p>
    <w:p w14:paraId="2DA3DD10" w14:textId="77777777" w:rsidR="00325D4D" w:rsidRPr="00325D4D" w:rsidRDefault="00325D4D" w:rsidP="00325D4D">
      <w:pPr>
        <w:shd w:val="clear" w:color="auto" w:fill="FFFFFF"/>
        <w:spacing w:before="120" w:after="360" w:line="401" w:lineRule="atLeast"/>
        <w:rPr>
          <w:rFonts w:ascii="Arial" w:eastAsia="Times New Roman" w:hAnsi="Arial" w:cs="Arial"/>
          <w:color w:val="666666"/>
          <w:sz w:val="27"/>
          <w:szCs w:val="27"/>
          <w:lang w:eastAsia="en-IN"/>
        </w:rPr>
      </w:pPr>
      <w:r w:rsidRPr="00325D4D">
        <w:rPr>
          <w:rFonts w:ascii="Arial" w:eastAsia="Times New Roman" w:hAnsi="Arial" w:cs="Arial"/>
          <w:color w:val="666666"/>
          <w:sz w:val="27"/>
          <w:szCs w:val="27"/>
          <w:lang w:eastAsia="en-IN"/>
        </w:rPr>
        <w:t>Because performance testing can be conducted with different types of metrics, the actual process can vary greatly. However, a generic process may look like:</w:t>
      </w:r>
    </w:p>
    <w:p w14:paraId="02646870" w14:textId="77777777" w:rsidR="00325D4D" w:rsidRPr="00325D4D" w:rsidRDefault="00325D4D" w:rsidP="00325D4D">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IN"/>
        </w:rPr>
      </w:pPr>
      <w:r w:rsidRPr="00325D4D">
        <w:rPr>
          <w:rFonts w:ascii="Arial" w:eastAsia="Times New Roman" w:hAnsi="Arial" w:cs="Arial"/>
          <w:b/>
          <w:bCs/>
          <w:color w:val="666666"/>
          <w:sz w:val="27"/>
          <w:szCs w:val="27"/>
          <w:lang w:eastAsia="en-IN"/>
        </w:rPr>
        <w:t>Identifying the testing environment.</w:t>
      </w:r>
      <w:r w:rsidRPr="00325D4D">
        <w:rPr>
          <w:rFonts w:ascii="Arial" w:eastAsia="Times New Roman" w:hAnsi="Arial" w:cs="Arial"/>
          <w:color w:val="666666"/>
          <w:sz w:val="27"/>
          <w:szCs w:val="27"/>
          <w:lang w:eastAsia="en-IN"/>
        </w:rPr>
        <w:t> This includes test and production environments as well as the testing tools.</w:t>
      </w:r>
    </w:p>
    <w:p w14:paraId="610737F3" w14:textId="77777777" w:rsidR="00325D4D" w:rsidRPr="00325D4D" w:rsidRDefault="00325D4D" w:rsidP="00325D4D">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IN"/>
        </w:rPr>
      </w:pPr>
      <w:r w:rsidRPr="00325D4D">
        <w:rPr>
          <w:rFonts w:ascii="Arial" w:eastAsia="Times New Roman" w:hAnsi="Arial" w:cs="Arial"/>
          <w:b/>
          <w:bCs/>
          <w:color w:val="666666"/>
          <w:sz w:val="27"/>
          <w:szCs w:val="27"/>
          <w:lang w:eastAsia="en-IN"/>
        </w:rPr>
        <w:t>Identifying and defining acceptable performance criteria.</w:t>
      </w:r>
      <w:r w:rsidRPr="00325D4D">
        <w:rPr>
          <w:rFonts w:ascii="Arial" w:eastAsia="Times New Roman" w:hAnsi="Arial" w:cs="Arial"/>
          <w:color w:val="666666"/>
          <w:sz w:val="27"/>
          <w:szCs w:val="27"/>
          <w:lang w:eastAsia="en-IN"/>
        </w:rPr>
        <w:t> This should include performance goals and constraints for metrics.</w:t>
      </w:r>
    </w:p>
    <w:p w14:paraId="6CFA4602" w14:textId="77777777" w:rsidR="00325D4D" w:rsidRPr="00325D4D" w:rsidRDefault="00325D4D" w:rsidP="00325D4D">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IN"/>
        </w:rPr>
      </w:pPr>
      <w:r w:rsidRPr="00325D4D">
        <w:rPr>
          <w:rFonts w:ascii="Arial" w:eastAsia="Times New Roman" w:hAnsi="Arial" w:cs="Arial"/>
          <w:b/>
          <w:bCs/>
          <w:color w:val="666666"/>
          <w:sz w:val="27"/>
          <w:szCs w:val="27"/>
          <w:lang w:eastAsia="en-IN"/>
        </w:rPr>
        <w:t>Planning the performance test.</w:t>
      </w:r>
      <w:r w:rsidRPr="00325D4D">
        <w:rPr>
          <w:rFonts w:ascii="Arial" w:eastAsia="Times New Roman" w:hAnsi="Arial" w:cs="Arial"/>
          <w:color w:val="666666"/>
          <w:sz w:val="27"/>
          <w:szCs w:val="27"/>
          <w:lang w:eastAsia="en-IN"/>
        </w:rPr>
        <w:t> Test all possible use cases. Build test cases around performance metrics.</w:t>
      </w:r>
    </w:p>
    <w:p w14:paraId="585CBEAD" w14:textId="77777777" w:rsidR="00325D4D" w:rsidRPr="00325D4D" w:rsidRDefault="00325D4D" w:rsidP="00325D4D">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IN"/>
        </w:rPr>
      </w:pPr>
      <w:r w:rsidRPr="00325D4D">
        <w:rPr>
          <w:rFonts w:ascii="Arial" w:eastAsia="Times New Roman" w:hAnsi="Arial" w:cs="Arial"/>
          <w:b/>
          <w:bCs/>
          <w:color w:val="666666"/>
          <w:sz w:val="27"/>
          <w:szCs w:val="27"/>
          <w:lang w:eastAsia="en-IN"/>
        </w:rPr>
        <w:t>Configuring and implementing test design environment.</w:t>
      </w:r>
      <w:r w:rsidRPr="00325D4D">
        <w:rPr>
          <w:rFonts w:ascii="Arial" w:eastAsia="Times New Roman" w:hAnsi="Arial" w:cs="Arial"/>
          <w:color w:val="666666"/>
          <w:sz w:val="27"/>
          <w:szCs w:val="27"/>
          <w:lang w:eastAsia="en-IN"/>
        </w:rPr>
        <w:t> Arrange resources to prepare the test environment, then begin to implement it.</w:t>
      </w:r>
    </w:p>
    <w:p w14:paraId="790BC7BD" w14:textId="77777777" w:rsidR="00325D4D" w:rsidRPr="00325D4D" w:rsidRDefault="00325D4D" w:rsidP="00325D4D">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IN"/>
        </w:rPr>
      </w:pPr>
      <w:r w:rsidRPr="00325D4D">
        <w:rPr>
          <w:rFonts w:ascii="Arial" w:eastAsia="Times New Roman" w:hAnsi="Arial" w:cs="Arial"/>
          <w:b/>
          <w:bCs/>
          <w:color w:val="666666"/>
          <w:sz w:val="27"/>
          <w:szCs w:val="27"/>
          <w:lang w:eastAsia="en-IN"/>
        </w:rPr>
        <w:t>Running the test.</w:t>
      </w:r>
      <w:r w:rsidRPr="00325D4D">
        <w:rPr>
          <w:rFonts w:ascii="Arial" w:eastAsia="Times New Roman" w:hAnsi="Arial" w:cs="Arial"/>
          <w:color w:val="666666"/>
          <w:sz w:val="27"/>
          <w:szCs w:val="27"/>
          <w:lang w:eastAsia="en-IN"/>
        </w:rPr>
        <w:t> The test also should be monitored.</w:t>
      </w:r>
    </w:p>
    <w:p w14:paraId="53FA9625" w14:textId="77777777" w:rsidR="00325D4D" w:rsidRPr="00325D4D" w:rsidRDefault="00325D4D" w:rsidP="00325D4D">
      <w:pPr>
        <w:numPr>
          <w:ilvl w:val="0"/>
          <w:numId w:val="4"/>
        </w:numPr>
        <w:shd w:val="clear" w:color="auto" w:fill="FFFFFF"/>
        <w:spacing w:before="150" w:after="150" w:line="401" w:lineRule="atLeast"/>
        <w:ind w:left="1095"/>
        <w:rPr>
          <w:rFonts w:ascii="Arial" w:eastAsia="Times New Roman" w:hAnsi="Arial" w:cs="Arial"/>
          <w:color w:val="666666"/>
          <w:sz w:val="27"/>
          <w:szCs w:val="27"/>
          <w:lang w:eastAsia="en-IN"/>
        </w:rPr>
      </w:pPr>
      <w:proofErr w:type="spellStart"/>
      <w:r w:rsidRPr="00325D4D">
        <w:rPr>
          <w:rFonts w:ascii="Arial" w:eastAsia="Times New Roman" w:hAnsi="Arial" w:cs="Arial"/>
          <w:b/>
          <w:bCs/>
          <w:color w:val="666666"/>
          <w:sz w:val="27"/>
          <w:szCs w:val="27"/>
          <w:lang w:eastAsia="en-IN"/>
        </w:rPr>
        <w:t>Analyzing</w:t>
      </w:r>
      <w:proofErr w:type="spellEnd"/>
      <w:r w:rsidRPr="00325D4D">
        <w:rPr>
          <w:rFonts w:ascii="Arial" w:eastAsia="Times New Roman" w:hAnsi="Arial" w:cs="Arial"/>
          <w:b/>
          <w:bCs/>
          <w:color w:val="666666"/>
          <w:sz w:val="27"/>
          <w:szCs w:val="27"/>
          <w:lang w:eastAsia="en-IN"/>
        </w:rPr>
        <w:t xml:space="preserve"> and retesting.</w:t>
      </w:r>
      <w:r w:rsidRPr="00325D4D">
        <w:rPr>
          <w:rFonts w:ascii="Arial" w:eastAsia="Times New Roman" w:hAnsi="Arial" w:cs="Arial"/>
          <w:color w:val="666666"/>
          <w:sz w:val="27"/>
          <w:szCs w:val="27"/>
          <w:lang w:eastAsia="en-IN"/>
        </w:rPr>
        <w:t> Look over the results. After any fine-tuning, retest to see if there is an increase or decrease in performance.</w:t>
      </w:r>
    </w:p>
    <w:p w14:paraId="4F5EE647" w14:textId="77777777" w:rsidR="00325D4D" w:rsidRPr="00325D4D" w:rsidRDefault="00325D4D" w:rsidP="00325D4D">
      <w:pPr>
        <w:shd w:val="clear" w:color="auto" w:fill="FFFFFF"/>
        <w:spacing w:before="360" w:after="360" w:line="401" w:lineRule="atLeast"/>
        <w:rPr>
          <w:rFonts w:ascii="Arial" w:eastAsia="Times New Roman" w:hAnsi="Arial" w:cs="Arial"/>
          <w:color w:val="666666"/>
          <w:sz w:val="27"/>
          <w:szCs w:val="27"/>
          <w:lang w:eastAsia="en-IN"/>
        </w:rPr>
      </w:pPr>
      <w:r w:rsidRPr="00325D4D">
        <w:rPr>
          <w:rFonts w:ascii="Arial" w:eastAsia="Times New Roman" w:hAnsi="Arial" w:cs="Arial"/>
          <w:color w:val="666666"/>
          <w:sz w:val="27"/>
          <w:szCs w:val="27"/>
          <w:lang w:eastAsia="en-IN"/>
        </w:rPr>
        <w:lastRenderedPageBreak/>
        <w:t>Organizations should find testing tools that can best automate their performance testing process. In addition, changes should not be made to the testing environments between tests.</w:t>
      </w:r>
    </w:p>
    <w:p w14:paraId="06B50DA9" w14:textId="77777777" w:rsidR="00325D4D" w:rsidRPr="00325D4D" w:rsidRDefault="00325D4D" w:rsidP="00325D4D">
      <w:pPr>
        <w:shd w:val="clear" w:color="auto" w:fill="FFFFFF"/>
        <w:spacing w:after="0" w:line="336" w:lineRule="atLeast"/>
        <w:outlineLvl w:val="2"/>
        <w:rPr>
          <w:rFonts w:ascii="Arial" w:eastAsia="Times New Roman" w:hAnsi="Arial" w:cs="Arial"/>
          <w:b/>
          <w:bCs/>
          <w:color w:val="323232"/>
          <w:sz w:val="30"/>
          <w:szCs w:val="30"/>
          <w:lang w:eastAsia="en-IN"/>
        </w:rPr>
      </w:pPr>
      <w:r w:rsidRPr="00325D4D">
        <w:rPr>
          <w:rFonts w:ascii="Arial" w:eastAsia="Times New Roman" w:hAnsi="Arial" w:cs="Arial"/>
          <w:b/>
          <w:bCs/>
          <w:color w:val="323232"/>
          <w:sz w:val="30"/>
          <w:szCs w:val="30"/>
          <w:lang w:eastAsia="en-IN"/>
        </w:rPr>
        <w:t>Types of performance testing</w:t>
      </w:r>
    </w:p>
    <w:p w14:paraId="6AD9B408" w14:textId="77777777" w:rsidR="00325D4D" w:rsidRPr="00325D4D" w:rsidRDefault="00325D4D" w:rsidP="00325D4D">
      <w:pPr>
        <w:shd w:val="clear" w:color="auto" w:fill="FFFFFF"/>
        <w:spacing w:before="120" w:after="360" w:line="401" w:lineRule="atLeast"/>
        <w:rPr>
          <w:rFonts w:ascii="Arial" w:eastAsia="Times New Roman" w:hAnsi="Arial" w:cs="Arial"/>
          <w:color w:val="666666"/>
          <w:sz w:val="27"/>
          <w:szCs w:val="27"/>
          <w:lang w:eastAsia="en-IN"/>
        </w:rPr>
      </w:pPr>
      <w:r w:rsidRPr="00325D4D">
        <w:rPr>
          <w:rFonts w:ascii="Arial" w:eastAsia="Times New Roman" w:hAnsi="Arial" w:cs="Arial"/>
          <w:color w:val="666666"/>
          <w:sz w:val="27"/>
          <w:szCs w:val="27"/>
          <w:lang w:eastAsia="en-IN"/>
        </w:rPr>
        <w:t>There are two main performance testing methods: </w:t>
      </w:r>
      <w:hyperlink r:id="rId15" w:history="1">
        <w:r w:rsidRPr="00325D4D">
          <w:rPr>
            <w:rFonts w:ascii="Arial" w:eastAsia="Times New Roman" w:hAnsi="Arial" w:cs="Arial"/>
            <w:color w:val="007CAD"/>
            <w:sz w:val="27"/>
            <w:szCs w:val="27"/>
            <w:u w:val="single"/>
            <w:lang w:eastAsia="en-IN"/>
          </w:rPr>
          <w:t>load testing</w:t>
        </w:r>
      </w:hyperlink>
      <w:r w:rsidRPr="00325D4D">
        <w:rPr>
          <w:rFonts w:ascii="Arial" w:eastAsia="Times New Roman" w:hAnsi="Arial" w:cs="Arial"/>
          <w:color w:val="666666"/>
          <w:sz w:val="27"/>
          <w:szCs w:val="27"/>
          <w:lang w:eastAsia="en-IN"/>
        </w:rPr>
        <w:t> and </w:t>
      </w:r>
      <w:hyperlink r:id="rId16" w:history="1">
        <w:r w:rsidRPr="00325D4D">
          <w:rPr>
            <w:rFonts w:ascii="Arial" w:eastAsia="Times New Roman" w:hAnsi="Arial" w:cs="Arial"/>
            <w:color w:val="007CAD"/>
            <w:sz w:val="27"/>
            <w:szCs w:val="27"/>
            <w:u w:val="single"/>
            <w:lang w:eastAsia="en-IN"/>
          </w:rPr>
          <w:t>stress testing</w:t>
        </w:r>
      </w:hyperlink>
      <w:r w:rsidRPr="00325D4D">
        <w:rPr>
          <w:rFonts w:ascii="Arial" w:eastAsia="Times New Roman" w:hAnsi="Arial" w:cs="Arial"/>
          <w:color w:val="666666"/>
          <w:sz w:val="27"/>
          <w:szCs w:val="27"/>
          <w:lang w:eastAsia="en-IN"/>
        </w:rPr>
        <w:t>. However, there are other types of testing methods that can be used to determine performance. Some examples are as follows:</w:t>
      </w:r>
    </w:p>
    <w:p w14:paraId="3CDC741E" w14:textId="77777777" w:rsidR="00325D4D" w:rsidRPr="00325D4D" w:rsidRDefault="00325D4D" w:rsidP="00325D4D">
      <w:pPr>
        <w:numPr>
          <w:ilvl w:val="0"/>
          <w:numId w:val="5"/>
        </w:numPr>
        <w:shd w:val="clear" w:color="auto" w:fill="FFFFFF"/>
        <w:spacing w:before="150" w:after="150" w:line="401" w:lineRule="atLeast"/>
        <w:ind w:left="1095"/>
        <w:rPr>
          <w:rFonts w:ascii="Arial" w:eastAsia="Times New Roman" w:hAnsi="Arial" w:cs="Arial"/>
          <w:color w:val="666666"/>
          <w:sz w:val="27"/>
          <w:szCs w:val="27"/>
          <w:lang w:eastAsia="en-IN"/>
        </w:rPr>
      </w:pPr>
      <w:r w:rsidRPr="00325D4D">
        <w:rPr>
          <w:rFonts w:ascii="Arial" w:eastAsia="Times New Roman" w:hAnsi="Arial" w:cs="Arial"/>
          <w:b/>
          <w:bCs/>
          <w:color w:val="666666"/>
          <w:sz w:val="27"/>
          <w:szCs w:val="27"/>
          <w:lang w:eastAsia="en-IN"/>
        </w:rPr>
        <w:t>Load testing</w:t>
      </w:r>
      <w:r w:rsidRPr="00325D4D">
        <w:rPr>
          <w:rFonts w:ascii="Arial" w:eastAsia="Times New Roman" w:hAnsi="Arial" w:cs="Arial"/>
          <w:color w:val="666666"/>
          <w:sz w:val="27"/>
          <w:szCs w:val="27"/>
          <w:lang w:eastAsia="en-IN"/>
        </w:rPr>
        <w:t xml:space="preserve"> helps developers understand the </w:t>
      </w:r>
      <w:proofErr w:type="spellStart"/>
      <w:r w:rsidRPr="00325D4D">
        <w:rPr>
          <w:rFonts w:ascii="Arial" w:eastAsia="Times New Roman" w:hAnsi="Arial" w:cs="Arial"/>
          <w:color w:val="666666"/>
          <w:sz w:val="27"/>
          <w:szCs w:val="27"/>
          <w:lang w:eastAsia="en-IN"/>
        </w:rPr>
        <w:t>behavior</w:t>
      </w:r>
      <w:proofErr w:type="spellEnd"/>
      <w:r w:rsidRPr="00325D4D">
        <w:rPr>
          <w:rFonts w:ascii="Arial" w:eastAsia="Times New Roman" w:hAnsi="Arial" w:cs="Arial"/>
          <w:color w:val="666666"/>
          <w:sz w:val="27"/>
          <w:szCs w:val="27"/>
          <w:lang w:eastAsia="en-IN"/>
        </w:rPr>
        <w:t xml:space="preserve"> of a system under a specific load value. In the load testing process, an organization simulates the expected number of concurrent users and transactions over a duration of time to verify expected response times and locate bottlenecks. This type of test helps developers determine how many users an application or system can handle before that app or system goes live. Additionally, a developer can load test specific functionalities of an application, such as a checkout cart on a webpage. A team can include load testing as part of a </w:t>
      </w:r>
      <w:hyperlink r:id="rId17" w:history="1">
        <w:r w:rsidRPr="00325D4D">
          <w:rPr>
            <w:rFonts w:ascii="Arial" w:eastAsia="Times New Roman" w:hAnsi="Arial" w:cs="Arial"/>
            <w:color w:val="007CAD"/>
            <w:sz w:val="27"/>
            <w:szCs w:val="27"/>
            <w:u w:val="single"/>
            <w:lang w:eastAsia="en-IN"/>
          </w:rPr>
          <w:t>continuous integration</w:t>
        </w:r>
      </w:hyperlink>
      <w:r w:rsidRPr="00325D4D">
        <w:rPr>
          <w:rFonts w:ascii="Arial" w:eastAsia="Times New Roman" w:hAnsi="Arial" w:cs="Arial"/>
          <w:color w:val="666666"/>
          <w:sz w:val="27"/>
          <w:szCs w:val="27"/>
          <w:lang w:eastAsia="en-IN"/>
        </w:rPr>
        <w:t> (CI) process, in which they immediately test changes to a code base through the use of automation tools, such as </w:t>
      </w:r>
      <w:hyperlink r:id="rId18" w:history="1">
        <w:r w:rsidRPr="00325D4D">
          <w:rPr>
            <w:rFonts w:ascii="Arial" w:eastAsia="Times New Roman" w:hAnsi="Arial" w:cs="Arial"/>
            <w:color w:val="007CAD"/>
            <w:sz w:val="27"/>
            <w:szCs w:val="27"/>
            <w:u w:val="single"/>
            <w:lang w:eastAsia="en-IN"/>
          </w:rPr>
          <w:t>Jenkins</w:t>
        </w:r>
      </w:hyperlink>
      <w:r w:rsidRPr="00325D4D">
        <w:rPr>
          <w:rFonts w:ascii="Arial" w:eastAsia="Times New Roman" w:hAnsi="Arial" w:cs="Arial"/>
          <w:color w:val="666666"/>
          <w:sz w:val="27"/>
          <w:szCs w:val="27"/>
          <w:lang w:eastAsia="en-IN"/>
        </w:rPr>
        <w:t>.</w:t>
      </w:r>
    </w:p>
    <w:p w14:paraId="705F7B3C" w14:textId="77777777" w:rsidR="00325D4D" w:rsidRPr="00325D4D" w:rsidRDefault="00325D4D" w:rsidP="00325D4D">
      <w:pPr>
        <w:numPr>
          <w:ilvl w:val="0"/>
          <w:numId w:val="5"/>
        </w:numPr>
        <w:shd w:val="clear" w:color="auto" w:fill="FFFFFF"/>
        <w:spacing w:before="150" w:after="150" w:line="401" w:lineRule="atLeast"/>
        <w:ind w:left="1095"/>
        <w:rPr>
          <w:rFonts w:ascii="Arial" w:eastAsia="Times New Roman" w:hAnsi="Arial" w:cs="Arial"/>
          <w:color w:val="666666"/>
          <w:sz w:val="27"/>
          <w:szCs w:val="27"/>
          <w:lang w:eastAsia="en-IN"/>
        </w:rPr>
      </w:pPr>
      <w:r w:rsidRPr="00325D4D">
        <w:rPr>
          <w:rFonts w:ascii="Arial" w:eastAsia="Times New Roman" w:hAnsi="Arial" w:cs="Arial"/>
          <w:b/>
          <w:bCs/>
          <w:color w:val="666666"/>
          <w:sz w:val="27"/>
          <w:szCs w:val="27"/>
          <w:lang w:eastAsia="en-IN"/>
        </w:rPr>
        <w:t>Stress testing</w:t>
      </w:r>
      <w:r w:rsidRPr="00325D4D">
        <w:rPr>
          <w:rFonts w:ascii="Arial" w:eastAsia="Times New Roman" w:hAnsi="Arial" w:cs="Arial"/>
          <w:color w:val="666666"/>
          <w:sz w:val="27"/>
          <w:szCs w:val="27"/>
          <w:lang w:eastAsia="en-IN"/>
        </w:rPr>
        <w:t xml:space="preserve"> places a system under higher-than-expected traffic loads so developers can see how well the system works above its expected capacity limits. Stress tests have two subcategories: soak testing and spike testing. Stress tests enable software teams to understand a workload's scalability. Stress tests put a strain on hardware resources in order to determine the potential breaking point of an application based on resource usage. Resources could include CPUs, memory and hard disks, as well as solid-state drives. System strain can also lead to slow data exchanges, memory shortages, data corruption and security issues. Stress tests can also show how long KPIs take to return to normal operational levels after an event. Stress tests can occur before or after a system goes live. A kind of production-environment stress </w:t>
      </w:r>
      <w:r w:rsidRPr="00325D4D">
        <w:rPr>
          <w:rFonts w:ascii="Arial" w:eastAsia="Times New Roman" w:hAnsi="Arial" w:cs="Arial"/>
          <w:color w:val="666666"/>
          <w:sz w:val="27"/>
          <w:szCs w:val="27"/>
          <w:lang w:eastAsia="en-IN"/>
        </w:rPr>
        <w:lastRenderedPageBreak/>
        <w:t>test is called </w:t>
      </w:r>
      <w:hyperlink r:id="rId19" w:history="1">
        <w:r w:rsidRPr="00325D4D">
          <w:rPr>
            <w:rFonts w:ascii="Arial" w:eastAsia="Times New Roman" w:hAnsi="Arial" w:cs="Arial"/>
            <w:color w:val="007CAD"/>
            <w:sz w:val="27"/>
            <w:szCs w:val="27"/>
            <w:u w:val="single"/>
            <w:lang w:eastAsia="en-IN"/>
          </w:rPr>
          <w:t>chaos engineering</w:t>
        </w:r>
      </w:hyperlink>
      <w:r w:rsidRPr="00325D4D">
        <w:rPr>
          <w:rFonts w:ascii="Arial" w:eastAsia="Times New Roman" w:hAnsi="Arial" w:cs="Arial"/>
          <w:color w:val="666666"/>
          <w:sz w:val="27"/>
          <w:szCs w:val="27"/>
          <w:lang w:eastAsia="en-IN"/>
        </w:rPr>
        <w:t> and there are specialized tools for it. An organization might also perform a stress test before a predictable major event, such as Black Friday on an e-commerce application, approximating the expected load using the same tools as load tests.</w:t>
      </w:r>
    </w:p>
    <w:p w14:paraId="1A07B2EC" w14:textId="77777777" w:rsidR="00325D4D" w:rsidRPr="00325D4D" w:rsidRDefault="00325D4D" w:rsidP="00325D4D">
      <w:pPr>
        <w:numPr>
          <w:ilvl w:val="0"/>
          <w:numId w:val="5"/>
        </w:numPr>
        <w:shd w:val="clear" w:color="auto" w:fill="FFFFFF"/>
        <w:spacing w:before="150" w:after="150" w:line="401" w:lineRule="atLeast"/>
        <w:ind w:left="1095"/>
        <w:rPr>
          <w:rFonts w:ascii="Arial" w:eastAsia="Times New Roman" w:hAnsi="Arial" w:cs="Arial"/>
          <w:color w:val="666666"/>
          <w:sz w:val="27"/>
          <w:szCs w:val="27"/>
          <w:lang w:eastAsia="en-IN"/>
        </w:rPr>
      </w:pPr>
      <w:r w:rsidRPr="00325D4D">
        <w:rPr>
          <w:rFonts w:ascii="Arial" w:eastAsia="Times New Roman" w:hAnsi="Arial" w:cs="Arial"/>
          <w:b/>
          <w:bCs/>
          <w:color w:val="666666"/>
          <w:sz w:val="27"/>
          <w:szCs w:val="27"/>
          <w:lang w:eastAsia="en-IN"/>
        </w:rPr>
        <w:t>Soak testing</w:t>
      </w:r>
      <w:r w:rsidRPr="00325D4D">
        <w:rPr>
          <w:rFonts w:ascii="Arial" w:eastAsia="Times New Roman" w:hAnsi="Arial" w:cs="Arial"/>
          <w:color w:val="666666"/>
          <w:sz w:val="27"/>
          <w:szCs w:val="27"/>
          <w:lang w:eastAsia="en-IN"/>
        </w:rPr>
        <w:t xml:space="preserve">, also called endurance testing, simulates a steady increase of end users over time to test systems' long-term sustainability. During the test, the test engineer monitors KPIs, such as memory usage, and checks for failures, such as memory shortages. Soak tests also </w:t>
      </w:r>
      <w:proofErr w:type="spellStart"/>
      <w:r w:rsidRPr="00325D4D">
        <w:rPr>
          <w:rFonts w:ascii="Arial" w:eastAsia="Times New Roman" w:hAnsi="Arial" w:cs="Arial"/>
          <w:color w:val="666666"/>
          <w:sz w:val="27"/>
          <w:szCs w:val="27"/>
          <w:lang w:eastAsia="en-IN"/>
        </w:rPr>
        <w:t>analyze</w:t>
      </w:r>
      <w:proofErr w:type="spellEnd"/>
      <w:r w:rsidRPr="00325D4D">
        <w:rPr>
          <w:rFonts w:ascii="Arial" w:eastAsia="Times New Roman" w:hAnsi="Arial" w:cs="Arial"/>
          <w:color w:val="666666"/>
          <w:sz w:val="27"/>
          <w:szCs w:val="27"/>
          <w:lang w:eastAsia="en-IN"/>
        </w:rPr>
        <w:t xml:space="preserve"> throughput and response times after sustained use to show if these metrics are consistent with their status at the beginning of a test.</w:t>
      </w:r>
    </w:p>
    <w:p w14:paraId="3467C09B" w14:textId="77777777" w:rsidR="00325D4D" w:rsidRPr="00325D4D" w:rsidRDefault="00325D4D" w:rsidP="00325D4D">
      <w:pPr>
        <w:numPr>
          <w:ilvl w:val="0"/>
          <w:numId w:val="5"/>
        </w:numPr>
        <w:shd w:val="clear" w:color="auto" w:fill="FFFFFF"/>
        <w:spacing w:before="150" w:after="150" w:line="401" w:lineRule="atLeast"/>
        <w:ind w:left="1095"/>
        <w:rPr>
          <w:rFonts w:ascii="Arial" w:eastAsia="Times New Roman" w:hAnsi="Arial" w:cs="Arial"/>
          <w:color w:val="666666"/>
          <w:sz w:val="27"/>
          <w:szCs w:val="27"/>
          <w:lang w:eastAsia="en-IN"/>
        </w:rPr>
      </w:pPr>
      <w:r w:rsidRPr="00325D4D">
        <w:rPr>
          <w:rFonts w:ascii="Arial" w:eastAsia="Times New Roman" w:hAnsi="Arial" w:cs="Arial"/>
          <w:b/>
          <w:bCs/>
          <w:color w:val="666666"/>
          <w:sz w:val="27"/>
          <w:szCs w:val="27"/>
          <w:lang w:eastAsia="en-IN"/>
        </w:rPr>
        <w:t>Spike testing</w:t>
      </w:r>
      <w:r w:rsidRPr="00325D4D">
        <w:rPr>
          <w:rFonts w:ascii="Arial" w:eastAsia="Times New Roman" w:hAnsi="Arial" w:cs="Arial"/>
          <w:color w:val="666666"/>
          <w:sz w:val="27"/>
          <w:szCs w:val="27"/>
          <w:lang w:eastAsia="en-IN"/>
        </w:rPr>
        <w:t>, another subset of stress testing, assesses the performance of a system under a sudden and significant increase of simulated end users. Spike tests help determine if a system can handle an abrupt, drastic workload increase over a short period of time, repeatedly. Similar to stress tests, an IT team typically performs spike tests before a large event in which a system will likely undergo higher than normal traffic volumes.</w:t>
      </w:r>
    </w:p>
    <w:p w14:paraId="0B54CEFB" w14:textId="77777777" w:rsidR="00325D4D" w:rsidRPr="00325D4D" w:rsidRDefault="00325D4D" w:rsidP="00325D4D">
      <w:pPr>
        <w:numPr>
          <w:ilvl w:val="0"/>
          <w:numId w:val="5"/>
        </w:numPr>
        <w:shd w:val="clear" w:color="auto" w:fill="FFFFFF"/>
        <w:spacing w:before="150" w:after="150" w:line="401" w:lineRule="atLeast"/>
        <w:ind w:left="1095"/>
        <w:rPr>
          <w:rFonts w:ascii="Arial" w:eastAsia="Times New Roman" w:hAnsi="Arial" w:cs="Arial"/>
          <w:color w:val="666666"/>
          <w:sz w:val="27"/>
          <w:szCs w:val="27"/>
          <w:lang w:eastAsia="en-IN"/>
        </w:rPr>
      </w:pPr>
      <w:r w:rsidRPr="00325D4D">
        <w:rPr>
          <w:rFonts w:ascii="Arial" w:eastAsia="Times New Roman" w:hAnsi="Arial" w:cs="Arial"/>
          <w:b/>
          <w:bCs/>
          <w:color w:val="666666"/>
          <w:sz w:val="27"/>
          <w:szCs w:val="27"/>
          <w:lang w:eastAsia="en-IN"/>
        </w:rPr>
        <w:t>Scalability testing</w:t>
      </w:r>
      <w:r w:rsidRPr="00325D4D">
        <w:rPr>
          <w:rFonts w:ascii="Arial" w:eastAsia="Times New Roman" w:hAnsi="Arial" w:cs="Arial"/>
          <w:color w:val="666666"/>
          <w:sz w:val="27"/>
          <w:szCs w:val="27"/>
          <w:lang w:eastAsia="en-IN"/>
        </w:rPr>
        <w:t> measures performance based on the software's ability to scale up or down performance measure attributes. For example, a scalability test could be performed based on the number of user requests.</w:t>
      </w:r>
    </w:p>
    <w:p w14:paraId="4F953066" w14:textId="77777777" w:rsidR="00325D4D" w:rsidRPr="00325D4D" w:rsidRDefault="00325D4D" w:rsidP="00325D4D">
      <w:pPr>
        <w:numPr>
          <w:ilvl w:val="0"/>
          <w:numId w:val="5"/>
        </w:numPr>
        <w:shd w:val="clear" w:color="auto" w:fill="FFFFFF"/>
        <w:spacing w:before="150" w:after="150" w:line="401" w:lineRule="atLeast"/>
        <w:ind w:left="1095"/>
        <w:rPr>
          <w:rFonts w:ascii="Arial" w:eastAsia="Times New Roman" w:hAnsi="Arial" w:cs="Arial"/>
          <w:color w:val="666666"/>
          <w:sz w:val="27"/>
          <w:szCs w:val="27"/>
          <w:lang w:eastAsia="en-IN"/>
        </w:rPr>
      </w:pPr>
      <w:r w:rsidRPr="00325D4D">
        <w:rPr>
          <w:rFonts w:ascii="Arial" w:eastAsia="Times New Roman" w:hAnsi="Arial" w:cs="Arial"/>
          <w:b/>
          <w:bCs/>
          <w:color w:val="666666"/>
          <w:sz w:val="27"/>
          <w:szCs w:val="27"/>
          <w:lang w:eastAsia="en-IN"/>
        </w:rPr>
        <w:t>Capacity testing</w:t>
      </w:r>
      <w:r w:rsidRPr="00325D4D">
        <w:rPr>
          <w:rFonts w:ascii="Arial" w:eastAsia="Times New Roman" w:hAnsi="Arial" w:cs="Arial"/>
          <w:color w:val="666666"/>
          <w:sz w:val="27"/>
          <w:szCs w:val="27"/>
          <w:lang w:eastAsia="en-IN"/>
        </w:rPr>
        <w:t> is similar to stress testing in that it tests traffic loads based on the number of users but differs in the amount. Capacity testing looks at whether a software application or environment can handle the amount of traffic it was specifically designed to handle.</w:t>
      </w:r>
    </w:p>
    <w:p w14:paraId="7CE4DC53" w14:textId="77777777" w:rsidR="00325D4D" w:rsidRPr="00325D4D" w:rsidRDefault="00325D4D" w:rsidP="00325D4D">
      <w:pPr>
        <w:rPr>
          <w:b/>
          <w:bCs/>
          <w:sz w:val="44"/>
          <w:szCs w:val="44"/>
          <w:u w:val="single"/>
          <w:lang w:val="en-US"/>
        </w:rPr>
      </w:pPr>
    </w:p>
    <w:sectPr w:rsidR="00325D4D" w:rsidRPr="00325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794C"/>
    <w:multiLevelType w:val="multilevel"/>
    <w:tmpl w:val="7842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D373A"/>
    <w:multiLevelType w:val="multilevel"/>
    <w:tmpl w:val="F644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7640"/>
    <w:multiLevelType w:val="multilevel"/>
    <w:tmpl w:val="B2D2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13688"/>
    <w:multiLevelType w:val="multilevel"/>
    <w:tmpl w:val="8048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D491D"/>
    <w:multiLevelType w:val="multilevel"/>
    <w:tmpl w:val="4EF6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080019">
    <w:abstractNumId w:val="1"/>
  </w:num>
  <w:num w:numId="2" w16cid:durableId="1616214771">
    <w:abstractNumId w:val="3"/>
  </w:num>
  <w:num w:numId="3" w16cid:durableId="111174434">
    <w:abstractNumId w:val="2"/>
  </w:num>
  <w:num w:numId="4" w16cid:durableId="1804540516">
    <w:abstractNumId w:val="0"/>
  </w:num>
  <w:num w:numId="5" w16cid:durableId="394739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4D"/>
    <w:rsid w:val="00325D4D"/>
    <w:rsid w:val="00352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4DCB"/>
  <w15:chartTrackingRefBased/>
  <w15:docId w15:val="{5A2829FE-940A-4F15-89E8-DB1F36A0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5D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325D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D4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25D4D"/>
    <w:rPr>
      <w:rFonts w:ascii="Times New Roman" w:eastAsia="Times New Roman" w:hAnsi="Times New Roman" w:cs="Times New Roman"/>
      <w:b/>
      <w:bCs/>
      <w:sz w:val="27"/>
      <w:szCs w:val="27"/>
      <w:lang w:eastAsia="en-IN"/>
    </w:rPr>
  </w:style>
  <w:style w:type="character" w:customStyle="1" w:styleId="eyebrow">
    <w:name w:val="eyebrow"/>
    <w:basedOn w:val="DefaultParagraphFont"/>
    <w:rsid w:val="00325D4D"/>
  </w:style>
  <w:style w:type="paragraph" w:customStyle="1" w:styleId="share-bar-item-desktop">
    <w:name w:val="share-bar-item-desktop"/>
    <w:basedOn w:val="Normal"/>
    <w:rsid w:val="00325D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25D4D"/>
    <w:rPr>
      <w:color w:val="0000FF"/>
      <w:u w:val="single"/>
    </w:rPr>
  </w:style>
  <w:style w:type="character" w:customStyle="1" w:styleId="main-article-author-title">
    <w:name w:val="main-article-author-title"/>
    <w:basedOn w:val="DefaultParagraphFont"/>
    <w:rsid w:val="00325D4D"/>
  </w:style>
  <w:style w:type="paragraph" w:styleId="NormalWeb">
    <w:name w:val="Normal (Web)"/>
    <w:basedOn w:val="Normal"/>
    <w:uiPriority w:val="99"/>
    <w:semiHidden/>
    <w:unhideWhenUsed/>
    <w:rsid w:val="00325D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5D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10988">
      <w:bodyDiv w:val="1"/>
      <w:marLeft w:val="0"/>
      <w:marRight w:val="0"/>
      <w:marTop w:val="0"/>
      <w:marBottom w:val="0"/>
      <w:divBdr>
        <w:top w:val="none" w:sz="0" w:space="0" w:color="auto"/>
        <w:left w:val="none" w:sz="0" w:space="0" w:color="auto"/>
        <w:bottom w:val="none" w:sz="0" w:space="0" w:color="auto"/>
        <w:right w:val="none" w:sz="0" w:space="0" w:color="auto"/>
      </w:divBdr>
      <w:divsChild>
        <w:div w:id="1278676162">
          <w:marLeft w:val="0"/>
          <w:marRight w:val="0"/>
          <w:marTop w:val="0"/>
          <w:marBottom w:val="0"/>
          <w:divBdr>
            <w:top w:val="none" w:sz="0" w:space="0" w:color="auto"/>
            <w:left w:val="none" w:sz="0" w:space="0" w:color="auto"/>
            <w:bottom w:val="none" w:sz="0" w:space="0" w:color="auto"/>
            <w:right w:val="none" w:sz="0" w:space="0" w:color="auto"/>
          </w:divBdr>
          <w:divsChild>
            <w:div w:id="1762220781">
              <w:marLeft w:val="0"/>
              <w:marRight w:val="0"/>
              <w:marTop w:val="0"/>
              <w:marBottom w:val="0"/>
              <w:divBdr>
                <w:top w:val="none" w:sz="0" w:space="0" w:color="auto"/>
                <w:left w:val="none" w:sz="0" w:space="0" w:color="auto"/>
                <w:bottom w:val="none" w:sz="0" w:space="0" w:color="auto"/>
                <w:right w:val="none" w:sz="0" w:space="0" w:color="auto"/>
              </w:divBdr>
            </w:div>
          </w:divsChild>
        </w:div>
        <w:div w:id="1671636585">
          <w:marLeft w:val="0"/>
          <w:marRight w:val="0"/>
          <w:marTop w:val="0"/>
          <w:marBottom w:val="0"/>
          <w:divBdr>
            <w:top w:val="none" w:sz="0" w:space="0" w:color="auto"/>
            <w:left w:val="none" w:sz="0" w:space="0" w:color="auto"/>
            <w:bottom w:val="none" w:sz="0" w:space="0" w:color="auto"/>
            <w:right w:val="none" w:sz="0" w:space="0" w:color="auto"/>
          </w:divBdr>
          <w:divsChild>
            <w:div w:id="385759266">
              <w:marLeft w:val="0"/>
              <w:marRight w:val="0"/>
              <w:marTop w:val="300"/>
              <w:marBottom w:val="300"/>
              <w:divBdr>
                <w:top w:val="none" w:sz="0" w:space="0" w:color="auto"/>
                <w:left w:val="none" w:sz="0" w:space="0" w:color="auto"/>
                <w:bottom w:val="single" w:sz="6" w:space="2" w:color="E3E3E3"/>
                <w:right w:val="none" w:sz="0" w:space="0" w:color="auto"/>
              </w:divBdr>
              <w:divsChild>
                <w:div w:id="1971012130">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networking/definition/bottleneck" TargetMode="External"/><Relationship Id="rId13" Type="http://schemas.openxmlformats.org/officeDocument/2006/relationships/hyperlink" Target="https://www.techtarget.com/searchbusinessanalytics/definition/key-performance-indicators-KPIs" TargetMode="External"/><Relationship Id="rId18" Type="http://schemas.openxmlformats.org/officeDocument/2006/relationships/hyperlink" Target="https://www.techtarget.com/searchsoftwarequality/definition/Jenki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echtarget.com/contributor/Alexander-S-Gillis" TargetMode="External"/><Relationship Id="rId12" Type="http://schemas.openxmlformats.org/officeDocument/2006/relationships/hyperlink" Target="https://www.techtarget.com/searchnetworking/definition/Mbps" TargetMode="External"/><Relationship Id="rId17" Type="http://schemas.openxmlformats.org/officeDocument/2006/relationships/hyperlink" Target="https://www.techtarget.com/searchsoftwarequality/definition/continuous-integration" TargetMode="External"/><Relationship Id="rId2" Type="http://schemas.openxmlformats.org/officeDocument/2006/relationships/styles" Target="styles.xml"/><Relationship Id="rId16" Type="http://schemas.openxmlformats.org/officeDocument/2006/relationships/hyperlink" Target="https://www.techtarget.com/searchsoftwarequality/definition/stress-test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echtarget.com/searchnetworking/definition/throughput" TargetMode="External"/><Relationship Id="rId5" Type="http://schemas.openxmlformats.org/officeDocument/2006/relationships/image" Target="media/image1.jpg"/><Relationship Id="rId15" Type="http://schemas.openxmlformats.org/officeDocument/2006/relationships/hyperlink" Target="https://www.techtarget.com/searchsoftwarequality/definition/load-testing" TargetMode="External"/><Relationship Id="rId10" Type="http://schemas.openxmlformats.org/officeDocument/2006/relationships/hyperlink" Target="https://www.techtarget.com/searchnetworking/definition/bandwidth" TargetMode="External"/><Relationship Id="rId19" Type="http://schemas.openxmlformats.org/officeDocument/2006/relationships/hyperlink" Target="https://www.techtarget.com/searchitoperations/definition/chaos-engineering" TargetMode="External"/><Relationship Id="rId4" Type="http://schemas.openxmlformats.org/officeDocument/2006/relationships/webSettings" Target="webSettings.xml"/><Relationship Id="rId9" Type="http://schemas.openxmlformats.org/officeDocument/2006/relationships/hyperlink" Target="https://www.techtarget.com/searchsoftwarequality/answer/Required-prerequisites-for-performance-testing" TargetMode="External"/><Relationship Id="rId14" Type="http://schemas.openxmlformats.org/officeDocument/2006/relationships/hyperlink" Target="https://www.techtarget.com/searchstorage/definition/memory-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1326</Words>
  <Characters>7562</Characters>
  <Application>Microsoft Office Word</Application>
  <DocSecurity>0</DocSecurity>
  <Lines>63</Lines>
  <Paragraphs>17</Paragraphs>
  <ScaleCrop>false</ScaleCrop>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Lakshman</dc:creator>
  <cp:keywords/>
  <dc:description/>
  <cp:lastModifiedBy>Jaya Lakshman</cp:lastModifiedBy>
  <cp:revision>1</cp:revision>
  <dcterms:created xsi:type="dcterms:W3CDTF">2022-11-29T17:47:00Z</dcterms:created>
  <dcterms:modified xsi:type="dcterms:W3CDTF">2022-11-29T18:03:00Z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3d51d302-f498-44e2-a848-7219bf3b3458</vt:lpwstr>
  </property>
</Properties>
</file>