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E12" w:rsidRDefault="00854E12">
      <w:pPr>
        <w:pStyle w:val="BodyText"/>
        <w:rPr>
          <w:rFonts w:ascii="Times New Roman"/>
          <w:sz w:val="21"/>
        </w:rPr>
      </w:pPr>
    </w:p>
    <w:p w:rsidR="00854E12" w:rsidRDefault="00AB157A">
      <w:pPr>
        <w:pStyle w:val="Heading1"/>
        <w:spacing w:before="93"/>
      </w:pPr>
      <w:r>
        <w:t>Project Design Phase-II</w:t>
      </w:r>
    </w:p>
    <w:p w:rsidR="00854E12" w:rsidRDefault="00AB157A">
      <w:pPr>
        <w:spacing w:before="21"/>
        <w:ind w:left="5414" w:right="5383"/>
        <w:jc w:val="center"/>
        <w:rPr>
          <w:b/>
          <w:sz w:val="24"/>
        </w:rPr>
      </w:pPr>
      <w:r>
        <w:rPr>
          <w:b/>
          <w:sz w:val="24"/>
        </w:rPr>
        <w:t>Data Flow Diagram &amp; User Stories</w:t>
      </w:r>
    </w:p>
    <w:p w:rsidR="00854E12" w:rsidRDefault="00854E12">
      <w:pPr>
        <w:pStyle w:val="BodyText"/>
        <w:spacing w:before="7" w:after="1"/>
        <w:rPr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08"/>
        <w:gridCol w:w="4844"/>
      </w:tblGrid>
      <w:tr w:rsidR="00854E12">
        <w:trPr>
          <w:trHeight w:val="253"/>
        </w:trPr>
        <w:tc>
          <w:tcPr>
            <w:tcW w:w="4508" w:type="dxa"/>
          </w:tcPr>
          <w:p w:rsidR="00854E12" w:rsidRDefault="00AB157A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854E12" w:rsidRDefault="00991043">
            <w:pPr>
              <w:pStyle w:val="TableParagraph"/>
              <w:spacing w:line="234" w:lineRule="exact"/>
              <w:ind w:left="110"/>
            </w:pPr>
            <w:r>
              <w:t>13</w:t>
            </w:r>
            <w:r w:rsidR="00AB157A">
              <w:t xml:space="preserve"> October 2022</w:t>
            </w:r>
          </w:p>
        </w:tc>
      </w:tr>
      <w:tr w:rsidR="00854E12">
        <w:trPr>
          <w:trHeight w:val="251"/>
        </w:trPr>
        <w:tc>
          <w:tcPr>
            <w:tcW w:w="4508" w:type="dxa"/>
          </w:tcPr>
          <w:p w:rsidR="00854E12" w:rsidRDefault="00AB157A">
            <w:pPr>
              <w:pStyle w:val="TableParagraph"/>
              <w:spacing w:line="232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:rsidR="00854E12" w:rsidRDefault="00991043">
            <w:pPr>
              <w:pStyle w:val="TableParagraph"/>
              <w:spacing w:line="232" w:lineRule="exact"/>
              <w:ind w:left="110"/>
            </w:pPr>
            <w:r w:rsidRPr="00991043">
              <w:t>PNT2022TMID40641</w:t>
            </w:r>
          </w:p>
        </w:tc>
      </w:tr>
      <w:tr w:rsidR="00854E12">
        <w:trPr>
          <w:trHeight w:val="254"/>
        </w:trPr>
        <w:tc>
          <w:tcPr>
            <w:tcW w:w="4508" w:type="dxa"/>
          </w:tcPr>
          <w:p w:rsidR="00854E12" w:rsidRDefault="00AB157A">
            <w:pPr>
              <w:pStyle w:val="TableParagraph"/>
              <w:spacing w:line="234" w:lineRule="exact"/>
              <w:ind w:left="107"/>
            </w:pPr>
            <w:r>
              <w:t>Project Name</w:t>
            </w:r>
          </w:p>
        </w:tc>
        <w:tc>
          <w:tcPr>
            <w:tcW w:w="4844" w:type="dxa"/>
          </w:tcPr>
          <w:p w:rsidR="00854E12" w:rsidRDefault="00AB157A">
            <w:pPr>
              <w:pStyle w:val="TableParagraph"/>
              <w:spacing w:line="234" w:lineRule="exact"/>
              <w:ind w:left="110"/>
              <w:rPr>
                <w:lang w:val="en-IN"/>
              </w:rPr>
            </w:pPr>
            <w:r>
              <w:rPr>
                <w:lang w:val="en-IN"/>
              </w:rPr>
              <w:t>Smart Farmer - IOT Enabled Smart Farming Application</w:t>
            </w:r>
          </w:p>
        </w:tc>
      </w:tr>
      <w:tr w:rsidR="00854E12">
        <w:trPr>
          <w:trHeight w:val="251"/>
        </w:trPr>
        <w:tc>
          <w:tcPr>
            <w:tcW w:w="4508" w:type="dxa"/>
          </w:tcPr>
          <w:p w:rsidR="00854E12" w:rsidRDefault="00AB157A">
            <w:pPr>
              <w:pStyle w:val="TableParagraph"/>
              <w:spacing w:line="232" w:lineRule="exact"/>
              <w:ind w:left="107"/>
            </w:pPr>
            <w:r>
              <w:t>Maximum Marks</w:t>
            </w:r>
          </w:p>
        </w:tc>
        <w:tc>
          <w:tcPr>
            <w:tcW w:w="4844" w:type="dxa"/>
          </w:tcPr>
          <w:p w:rsidR="00854E12" w:rsidRDefault="00AB157A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854E12" w:rsidRDefault="00854E12">
      <w:pPr>
        <w:pStyle w:val="BodyText"/>
        <w:spacing w:before="9"/>
        <w:rPr>
          <w:b/>
          <w:sz w:val="37"/>
        </w:rPr>
      </w:pPr>
    </w:p>
    <w:p w:rsidR="00854E12" w:rsidRDefault="00AB157A">
      <w:pPr>
        <w:pStyle w:val="Heading2"/>
      </w:pPr>
      <w:r>
        <w:t>Data Flow Diagrams:</w:t>
      </w:r>
    </w:p>
    <w:p w:rsidR="00854E12" w:rsidRDefault="00AB157A">
      <w:pPr>
        <w:pStyle w:val="BodyText"/>
        <w:spacing w:before="182" w:line="259" w:lineRule="auto"/>
        <w:ind w:left="100" w:right="293"/>
      </w:pPr>
      <w:r>
        <w:t xml:space="preserve">A Data Flow Diagram (DFD) is a </w:t>
      </w:r>
      <w:r>
        <w:t>traditional visual representation of the information flows within a system. A neat and clear DFD can depict the right amount of the system requirement graphically. It shows how data enters and leaves the system, what changes the information, and where data</w:t>
      </w:r>
      <w:r>
        <w:t xml:space="preserve"> is stored.</w:t>
      </w:r>
    </w:p>
    <w:p w:rsidR="00854E12" w:rsidRDefault="00854E12">
      <w:pPr>
        <w:pStyle w:val="BodyText"/>
        <w:rPr>
          <w:sz w:val="24"/>
        </w:rPr>
      </w:pPr>
    </w:p>
    <w:p w:rsidR="00854E12" w:rsidRDefault="00854E12">
      <w:pPr>
        <w:pStyle w:val="Heading2"/>
      </w:pPr>
    </w:p>
    <w:p w:rsidR="00854E12" w:rsidRDefault="00854E12">
      <w:pPr>
        <w:pStyle w:val="BodyText"/>
        <w:spacing w:before="8"/>
        <w:rPr>
          <w:b/>
          <w:sz w:val="17"/>
        </w:rPr>
      </w:pPr>
    </w:p>
    <w:p w:rsidR="00854E12" w:rsidRDefault="00AB157A">
      <w:pPr>
        <w:rPr>
          <w:sz w:val="17"/>
          <w:lang w:val="en-IN"/>
        </w:rPr>
      </w:pPr>
      <w:r>
        <w:rPr>
          <w:sz w:val="17"/>
          <w:lang w:val="en-IN"/>
        </w:rPr>
        <w:t xml:space="preserve">                                                                            </w:t>
      </w:r>
      <w:r>
        <w:rPr>
          <w:noProof/>
          <w:sz w:val="17"/>
          <w:lang w:bidi="ar-SA"/>
        </w:rPr>
        <w:drawing>
          <wp:inline distT="0" distB="0" distL="114300" distR="114300">
            <wp:extent cx="3921125" cy="2224405"/>
            <wp:effectExtent l="0" t="0" r="10795" b="635"/>
            <wp:docPr id="1" name="Picture 1" descr="Screenshot (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8)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l="55854" t="42885" r="9255" b="14798"/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12" w:rsidRDefault="00854E12">
      <w:pPr>
        <w:rPr>
          <w:sz w:val="17"/>
          <w:lang w:val="en-IN"/>
        </w:rPr>
      </w:pPr>
    </w:p>
    <w:p w:rsidR="00854E12" w:rsidRDefault="00854E12">
      <w:pPr>
        <w:rPr>
          <w:sz w:val="17"/>
          <w:lang w:val="en-IN"/>
        </w:rPr>
      </w:pPr>
    </w:p>
    <w:p w:rsidR="00854E12" w:rsidRDefault="00854E12">
      <w:pPr>
        <w:rPr>
          <w:sz w:val="17"/>
          <w:lang w:val="en-IN"/>
        </w:rPr>
      </w:pPr>
    </w:p>
    <w:p w:rsidR="00854E12" w:rsidRDefault="00854E12">
      <w:pPr>
        <w:rPr>
          <w:sz w:val="17"/>
          <w:lang w:val="en-IN"/>
        </w:rPr>
      </w:pPr>
    </w:p>
    <w:p w:rsidR="00854E12" w:rsidRDefault="00854E12">
      <w:pPr>
        <w:rPr>
          <w:sz w:val="17"/>
          <w:lang w:val="en-IN"/>
        </w:rPr>
      </w:pPr>
    </w:p>
    <w:p w:rsidR="00854E12" w:rsidRDefault="00854E12">
      <w:pPr>
        <w:rPr>
          <w:sz w:val="17"/>
          <w:lang w:val="en-IN"/>
        </w:rPr>
      </w:pPr>
    </w:p>
    <w:p w:rsidR="00854E12" w:rsidRDefault="00854E12">
      <w:pPr>
        <w:rPr>
          <w:sz w:val="17"/>
          <w:lang w:val="en-IN"/>
        </w:rPr>
      </w:pPr>
    </w:p>
    <w:p w:rsidR="00854E12" w:rsidRDefault="00854E12">
      <w:pPr>
        <w:rPr>
          <w:sz w:val="17"/>
          <w:lang w:val="en-IN"/>
        </w:rPr>
      </w:pPr>
    </w:p>
    <w:p w:rsidR="00854E12" w:rsidRDefault="00854E12">
      <w:pPr>
        <w:rPr>
          <w:sz w:val="17"/>
          <w:lang w:val="en-IN"/>
        </w:rPr>
      </w:pPr>
    </w:p>
    <w:p w:rsidR="00854E12" w:rsidRDefault="00854E12">
      <w:pPr>
        <w:rPr>
          <w:sz w:val="17"/>
          <w:lang w:val="en-IN"/>
        </w:rPr>
      </w:pPr>
    </w:p>
    <w:p w:rsidR="00854E12" w:rsidRDefault="00854E12">
      <w:pPr>
        <w:rPr>
          <w:sz w:val="17"/>
          <w:lang w:val="en-IN"/>
        </w:rPr>
      </w:pPr>
    </w:p>
    <w:p w:rsidR="00854E12" w:rsidRDefault="00AB157A">
      <w:pPr>
        <w:rPr>
          <w:sz w:val="17"/>
          <w:lang w:val="en-IN"/>
        </w:rPr>
        <w:sectPr w:rsidR="00854E12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  <w:r>
        <w:rPr>
          <w:sz w:val="17"/>
          <w:lang w:val="en-IN"/>
        </w:rPr>
        <w:t xml:space="preserve">                                                            </w:t>
      </w:r>
      <w:r>
        <w:rPr>
          <w:noProof/>
          <w:sz w:val="17"/>
          <w:lang w:bidi="ar-SA"/>
        </w:rPr>
        <w:drawing>
          <wp:inline distT="0" distB="0" distL="114300" distR="114300">
            <wp:extent cx="5705475" cy="6381750"/>
            <wp:effectExtent l="0" t="0" r="9525" b="3810"/>
            <wp:docPr id="3" name="Picture 3" descr="WhatsApp Image 2022-10-13 at 09.49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2-10-13 at 09.49.38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 t="-1515" r="550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12" w:rsidRDefault="00854E12">
      <w:pPr>
        <w:pStyle w:val="BodyText"/>
        <w:spacing w:before="10"/>
        <w:rPr>
          <w:b/>
          <w:sz w:val="20"/>
        </w:rPr>
      </w:pPr>
    </w:p>
    <w:p w:rsidR="00854E12" w:rsidRDefault="00AB157A">
      <w:pPr>
        <w:spacing w:before="94"/>
        <w:ind w:left="100"/>
        <w:rPr>
          <w:b/>
        </w:rPr>
      </w:pPr>
      <w:r>
        <w:rPr>
          <w:b/>
        </w:rPr>
        <w:t>User Stories</w:t>
      </w:r>
    </w:p>
    <w:p w:rsidR="00854E12" w:rsidRDefault="00854E12">
      <w:pPr>
        <w:pStyle w:val="BodyText"/>
        <w:spacing w:before="8" w:after="1"/>
        <w:rPr>
          <w:sz w:val="10"/>
          <w:szCs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668"/>
        <w:gridCol w:w="1850"/>
        <w:gridCol w:w="1308"/>
        <w:gridCol w:w="4327"/>
        <w:gridCol w:w="2597"/>
        <w:gridCol w:w="1372"/>
      </w:tblGrid>
      <w:tr w:rsidR="008B3B83">
        <w:trPr>
          <w:trHeight w:val="688"/>
        </w:trPr>
        <w:tc>
          <w:tcPr>
            <w:tcW w:w="1668" w:type="dxa"/>
          </w:tcPr>
          <w:p w:rsidR="008B3B83" w:rsidRDefault="008B3B83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50" w:type="dxa"/>
          </w:tcPr>
          <w:p w:rsidR="008B3B83" w:rsidRDefault="008B3B83">
            <w:pPr>
              <w:pStyle w:val="TableParagraph"/>
              <w:spacing w:line="22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:rsidR="008B3B83" w:rsidRDefault="008B3B83">
            <w:pPr>
              <w:pStyle w:val="TableParagraph"/>
              <w:spacing w:before="5" w:line="228" w:lineRule="exact"/>
              <w:ind w:left="108" w:right="3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Requirement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8B3B83" w:rsidRDefault="008B3B83">
            <w:pPr>
              <w:pStyle w:val="TableParagraph"/>
              <w:ind w:left="108" w:right="158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27" w:type="dxa"/>
          </w:tcPr>
          <w:p w:rsidR="008B3B83" w:rsidRDefault="008B3B83"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User S</w:t>
            </w:r>
            <w:r>
              <w:rPr>
                <w:sz w:val="20"/>
              </w:rPr>
              <w:t xml:space="preserve"> email, password, and confirming my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passw</w:t>
            </w:r>
            <w:r>
              <w:rPr>
                <w:b/>
                <w:sz w:val="20"/>
              </w:rPr>
              <w:t>tory</w:t>
            </w:r>
            <w:proofErr w:type="spellEnd"/>
            <w:r>
              <w:rPr>
                <w:b/>
                <w:sz w:val="20"/>
              </w:rPr>
              <w:t xml:space="preserve"> / Task</w:t>
            </w:r>
          </w:p>
        </w:tc>
        <w:tc>
          <w:tcPr>
            <w:tcW w:w="2597" w:type="dxa"/>
          </w:tcPr>
          <w:p w:rsidR="008B3B83" w:rsidRDefault="008B3B83"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2" w:type="dxa"/>
          </w:tcPr>
          <w:p w:rsidR="008B3B83" w:rsidRDefault="008B3B83">
            <w:pPr>
              <w:pStyle w:val="TableParagraph"/>
              <w:spacing w:line="229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</w:tr>
      <w:tr w:rsidR="008B3B83">
        <w:trPr>
          <w:trHeight w:val="689"/>
        </w:trPr>
        <w:tc>
          <w:tcPr>
            <w:tcW w:w="1668" w:type="dxa"/>
          </w:tcPr>
          <w:p w:rsidR="008B3B83" w:rsidRDefault="008B3B83">
            <w:pPr>
              <w:pStyle w:val="TableParagraph"/>
              <w:ind w:left="107" w:right="364"/>
              <w:rPr>
                <w:sz w:val="20"/>
              </w:rPr>
            </w:pPr>
            <w:r>
              <w:rPr>
                <w:sz w:val="20"/>
              </w:rPr>
              <w:t>Customer (Mobile user)</w:t>
            </w:r>
          </w:p>
        </w:tc>
        <w:tc>
          <w:tcPr>
            <w:tcW w:w="1850" w:type="dxa"/>
          </w:tcPr>
          <w:p w:rsidR="008B3B83" w:rsidRDefault="008B3B83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Download the database</w:t>
            </w:r>
          </w:p>
        </w:tc>
        <w:tc>
          <w:tcPr>
            <w:tcW w:w="1308" w:type="dxa"/>
          </w:tcPr>
          <w:p w:rsidR="008B3B83" w:rsidRDefault="008B3B83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8B3B83" w:rsidRDefault="008B3B83">
            <w:pPr>
              <w:pStyle w:val="TableParagraph"/>
              <w:spacing w:before="1" w:line="230" w:lineRule="exact"/>
              <w:ind w:left="109" w:right="197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by entering my email, mobile, password and conforming my password</w:t>
            </w:r>
          </w:p>
        </w:tc>
        <w:tc>
          <w:tcPr>
            <w:tcW w:w="2597" w:type="dxa"/>
          </w:tcPr>
          <w:p w:rsidR="008B3B83" w:rsidRDefault="008B3B83">
            <w:pPr>
              <w:pStyle w:val="TableParagraph"/>
              <w:ind w:left="109" w:right="157"/>
              <w:rPr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2" w:type="dxa"/>
          </w:tcPr>
          <w:p w:rsidR="008B3B83" w:rsidRDefault="008B3B83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8B3B83">
        <w:trPr>
          <w:trHeight w:val="458"/>
        </w:trPr>
        <w:tc>
          <w:tcPr>
            <w:tcW w:w="1668" w:type="dxa"/>
          </w:tcPr>
          <w:p w:rsidR="008B3B83" w:rsidRDefault="008B3B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8B3B83" w:rsidRDefault="008B3B8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Acknowledgement</w:t>
            </w:r>
          </w:p>
        </w:tc>
        <w:tc>
          <w:tcPr>
            <w:tcW w:w="1308" w:type="dxa"/>
          </w:tcPr>
          <w:p w:rsidR="008B3B83" w:rsidRDefault="008B3B83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8B3B83" w:rsidRDefault="008B3B83">
            <w:pPr>
              <w:pStyle w:val="TableParagraph"/>
              <w:spacing w:before="1" w:line="230" w:lineRule="exact"/>
              <w:ind w:left="109" w:right="464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597" w:type="dxa"/>
          </w:tcPr>
          <w:p w:rsidR="008B3B83" w:rsidRDefault="008B3B83">
            <w:pPr>
              <w:pStyle w:val="TableParagraph"/>
              <w:spacing w:before="1" w:line="230" w:lineRule="exact"/>
              <w:ind w:left="109" w:right="179"/>
              <w:rPr>
                <w:sz w:val="20"/>
              </w:rPr>
            </w:pPr>
            <w:r>
              <w:rPr>
                <w:sz w:val="20"/>
              </w:rPr>
              <w:t>I can receive confirmation email &amp; click confirm</w:t>
            </w:r>
          </w:p>
        </w:tc>
        <w:tc>
          <w:tcPr>
            <w:tcW w:w="1372" w:type="dxa"/>
          </w:tcPr>
          <w:p w:rsidR="008B3B83" w:rsidRDefault="008B3B83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8B3B83">
        <w:trPr>
          <w:trHeight w:val="688"/>
        </w:trPr>
        <w:tc>
          <w:tcPr>
            <w:tcW w:w="1668" w:type="dxa"/>
          </w:tcPr>
          <w:p w:rsidR="008B3B83" w:rsidRDefault="008B3B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8B3B83" w:rsidRDefault="008B3B8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Register</w:t>
            </w:r>
          </w:p>
        </w:tc>
        <w:tc>
          <w:tcPr>
            <w:tcW w:w="1308" w:type="dxa"/>
          </w:tcPr>
          <w:p w:rsidR="008B3B83" w:rsidRDefault="008B3B83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8B3B83" w:rsidRDefault="008B3B8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 a user, I can register for the application through email, password and conforming the password</w:t>
            </w:r>
          </w:p>
        </w:tc>
        <w:tc>
          <w:tcPr>
            <w:tcW w:w="2597" w:type="dxa"/>
          </w:tcPr>
          <w:p w:rsidR="008B3B83" w:rsidRDefault="008B3B83">
            <w:pPr>
              <w:pStyle w:val="TableParagraph"/>
              <w:spacing w:before="1" w:line="230" w:lineRule="exact"/>
              <w:ind w:left="109" w:right="101"/>
              <w:rPr>
                <w:sz w:val="20"/>
              </w:rPr>
            </w:pPr>
            <w:r>
              <w:rPr>
                <w:sz w:val="20"/>
              </w:rPr>
              <w:t xml:space="preserve">I can register &amp; access the dashboard with </w:t>
            </w:r>
            <w:proofErr w:type="spellStart"/>
            <w:r>
              <w:rPr>
                <w:sz w:val="20"/>
              </w:rPr>
              <w:t>facebook</w:t>
            </w:r>
            <w:proofErr w:type="spellEnd"/>
            <w:r>
              <w:rPr>
                <w:sz w:val="20"/>
              </w:rPr>
              <w:t xml:space="preserve"> Login</w:t>
            </w:r>
          </w:p>
        </w:tc>
        <w:tc>
          <w:tcPr>
            <w:tcW w:w="1372" w:type="dxa"/>
          </w:tcPr>
          <w:p w:rsidR="008B3B83" w:rsidRDefault="008B3B83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</w:tr>
      <w:tr w:rsidR="008B3B83">
        <w:trPr>
          <w:trHeight w:val="458"/>
        </w:trPr>
        <w:tc>
          <w:tcPr>
            <w:tcW w:w="1668" w:type="dxa"/>
          </w:tcPr>
          <w:p w:rsidR="008B3B83" w:rsidRDefault="008B3B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8B3B83" w:rsidRDefault="008B3B83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:rsidR="008B3B83" w:rsidRDefault="008B3B83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:rsidR="008B3B83" w:rsidRDefault="008B3B83">
            <w:pPr>
              <w:pStyle w:val="TableParagraph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2597" w:type="dxa"/>
          </w:tcPr>
          <w:p w:rsidR="008B3B83" w:rsidRDefault="008B3B8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I can login by using the </w:t>
            </w:r>
            <w:proofErr w:type="spellStart"/>
            <w:r>
              <w:rPr>
                <w:rFonts w:ascii="Times New Roman"/>
                <w:sz w:val="20"/>
              </w:rPr>
              <w:t>credintials</w:t>
            </w:r>
            <w:proofErr w:type="spellEnd"/>
            <w:r>
              <w:rPr>
                <w:rFonts w:ascii="Times New Roman"/>
                <w:sz w:val="20"/>
              </w:rPr>
              <w:t xml:space="preserve"> which I used above while registering.</w:t>
            </w:r>
          </w:p>
        </w:tc>
        <w:tc>
          <w:tcPr>
            <w:tcW w:w="1372" w:type="dxa"/>
          </w:tcPr>
          <w:p w:rsidR="008B3B83" w:rsidRDefault="008B3B83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8B3B83">
        <w:trPr>
          <w:trHeight w:val="403"/>
        </w:trPr>
        <w:tc>
          <w:tcPr>
            <w:tcW w:w="1668" w:type="dxa"/>
          </w:tcPr>
          <w:p w:rsidR="008B3B83" w:rsidRDefault="008B3B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8B3B83" w:rsidRDefault="008B3B83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:rsidR="008B3B83" w:rsidRDefault="008B3B8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USN-5</w:t>
            </w:r>
          </w:p>
        </w:tc>
        <w:tc>
          <w:tcPr>
            <w:tcW w:w="4327" w:type="dxa"/>
          </w:tcPr>
          <w:p w:rsidR="008B3B83" w:rsidRDefault="008B3B8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As a user, I can open the dashboard and monitor the activity in the farm land</w:t>
            </w:r>
          </w:p>
        </w:tc>
        <w:tc>
          <w:tcPr>
            <w:tcW w:w="2597" w:type="dxa"/>
          </w:tcPr>
          <w:p w:rsidR="008B3B83" w:rsidRDefault="008B3B8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I can login by using the </w:t>
            </w:r>
            <w:proofErr w:type="spellStart"/>
            <w:r>
              <w:rPr>
                <w:rFonts w:ascii="Times New Roman"/>
                <w:sz w:val="20"/>
              </w:rPr>
              <w:t>credintials</w:t>
            </w:r>
            <w:proofErr w:type="spellEnd"/>
          </w:p>
        </w:tc>
        <w:tc>
          <w:tcPr>
            <w:tcW w:w="1372" w:type="dxa"/>
          </w:tcPr>
          <w:p w:rsidR="008B3B83" w:rsidRDefault="008B3B8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</w:tr>
      <w:tr w:rsidR="008B3B83">
        <w:trPr>
          <w:trHeight w:val="460"/>
        </w:trPr>
        <w:tc>
          <w:tcPr>
            <w:tcW w:w="1668" w:type="dxa"/>
          </w:tcPr>
          <w:p w:rsidR="008B3B83" w:rsidRDefault="008B3B83">
            <w:pPr>
              <w:pStyle w:val="TableParagraph"/>
              <w:spacing w:before="3" w:line="230" w:lineRule="exact"/>
              <w:ind w:left="107" w:right="130"/>
              <w:rPr>
                <w:sz w:val="20"/>
              </w:rPr>
            </w:pPr>
            <w:r>
              <w:rPr>
                <w:sz w:val="20"/>
              </w:rPr>
              <w:t>Customer (Web user)</w:t>
            </w:r>
          </w:p>
        </w:tc>
        <w:tc>
          <w:tcPr>
            <w:tcW w:w="1850" w:type="dxa"/>
          </w:tcPr>
          <w:p w:rsidR="008B3B83" w:rsidRDefault="008B3B8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The functional requirements are same as mobile user</w:t>
            </w:r>
          </w:p>
        </w:tc>
        <w:tc>
          <w:tcPr>
            <w:tcW w:w="1308" w:type="dxa"/>
          </w:tcPr>
          <w:p w:rsidR="008B3B83" w:rsidRDefault="008B3B8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USN-6</w:t>
            </w:r>
          </w:p>
        </w:tc>
        <w:tc>
          <w:tcPr>
            <w:tcW w:w="4327" w:type="dxa"/>
          </w:tcPr>
          <w:p w:rsidR="008B3B83" w:rsidRDefault="008B3B8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Web user provides the user friendly platform to access and monitor the functionalities in the farm</w:t>
            </w:r>
          </w:p>
        </w:tc>
        <w:tc>
          <w:tcPr>
            <w:tcW w:w="2597" w:type="dxa"/>
          </w:tcPr>
          <w:p w:rsidR="008B3B83" w:rsidRDefault="008B3B8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 can login by using the credentials</w:t>
            </w:r>
          </w:p>
        </w:tc>
        <w:tc>
          <w:tcPr>
            <w:tcW w:w="1372" w:type="dxa"/>
          </w:tcPr>
          <w:p w:rsidR="008B3B83" w:rsidRDefault="008B3B8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</w:tr>
      <w:tr w:rsidR="008B3B83">
        <w:trPr>
          <w:trHeight w:val="455"/>
        </w:trPr>
        <w:tc>
          <w:tcPr>
            <w:tcW w:w="1668" w:type="dxa"/>
          </w:tcPr>
          <w:p w:rsidR="008B3B83" w:rsidRDefault="008B3B83">
            <w:pPr>
              <w:pStyle w:val="TableParagraph"/>
              <w:spacing w:before="2" w:line="228" w:lineRule="exact"/>
              <w:ind w:left="107" w:right="175"/>
              <w:rPr>
                <w:sz w:val="20"/>
              </w:rPr>
            </w:pPr>
            <w:r>
              <w:rPr>
                <w:sz w:val="20"/>
              </w:rPr>
              <w:t>Customer Care Executive</w:t>
            </w:r>
          </w:p>
        </w:tc>
        <w:tc>
          <w:tcPr>
            <w:tcW w:w="1850" w:type="dxa"/>
          </w:tcPr>
          <w:p w:rsidR="008B3B83" w:rsidRDefault="008B3B8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The functional requirements are user friendly.</w:t>
            </w:r>
          </w:p>
        </w:tc>
        <w:tc>
          <w:tcPr>
            <w:tcW w:w="1308" w:type="dxa"/>
          </w:tcPr>
          <w:p w:rsidR="008B3B83" w:rsidRDefault="008B3B8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USN-7</w:t>
            </w:r>
          </w:p>
        </w:tc>
        <w:tc>
          <w:tcPr>
            <w:tcW w:w="4327" w:type="dxa"/>
          </w:tcPr>
          <w:p w:rsidR="008B3B83" w:rsidRDefault="008B3B8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As a user, if we face any technical issue we can receive the details and can log to monitor the farm</w:t>
            </w:r>
          </w:p>
        </w:tc>
        <w:tc>
          <w:tcPr>
            <w:tcW w:w="2597" w:type="dxa"/>
          </w:tcPr>
          <w:p w:rsidR="008B3B83" w:rsidRDefault="008B3B8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 can login by any device</w:t>
            </w:r>
          </w:p>
        </w:tc>
        <w:tc>
          <w:tcPr>
            <w:tcW w:w="1372" w:type="dxa"/>
          </w:tcPr>
          <w:p w:rsidR="008B3B83" w:rsidRDefault="008B3B8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Low</w:t>
            </w:r>
          </w:p>
        </w:tc>
      </w:tr>
    </w:tbl>
    <w:p w:rsidR="00854E12" w:rsidRDefault="00854E12"/>
    <w:sectPr w:rsidR="00854E12" w:rsidSect="005B058D">
      <w:pgSz w:w="16840" w:h="11910" w:orient="landscape"/>
      <w:pgMar w:top="1100" w:right="78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57A" w:rsidRDefault="00AB157A">
      <w:r>
        <w:separator/>
      </w:r>
    </w:p>
  </w:endnote>
  <w:endnote w:type="continuationSeparator" w:id="0">
    <w:p w:rsidR="00AB157A" w:rsidRDefault="00AB15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57A" w:rsidRDefault="00AB157A">
      <w:r>
        <w:separator/>
      </w:r>
    </w:p>
  </w:footnote>
  <w:footnote w:type="continuationSeparator" w:id="0">
    <w:p w:rsidR="00AB157A" w:rsidRDefault="00AB15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854E12"/>
    <w:rsid w:val="00250728"/>
    <w:rsid w:val="005B058D"/>
    <w:rsid w:val="00854E12"/>
    <w:rsid w:val="008B3B83"/>
    <w:rsid w:val="00991043"/>
    <w:rsid w:val="00AB157A"/>
    <w:rsid w:val="00C51324"/>
    <w:rsid w:val="1E8647ED"/>
    <w:rsid w:val="45F55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5B058D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rsid w:val="005B058D"/>
    <w:pPr>
      <w:spacing w:before="21"/>
      <w:ind w:left="5410" w:right="5383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1"/>
    <w:qFormat/>
    <w:rsid w:val="005B058D"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B058D"/>
  </w:style>
  <w:style w:type="table" w:customStyle="1" w:styleId="TableNormal1">
    <w:name w:val="Table Normal1"/>
    <w:uiPriority w:val="2"/>
    <w:semiHidden/>
    <w:unhideWhenUsed/>
    <w:qFormat/>
    <w:rsid w:val="005B05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5B058D"/>
  </w:style>
  <w:style w:type="paragraph" w:customStyle="1" w:styleId="TableParagraph">
    <w:name w:val="Table Paragraph"/>
    <w:basedOn w:val="Normal"/>
    <w:uiPriority w:val="1"/>
    <w:qFormat/>
    <w:rsid w:val="005B058D"/>
  </w:style>
  <w:style w:type="paragraph" w:styleId="BalloonText">
    <w:name w:val="Balloon Text"/>
    <w:basedOn w:val="Normal"/>
    <w:link w:val="BalloonTextChar"/>
    <w:rsid w:val="009910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91043"/>
    <w:rPr>
      <w:rFonts w:ascii="Tahoma" w:eastAsia="Arial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POOVARASAN CSE</cp:lastModifiedBy>
  <cp:revision>3</cp:revision>
  <dcterms:created xsi:type="dcterms:W3CDTF">2022-10-13T03:36:00Z</dcterms:created>
  <dcterms:modified xsi:type="dcterms:W3CDTF">2022-10-13T06:10:00Z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AD70829646004D15A3B3E8DF91A3ADDC</vt:lpwstr>
  </property>
</Properties>
</file>