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921" w:rsidRDefault="004C27DE">
      <w:pPr>
        <w:pStyle w:val="Title"/>
        <w:spacing w:before="33"/>
      </w:pPr>
      <w:r>
        <w:t>Project</w:t>
      </w:r>
      <w:r>
        <w:rPr>
          <w:spacing w:val="-2"/>
        </w:rPr>
        <w:t xml:space="preserve"> </w:t>
      </w:r>
      <w:r>
        <w:t>Design</w:t>
      </w:r>
      <w:r>
        <w:rPr>
          <w:spacing w:val="-2"/>
        </w:rPr>
        <w:t xml:space="preserve"> </w:t>
      </w:r>
      <w:r>
        <w:t>Phase-II</w:t>
      </w:r>
    </w:p>
    <w:p w:rsidR="00AA4921" w:rsidRDefault="004C27DE">
      <w:pPr>
        <w:pStyle w:val="Title"/>
      </w:pPr>
      <w:r>
        <w:t>Solution</w:t>
      </w:r>
      <w:r>
        <w:rPr>
          <w:spacing w:val="-3"/>
        </w:rPr>
        <w:t xml:space="preserve"> </w:t>
      </w:r>
      <w:r>
        <w:t>Requirements</w:t>
      </w:r>
      <w:r>
        <w:rPr>
          <w:spacing w:val="-3"/>
        </w:rPr>
        <w:t xml:space="preserve"> </w:t>
      </w:r>
      <w:r>
        <w:t>(Functional</w:t>
      </w:r>
      <w:r>
        <w:rPr>
          <w:spacing w:val="-4"/>
        </w:rPr>
        <w:t xml:space="preserve"> </w:t>
      </w:r>
      <w:r>
        <w:t>&amp;</w:t>
      </w:r>
      <w:r>
        <w:rPr>
          <w:spacing w:val="-4"/>
        </w:rPr>
        <w:t xml:space="preserve"> </w:t>
      </w:r>
      <w:r>
        <w:t>Non-functional)</w:t>
      </w:r>
    </w:p>
    <w:p w:rsidR="00AA4921" w:rsidRDefault="00AA4921">
      <w:pPr>
        <w:pStyle w:val="BodyText"/>
        <w:spacing w:before="10"/>
        <w:rPr>
          <w:b/>
          <w:sz w:val="2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844"/>
      </w:tblGrid>
      <w:tr w:rsidR="00AA4921">
        <w:trPr>
          <w:trHeight w:val="268"/>
        </w:trPr>
        <w:tc>
          <w:tcPr>
            <w:tcW w:w="4508" w:type="dxa"/>
          </w:tcPr>
          <w:p w:rsidR="00AA4921" w:rsidRDefault="004C27DE">
            <w:pPr>
              <w:pStyle w:val="TableParagraph"/>
              <w:spacing w:line="248" w:lineRule="exact"/>
            </w:pPr>
            <w:r>
              <w:t>Date</w:t>
            </w:r>
          </w:p>
        </w:tc>
        <w:tc>
          <w:tcPr>
            <w:tcW w:w="4844" w:type="dxa"/>
          </w:tcPr>
          <w:p w:rsidR="00AA4921" w:rsidRDefault="003C0254">
            <w:pPr>
              <w:pStyle w:val="TableParagraph"/>
              <w:spacing w:line="248" w:lineRule="exact"/>
            </w:pPr>
            <w:r>
              <w:t>14</w:t>
            </w:r>
            <w:r w:rsidR="004C27DE">
              <w:rPr>
                <w:spacing w:val="-2"/>
              </w:rPr>
              <w:t xml:space="preserve"> </w:t>
            </w:r>
            <w:r w:rsidR="004C27DE">
              <w:t>October</w:t>
            </w:r>
            <w:r w:rsidR="004C27DE">
              <w:rPr>
                <w:spacing w:val="-3"/>
              </w:rPr>
              <w:t xml:space="preserve"> </w:t>
            </w:r>
            <w:r w:rsidR="004C27DE">
              <w:t>2022</w:t>
            </w:r>
          </w:p>
        </w:tc>
      </w:tr>
      <w:tr w:rsidR="00AA4921">
        <w:trPr>
          <w:trHeight w:val="268"/>
        </w:trPr>
        <w:tc>
          <w:tcPr>
            <w:tcW w:w="4508" w:type="dxa"/>
          </w:tcPr>
          <w:p w:rsidR="00AA4921" w:rsidRDefault="004C27DE">
            <w:pPr>
              <w:pStyle w:val="TableParagraph"/>
              <w:spacing w:line="248" w:lineRule="exact"/>
            </w:pPr>
            <w:r>
              <w:t>Team ID</w:t>
            </w:r>
          </w:p>
        </w:tc>
        <w:tc>
          <w:tcPr>
            <w:tcW w:w="4844" w:type="dxa"/>
          </w:tcPr>
          <w:p w:rsidR="00AA4921" w:rsidRDefault="003C0254">
            <w:pPr>
              <w:pStyle w:val="TableParagraph"/>
              <w:spacing w:line="248" w:lineRule="exact"/>
            </w:pPr>
            <w:r>
              <w:t>PNT2022TMID40660</w:t>
            </w:r>
          </w:p>
        </w:tc>
      </w:tr>
      <w:tr w:rsidR="00AA4921">
        <w:trPr>
          <w:trHeight w:val="268"/>
        </w:trPr>
        <w:tc>
          <w:tcPr>
            <w:tcW w:w="4508" w:type="dxa"/>
          </w:tcPr>
          <w:p w:rsidR="00AA4921" w:rsidRDefault="004C27DE">
            <w:pPr>
              <w:pStyle w:val="TableParagraph"/>
              <w:spacing w:line="248" w:lineRule="exact"/>
            </w:pPr>
            <w:r>
              <w:t>Project</w:t>
            </w:r>
            <w:r>
              <w:rPr>
                <w:spacing w:val="-3"/>
              </w:rPr>
              <w:t xml:space="preserve"> </w:t>
            </w:r>
            <w:r>
              <w:t>Name</w:t>
            </w:r>
          </w:p>
        </w:tc>
        <w:tc>
          <w:tcPr>
            <w:tcW w:w="4844" w:type="dxa"/>
          </w:tcPr>
          <w:p w:rsidR="00AA4921" w:rsidRDefault="004C27DE">
            <w:pPr>
              <w:pStyle w:val="TableParagraph"/>
              <w:spacing w:line="248" w:lineRule="exact"/>
            </w:pPr>
            <w:r>
              <w:t>Project</w:t>
            </w:r>
            <w:r>
              <w:rPr>
                <w:spacing w:val="-1"/>
              </w:rPr>
              <w:t xml:space="preserve"> </w:t>
            </w:r>
            <w:r w:rsidR="003C0254">
              <w:t>–</w:t>
            </w:r>
            <w:r>
              <w:rPr>
                <w:spacing w:val="-1"/>
              </w:rPr>
              <w:t xml:space="preserve"> </w:t>
            </w:r>
            <w:r w:rsidR="003C0254">
              <w:t>AI BASED DISCOURSE FOR BANKING INDUSTRY</w:t>
            </w:r>
          </w:p>
        </w:tc>
      </w:tr>
      <w:tr w:rsidR="00AA4921">
        <w:trPr>
          <w:trHeight w:val="268"/>
        </w:trPr>
        <w:tc>
          <w:tcPr>
            <w:tcW w:w="4508" w:type="dxa"/>
          </w:tcPr>
          <w:p w:rsidR="00AA4921" w:rsidRDefault="004C27DE">
            <w:pPr>
              <w:pStyle w:val="TableParagraph"/>
              <w:spacing w:line="248" w:lineRule="exact"/>
            </w:pPr>
            <w:r>
              <w:t>Maximum</w:t>
            </w:r>
            <w:r>
              <w:rPr>
                <w:spacing w:val="-3"/>
              </w:rPr>
              <w:t xml:space="preserve"> </w:t>
            </w:r>
            <w:r>
              <w:t>Marks</w:t>
            </w:r>
          </w:p>
        </w:tc>
        <w:tc>
          <w:tcPr>
            <w:tcW w:w="4844" w:type="dxa"/>
          </w:tcPr>
          <w:p w:rsidR="00AA4921" w:rsidRDefault="004C27DE">
            <w:pPr>
              <w:pStyle w:val="TableParagraph"/>
              <w:spacing w:line="248" w:lineRule="exact"/>
            </w:pPr>
            <w:r>
              <w:t>4</w:t>
            </w:r>
            <w:r>
              <w:rPr>
                <w:spacing w:val="1"/>
              </w:rPr>
              <w:t xml:space="preserve"> </w:t>
            </w:r>
            <w:r>
              <w:t>Marks</w:t>
            </w:r>
          </w:p>
        </w:tc>
      </w:tr>
    </w:tbl>
    <w:p w:rsidR="00AA4921" w:rsidRDefault="00AA4921">
      <w:pPr>
        <w:pStyle w:val="BodyText"/>
        <w:rPr>
          <w:b/>
          <w:sz w:val="24"/>
        </w:rPr>
      </w:pPr>
    </w:p>
    <w:p w:rsidR="00AA4921" w:rsidRDefault="004C27DE">
      <w:pPr>
        <w:pStyle w:val="Heading1"/>
        <w:spacing w:before="157"/>
      </w:pPr>
      <w:r>
        <w:t>Functional</w:t>
      </w:r>
      <w:r>
        <w:rPr>
          <w:spacing w:val="-3"/>
        </w:rPr>
        <w:t xml:space="preserve"> </w:t>
      </w:r>
      <w:r>
        <w:t>Requirements:</w:t>
      </w:r>
    </w:p>
    <w:p w:rsidR="00AA4921" w:rsidRDefault="004C27DE">
      <w:pPr>
        <w:pStyle w:val="BodyText"/>
        <w:spacing w:before="181"/>
        <w:ind w:left="100"/>
      </w:pPr>
      <w:r>
        <w:t>Following</w:t>
      </w:r>
      <w:r>
        <w:rPr>
          <w:spacing w:val="-3"/>
        </w:rPr>
        <w:t xml:space="preserve"> </w:t>
      </w:r>
      <w:r>
        <w:t>are</w:t>
      </w:r>
      <w:r>
        <w:rPr>
          <w:spacing w:val="-3"/>
        </w:rPr>
        <w:t xml:space="preserve"> </w:t>
      </w:r>
      <w:r>
        <w:t>the</w:t>
      </w:r>
      <w:r>
        <w:rPr>
          <w:spacing w:val="-1"/>
        </w:rPr>
        <w:t xml:space="preserve"> </w:t>
      </w:r>
      <w:r>
        <w:t>functional requirements</w:t>
      </w:r>
      <w:r>
        <w:rPr>
          <w:spacing w:val="-3"/>
        </w:rPr>
        <w:t xml:space="preserve"> </w:t>
      </w:r>
      <w:r>
        <w:t>of</w:t>
      </w:r>
      <w:r>
        <w:rPr>
          <w:spacing w:val="-3"/>
        </w:rPr>
        <w:t xml:space="preserve"> </w:t>
      </w:r>
      <w:r>
        <w:t>the</w:t>
      </w:r>
      <w:r>
        <w:rPr>
          <w:spacing w:val="-1"/>
        </w:rPr>
        <w:t xml:space="preserve"> </w:t>
      </w:r>
      <w:r>
        <w:t>proposed</w:t>
      </w:r>
      <w:r>
        <w:rPr>
          <w:spacing w:val="-1"/>
        </w:rPr>
        <w:t xml:space="preserve"> </w:t>
      </w:r>
      <w:r>
        <w:t>solution.</w:t>
      </w:r>
    </w:p>
    <w:p w:rsidR="00AA4921" w:rsidRDefault="00AA4921">
      <w:pPr>
        <w:pStyle w:val="BodyText"/>
        <w:rPr>
          <w:sz w:val="15"/>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9"/>
        <w:gridCol w:w="3139"/>
        <w:gridCol w:w="5232"/>
      </w:tblGrid>
      <w:tr w:rsidR="00AA4921" w:rsidTr="00AD78A8">
        <w:trPr>
          <w:trHeight w:val="310"/>
        </w:trPr>
        <w:tc>
          <w:tcPr>
            <w:tcW w:w="1169" w:type="dxa"/>
          </w:tcPr>
          <w:p w:rsidR="00AA4921" w:rsidRDefault="004C27DE">
            <w:pPr>
              <w:pStyle w:val="TableParagraph"/>
              <w:rPr>
                <w:b/>
              </w:rPr>
            </w:pPr>
            <w:r>
              <w:rPr>
                <w:b/>
              </w:rPr>
              <w:t>FR No.</w:t>
            </w:r>
          </w:p>
        </w:tc>
        <w:tc>
          <w:tcPr>
            <w:tcW w:w="3139" w:type="dxa"/>
          </w:tcPr>
          <w:p w:rsidR="00AA4921" w:rsidRDefault="004C27DE">
            <w:pPr>
              <w:pStyle w:val="TableParagraph"/>
              <w:ind w:left="108"/>
              <w:rPr>
                <w:b/>
              </w:rPr>
            </w:pPr>
            <w:r>
              <w:rPr>
                <w:b/>
              </w:rPr>
              <w:t>Functional</w:t>
            </w:r>
            <w:r>
              <w:rPr>
                <w:b/>
                <w:spacing w:val="-3"/>
              </w:rPr>
              <w:t xml:space="preserve"> </w:t>
            </w:r>
            <w:r>
              <w:rPr>
                <w:b/>
              </w:rPr>
              <w:t>Requirement</w:t>
            </w:r>
            <w:r>
              <w:rPr>
                <w:b/>
                <w:spacing w:val="-3"/>
              </w:rPr>
              <w:t xml:space="preserve"> </w:t>
            </w:r>
            <w:r>
              <w:rPr>
                <w:b/>
              </w:rPr>
              <w:t>(Epic)</w:t>
            </w:r>
          </w:p>
        </w:tc>
        <w:tc>
          <w:tcPr>
            <w:tcW w:w="5232" w:type="dxa"/>
          </w:tcPr>
          <w:p w:rsidR="00AA4921" w:rsidRDefault="004C27DE">
            <w:pPr>
              <w:pStyle w:val="TableParagraph"/>
              <w:ind w:left="108"/>
              <w:rPr>
                <w:b/>
              </w:rPr>
            </w:pPr>
            <w:r>
              <w:rPr>
                <w:b/>
              </w:rPr>
              <w:t>Sub</w:t>
            </w:r>
            <w:r>
              <w:rPr>
                <w:b/>
                <w:spacing w:val="-3"/>
              </w:rPr>
              <w:t xml:space="preserve"> </w:t>
            </w:r>
            <w:r>
              <w:rPr>
                <w:b/>
              </w:rPr>
              <w:t>Requirement</w:t>
            </w:r>
            <w:r>
              <w:rPr>
                <w:b/>
                <w:spacing w:val="-2"/>
              </w:rPr>
              <w:t xml:space="preserve"> </w:t>
            </w:r>
            <w:r>
              <w:rPr>
                <w:b/>
              </w:rPr>
              <w:t>(Story</w:t>
            </w:r>
            <w:r>
              <w:rPr>
                <w:b/>
                <w:spacing w:val="-4"/>
              </w:rPr>
              <w:t xml:space="preserve"> </w:t>
            </w:r>
            <w:r>
              <w:rPr>
                <w:b/>
              </w:rPr>
              <w:t>/</w:t>
            </w:r>
            <w:r>
              <w:rPr>
                <w:b/>
                <w:spacing w:val="-3"/>
              </w:rPr>
              <w:t xml:space="preserve"> </w:t>
            </w:r>
            <w:r>
              <w:rPr>
                <w:b/>
              </w:rPr>
              <w:t>Sub-Task)</w:t>
            </w:r>
          </w:p>
        </w:tc>
      </w:tr>
      <w:tr w:rsidR="00AA4921" w:rsidTr="00AD78A8">
        <w:trPr>
          <w:trHeight w:val="1027"/>
        </w:trPr>
        <w:tc>
          <w:tcPr>
            <w:tcW w:w="1169" w:type="dxa"/>
          </w:tcPr>
          <w:p w:rsidR="00AA4921" w:rsidRDefault="004C27DE">
            <w:pPr>
              <w:pStyle w:val="TableParagraph"/>
            </w:pPr>
            <w:r>
              <w:t>FR-1</w:t>
            </w:r>
          </w:p>
        </w:tc>
        <w:tc>
          <w:tcPr>
            <w:tcW w:w="3139" w:type="dxa"/>
          </w:tcPr>
          <w:p w:rsidR="00AA4921" w:rsidRDefault="003C0254">
            <w:pPr>
              <w:pStyle w:val="TableParagraph"/>
              <w:ind w:left="108"/>
            </w:pPr>
            <w:r w:rsidRPr="003C0254">
              <w:rPr>
                <w:b/>
                <w:sz w:val="24"/>
                <w:szCs w:val="24"/>
              </w:rPr>
              <w:t>Savings</w:t>
            </w:r>
            <w:r>
              <w:rPr>
                <w:b/>
                <w:sz w:val="24"/>
                <w:szCs w:val="24"/>
              </w:rPr>
              <w:t xml:space="preserve"> Account Released Actions</w:t>
            </w:r>
            <w:r>
              <w:t xml:space="preserve"> </w:t>
            </w:r>
          </w:p>
        </w:tc>
        <w:tc>
          <w:tcPr>
            <w:tcW w:w="5232" w:type="dxa"/>
          </w:tcPr>
          <w:p w:rsidR="00AA4921" w:rsidRDefault="003C0254" w:rsidP="003C0254">
            <w:pPr>
              <w:pStyle w:val="TableParagraph"/>
              <w:numPr>
                <w:ilvl w:val="0"/>
                <w:numId w:val="2"/>
              </w:numPr>
              <w:spacing w:line="249" w:lineRule="exact"/>
              <w:rPr>
                <w:sz w:val="24"/>
                <w:szCs w:val="24"/>
              </w:rPr>
            </w:pPr>
            <w:r>
              <w:rPr>
                <w:sz w:val="24"/>
                <w:szCs w:val="24"/>
              </w:rPr>
              <w:t>Type of Savings Account Creation Details</w:t>
            </w:r>
          </w:p>
          <w:p w:rsidR="003C0254" w:rsidRDefault="003C0254" w:rsidP="003C0254">
            <w:pPr>
              <w:pStyle w:val="TableParagraph"/>
              <w:numPr>
                <w:ilvl w:val="0"/>
                <w:numId w:val="2"/>
              </w:numPr>
              <w:spacing w:line="249" w:lineRule="exact"/>
              <w:rPr>
                <w:sz w:val="24"/>
                <w:szCs w:val="24"/>
              </w:rPr>
            </w:pPr>
            <w:r>
              <w:rPr>
                <w:sz w:val="24"/>
                <w:szCs w:val="24"/>
              </w:rPr>
              <w:t>Minimum Balance</w:t>
            </w:r>
          </w:p>
          <w:p w:rsidR="003C0254" w:rsidRDefault="003C0254" w:rsidP="003C0254">
            <w:pPr>
              <w:pStyle w:val="TableParagraph"/>
              <w:numPr>
                <w:ilvl w:val="0"/>
                <w:numId w:val="2"/>
              </w:numPr>
              <w:spacing w:line="249" w:lineRule="exact"/>
              <w:rPr>
                <w:sz w:val="24"/>
                <w:szCs w:val="24"/>
              </w:rPr>
            </w:pPr>
            <w:r>
              <w:rPr>
                <w:sz w:val="24"/>
                <w:szCs w:val="24"/>
              </w:rPr>
              <w:t>Interest Rate</w:t>
            </w:r>
          </w:p>
          <w:p w:rsidR="003C0254" w:rsidRPr="003C0254" w:rsidRDefault="003C0254" w:rsidP="003C0254">
            <w:pPr>
              <w:pStyle w:val="TableParagraph"/>
              <w:numPr>
                <w:ilvl w:val="0"/>
                <w:numId w:val="2"/>
              </w:numPr>
              <w:spacing w:line="249" w:lineRule="exact"/>
              <w:rPr>
                <w:sz w:val="24"/>
                <w:szCs w:val="24"/>
              </w:rPr>
            </w:pPr>
            <w:r>
              <w:rPr>
                <w:sz w:val="24"/>
                <w:szCs w:val="24"/>
              </w:rPr>
              <w:t>Debit Card</w:t>
            </w:r>
          </w:p>
        </w:tc>
      </w:tr>
      <w:tr w:rsidR="00AA4921" w:rsidTr="00AD78A8">
        <w:trPr>
          <w:trHeight w:val="669"/>
        </w:trPr>
        <w:tc>
          <w:tcPr>
            <w:tcW w:w="1169" w:type="dxa"/>
          </w:tcPr>
          <w:p w:rsidR="00AA4921" w:rsidRDefault="004C27DE">
            <w:pPr>
              <w:pStyle w:val="TableParagraph"/>
            </w:pPr>
            <w:r>
              <w:t>FR-2</w:t>
            </w:r>
          </w:p>
        </w:tc>
        <w:tc>
          <w:tcPr>
            <w:tcW w:w="3139" w:type="dxa"/>
          </w:tcPr>
          <w:p w:rsidR="00AA4921" w:rsidRPr="003C0254" w:rsidRDefault="003C0254">
            <w:pPr>
              <w:pStyle w:val="TableParagraph"/>
              <w:ind w:left="108"/>
              <w:rPr>
                <w:b/>
                <w:sz w:val="24"/>
                <w:szCs w:val="24"/>
              </w:rPr>
            </w:pPr>
            <w:r>
              <w:rPr>
                <w:b/>
                <w:sz w:val="24"/>
                <w:szCs w:val="24"/>
              </w:rPr>
              <w:t>Current Account Released Actions</w:t>
            </w:r>
          </w:p>
        </w:tc>
        <w:tc>
          <w:tcPr>
            <w:tcW w:w="5232" w:type="dxa"/>
          </w:tcPr>
          <w:p w:rsidR="00AA4921" w:rsidRDefault="003C0254" w:rsidP="003C0254">
            <w:pPr>
              <w:pStyle w:val="TableParagraph"/>
              <w:numPr>
                <w:ilvl w:val="0"/>
                <w:numId w:val="2"/>
              </w:numPr>
              <w:spacing w:line="249" w:lineRule="exact"/>
            </w:pPr>
            <w:r>
              <w:t>Type of Company</w:t>
            </w:r>
          </w:p>
          <w:p w:rsidR="003C0254" w:rsidRDefault="003C0254" w:rsidP="003C0254">
            <w:pPr>
              <w:pStyle w:val="TableParagraph"/>
              <w:numPr>
                <w:ilvl w:val="0"/>
                <w:numId w:val="2"/>
              </w:numPr>
              <w:spacing w:line="249" w:lineRule="exact"/>
            </w:pPr>
            <w:r>
              <w:t>Current Account Closure Steps</w:t>
            </w:r>
          </w:p>
          <w:p w:rsidR="003C0254" w:rsidRDefault="003C0254" w:rsidP="003C0254">
            <w:pPr>
              <w:pStyle w:val="TableParagraph"/>
              <w:numPr>
                <w:ilvl w:val="0"/>
                <w:numId w:val="2"/>
              </w:numPr>
              <w:spacing w:line="249" w:lineRule="exact"/>
            </w:pPr>
            <w:r>
              <w:t>Update GSTIN</w:t>
            </w:r>
          </w:p>
        </w:tc>
      </w:tr>
      <w:tr w:rsidR="00AA4921" w:rsidTr="00AD78A8">
        <w:trPr>
          <w:trHeight w:val="442"/>
        </w:trPr>
        <w:tc>
          <w:tcPr>
            <w:tcW w:w="1169" w:type="dxa"/>
          </w:tcPr>
          <w:p w:rsidR="00AA4921" w:rsidRDefault="004C27DE">
            <w:pPr>
              <w:pStyle w:val="TableParagraph"/>
            </w:pPr>
            <w:r>
              <w:t>FR-3</w:t>
            </w:r>
          </w:p>
        </w:tc>
        <w:tc>
          <w:tcPr>
            <w:tcW w:w="3139" w:type="dxa"/>
          </w:tcPr>
          <w:p w:rsidR="00AA4921" w:rsidRPr="003C0254" w:rsidRDefault="003C0254">
            <w:pPr>
              <w:pStyle w:val="TableParagraph"/>
              <w:spacing w:line="240" w:lineRule="auto"/>
              <w:ind w:left="0"/>
              <w:rPr>
                <w:rFonts w:ascii="Times New Roman"/>
                <w:b/>
                <w:sz w:val="24"/>
                <w:szCs w:val="24"/>
              </w:rPr>
            </w:pPr>
            <w:r>
              <w:rPr>
                <w:rFonts w:ascii="Times New Roman"/>
              </w:rPr>
              <w:t xml:space="preserve">  </w:t>
            </w:r>
            <w:r w:rsidR="00AD78A8">
              <w:rPr>
                <w:rFonts w:ascii="Times New Roman"/>
                <w:b/>
              </w:rPr>
              <w:t>Loan Account Related Actions</w:t>
            </w:r>
          </w:p>
        </w:tc>
        <w:tc>
          <w:tcPr>
            <w:tcW w:w="5232" w:type="dxa"/>
          </w:tcPr>
          <w:p w:rsidR="00AA4921" w:rsidRDefault="00AD78A8" w:rsidP="00AD78A8">
            <w:pPr>
              <w:pStyle w:val="TableParagraph"/>
              <w:numPr>
                <w:ilvl w:val="0"/>
                <w:numId w:val="2"/>
              </w:numPr>
              <w:spacing w:line="240" w:lineRule="auto"/>
              <w:rPr>
                <w:rFonts w:ascii="Times New Roman"/>
              </w:rPr>
            </w:pPr>
            <w:r>
              <w:rPr>
                <w:rFonts w:ascii="Times New Roman"/>
              </w:rPr>
              <w:t xml:space="preserve">Type of Loan </w:t>
            </w:r>
          </w:p>
          <w:p w:rsidR="00AD78A8" w:rsidRDefault="00AD78A8" w:rsidP="00AD78A8">
            <w:pPr>
              <w:pStyle w:val="TableParagraph"/>
              <w:numPr>
                <w:ilvl w:val="0"/>
                <w:numId w:val="2"/>
              </w:numPr>
              <w:spacing w:line="240" w:lineRule="auto"/>
              <w:rPr>
                <w:rFonts w:ascii="Times New Roman"/>
              </w:rPr>
            </w:pPr>
            <w:r>
              <w:rPr>
                <w:rFonts w:ascii="Times New Roman"/>
              </w:rPr>
              <w:t>How long for approval</w:t>
            </w:r>
          </w:p>
          <w:p w:rsidR="00AD78A8" w:rsidRDefault="00AD78A8" w:rsidP="00AD78A8">
            <w:pPr>
              <w:pStyle w:val="TableParagraph"/>
              <w:numPr>
                <w:ilvl w:val="0"/>
                <w:numId w:val="2"/>
              </w:numPr>
              <w:spacing w:line="240" w:lineRule="auto"/>
              <w:rPr>
                <w:rFonts w:ascii="Times New Roman"/>
              </w:rPr>
            </w:pPr>
            <w:r>
              <w:rPr>
                <w:rFonts w:ascii="Times New Roman"/>
              </w:rPr>
              <w:t>Available loan Amounts</w:t>
            </w:r>
          </w:p>
          <w:p w:rsidR="00AD78A8" w:rsidRDefault="00AD78A8" w:rsidP="00AD78A8">
            <w:pPr>
              <w:pStyle w:val="TableParagraph"/>
              <w:numPr>
                <w:ilvl w:val="0"/>
                <w:numId w:val="2"/>
              </w:numPr>
              <w:spacing w:line="240" w:lineRule="auto"/>
              <w:rPr>
                <w:rFonts w:ascii="Times New Roman"/>
              </w:rPr>
            </w:pPr>
            <w:r>
              <w:rPr>
                <w:rFonts w:ascii="Times New Roman"/>
              </w:rPr>
              <w:t>Loan Status</w:t>
            </w:r>
          </w:p>
        </w:tc>
      </w:tr>
      <w:tr w:rsidR="00AA4921" w:rsidTr="00AD78A8">
        <w:trPr>
          <w:trHeight w:val="460"/>
        </w:trPr>
        <w:tc>
          <w:tcPr>
            <w:tcW w:w="1169" w:type="dxa"/>
          </w:tcPr>
          <w:p w:rsidR="00AA4921" w:rsidRDefault="004C27DE">
            <w:pPr>
              <w:pStyle w:val="TableParagraph"/>
            </w:pPr>
            <w:r>
              <w:t>FR-4</w:t>
            </w:r>
          </w:p>
        </w:tc>
        <w:tc>
          <w:tcPr>
            <w:tcW w:w="3139" w:type="dxa"/>
          </w:tcPr>
          <w:p w:rsidR="00AA4921" w:rsidRPr="00AD78A8" w:rsidRDefault="00AD78A8">
            <w:pPr>
              <w:pStyle w:val="TableParagraph"/>
              <w:spacing w:line="240" w:lineRule="auto"/>
              <w:ind w:left="0"/>
              <w:rPr>
                <w:rFonts w:ascii="Times New Roman"/>
                <w:b/>
                <w:sz w:val="24"/>
                <w:szCs w:val="24"/>
              </w:rPr>
            </w:pPr>
            <w:r>
              <w:rPr>
                <w:rFonts w:ascii="Times New Roman"/>
              </w:rPr>
              <w:t xml:space="preserve">  </w:t>
            </w:r>
            <w:r>
              <w:rPr>
                <w:rFonts w:ascii="Times New Roman"/>
                <w:b/>
                <w:sz w:val="24"/>
                <w:szCs w:val="24"/>
              </w:rPr>
              <w:t xml:space="preserve">General Queries Related   Actions </w:t>
            </w:r>
          </w:p>
        </w:tc>
        <w:tc>
          <w:tcPr>
            <w:tcW w:w="5232" w:type="dxa"/>
          </w:tcPr>
          <w:p w:rsidR="00AA4921" w:rsidRDefault="00AD78A8" w:rsidP="00AD78A8">
            <w:pPr>
              <w:pStyle w:val="TableParagraph"/>
              <w:numPr>
                <w:ilvl w:val="0"/>
                <w:numId w:val="2"/>
              </w:numPr>
              <w:spacing w:line="240" w:lineRule="auto"/>
              <w:rPr>
                <w:rFonts w:ascii="Times New Roman"/>
              </w:rPr>
            </w:pPr>
            <w:r>
              <w:rPr>
                <w:rFonts w:ascii="Times New Roman"/>
              </w:rPr>
              <w:t>Bank Working Days</w:t>
            </w:r>
          </w:p>
          <w:p w:rsidR="00AD78A8" w:rsidRDefault="00AD78A8" w:rsidP="00AD78A8">
            <w:pPr>
              <w:pStyle w:val="TableParagraph"/>
              <w:numPr>
                <w:ilvl w:val="0"/>
                <w:numId w:val="2"/>
              </w:numPr>
              <w:spacing w:line="240" w:lineRule="auto"/>
              <w:rPr>
                <w:rFonts w:ascii="Times New Roman"/>
              </w:rPr>
            </w:pPr>
            <w:r>
              <w:rPr>
                <w:rFonts w:ascii="Times New Roman"/>
              </w:rPr>
              <w:t>List of Braches</w:t>
            </w:r>
          </w:p>
          <w:p w:rsidR="00AD78A8" w:rsidRDefault="00AD78A8" w:rsidP="00AD78A8">
            <w:pPr>
              <w:pStyle w:val="TableParagraph"/>
              <w:numPr>
                <w:ilvl w:val="0"/>
                <w:numId w:val="2"/>
              </w:numPr>
              <w:spacing w:line="240" w:lineRule="auto"/>
              <w:rPr>
                <w:rFonts w:ascii="Times New Roman"/>
              </w:rPr>
            </w:pPr>
            <w:r>
              <w:rPr>
                <w:rFonts w:ascii="Times New Roman"/>
              </w:rPr>
              <w:t>CIBIL</w:t>
            </w:r>
          </w:p>
          <w:p w:rsidR="00AD78A8" w:rsidRDefault="00AD78A8" w:rsidP="00AD78A8">
            <w:pPr>
              <w:pStyle w:val="TableParagraph"/>
              <w:numPr>
                <w:ilvl w:val="0"/>
                <w:numId w:val="2"/>
              </w:numPr>
              <w:spacing w:line="240" w:lineRule="auto"/>
              <w:rPr>
                <w:rFonts w:ascii="Times New Roman"/>
              </w:rPr>
            </w:pPr>
            <w:r>
              <w:rPr>
                <w:rFonts w:ascii="Times New Roman"/>
              </w:rPr>
              <w:t>Find a nearest branch</w:t>
            </w:r>
          </w:p>
        </w:tc>
      </w:tr>
      <w:tr w:rsidR="00AA4921" w:rsidTr="00AD78A8">
        <w:trPr>
          <w:trHeight w:val="460"/>
        </w:trPr>
        <w:tc>
          <w:tcPr>
            <w:tcW w:w="1169" w:type="dxa"/>
          </w:tcPr>
          <w:p w:rsidR="00AA4921" w:rsidRDefault="00AD78A8">
            <w:pPr>
              <w:pStyle w:val="TableParagraph"/>
              <w:spacing w:line="240" w:lineRule="auto"/>
              <w:ind w:left="0"/>
              <w:rPr>
                <w:rFonts w:ascii="Times New Roman"/>
              </w:rPr>
            </w:pPr>
            <w:r>
              <w:rPr>
                <w:rFonts w:ascii="Times New Roman"/>
              </w:rPr>
              <w:t xml:space="preserve">  FR-5</w:t>
            </w:r>
          </w:p>
        </w:tc>
        <w:tc>
          <w:tcPr>
            <w:tcW w:w="3139" w:type="dxa"/>
          </w:tcPr>
          <w:p w:rsidR="00AA4921" w:rsidRPr="00AD78A8" w:rsidRDefault="00AD78A8">
            <w:pPr>
              <w:pStyle w:val="TableParagraph"/>
              <w:spacing w:line="240" w:lineRule="auto"/>
              <w:ind w:left="0"/>
              <w:rPr>
                <w:rFonts w:ascii="Times New Roman"/>
                <w:b/>
                <w:sz w:val="24"/>
                <w:szCs w:val="24"/>
              </w:rPr>
            </w:pPr>
            <w:r>
              <w:rPr>
                <w:rFonts w:ascii="Times New Roman"/>
              </w:rPr>
              <w:t xml:space="preserve">   </w:t>
            </w:r>
            <w:r>
              <w:rPr>
                <w:rFonts w:ascii="Times New Roman"/>
                <w:b/>
                <w:sz w:val="24"/>
                <w:szCs w:val="24"/>
              </w:rPr>
              <w:t>Net Banking Released Actions</w:t>
            </w:r>
          </w:p>
        </w:tc>
        <w:tc>
          <w:tcPr>
            <w:tcW w:w="5232" w:type="dxa"/>
          </w:tcPr>
          <w:p w:rsidR="00AA4921" w:rsidRDefault="00AD78A8" w:rsidP="00AD78A8">
            <w:pPr>
              <w:pStyle w:val="TableParagraph"/>
              <w:numPr>
                <w:ilvl w:val="0"/>
                <w:numId w:val="2"/>
              </w:numPr>
              <w:spacing w:line="240" w:lineRule="auto"/>
              <w:rPr>
                <w:rFonts w:ascii="Times New Roman"/>
              </w:rPr>
            </w:pPr>
            <w:r>
              <w:rPr>
                <w:rFonts w:ascii="Times New Roman"/>
              </w:rPr>
              <w:t>Login Steps</w:t>
            </w:r>
          </w:p>
          <w:p w:rsidR="00AD78A8" w:rsidRDefault="00AD78A8" w:rsidP="00AD78A8">
            <w:pPr>
              <w:pStyle w:val="TableParagraph"/>
              <w:numPr>
                <w:ilvl w:val="0"/>
                <w:numId w:val="2"/>
              </w:numPr>
              <w:spacing w:line="240" w:lineRule="auto"/>
              <w:rPr>
                <w:rFonts w:ascii="Times New Roman"/>
              </w:rPr>
            </w:pPr>
            <w:r>
              <w:rPr>
                <w:rFonts w:ascii="Times New Roman"/>
              </w:rPr>
              <w:t>Changes Net Banking Password</w:t>
            </w:r>
          </w:p>
          <w:p w:rsidR="00AD78A8" w:rsidRDefault="00AD78A8" w:rsidP="00AD78A8">
            <w:pPr>
              <w:pStyle w:val="TableParagraph"/>
              <w:numPr>
                <w:ilvl w:val="0"/>
                <w:numId w:val="2"/>
              </w:numPr>
              <w:spacing w:line="240" w:lineRule="auto"/>
              <w:rPr>
                <w:rFonts w:ascii="Times New Roman"/>
              </w:rPr>
            </w:pPr>
            <w:r>
              <w:rPr>
                <w:rFonts w:ascii="Times New Roman"/>
              </w:rPr>
              <w:t>Daily Limit</w:t>
            </w:r>
          </w:p>
          <w:p w:rsidR="00AD78A8" w:rsidRDefault="00AD78A8" w:rsidP="00AD78A8">
            <w:pPr>
              <w:pStyle w:val="TableParagraph"/>
              <w:numPr>
                <w:ilvl w:val="0"/>
                <w:numId w:val="2"/>
              </w:numPr>
              <w:spacing w:line="240" w:lineRule="auto"/>
              <w:rPr>
                <w:rFonts w:ascii="Times New Roman"/>
              </w:rPr>
            </w:pPr>
            <w:r>
              <w:rPr>
                <w:rFonts w:ascii="Times New Roman"/>
              </w:rPr>
              <w:t>Add Beneficiary</w:t>
            </w:r>
          </w:p>
        </w:tc>
      </w:tr>
    </w:tbl>
    <w:p w:rsidR="00AA4921" w:rsidRDefault="00AA4921">
      <w:pPr>
        <w:pStyle w:val="BodyText"/>
      </w:pPr>
    </w:p>
    <w:p w:rsidR="00AA4921" w:rsidRDefault="00AA4921">
      <w:pPr>
        <w:pStyle w:val="BodyText"/>
      </w:pPr>
    </w:p>
    <w:p w:rsidR="00AA4921" w:rsidRDefault="00AA4921">
      <w:pPr>
        <w:pStyle w:val="BodyText"/>
      </w:pPr>
    </w:p>
    <w:p w:rsidR="00AA4921" w:rsidRDefault="00AA4921">
      <w:pPr>
        <w:pStyle w:val="BodyText"/>
        <w:spacing w:before="5"/>
      </w:pPr>
    </w:p>
    <w:p w:rsidR="00AA4921" w:rsidRDefault="004C27DE">
      <w:pPr>
        <w:pStyle w:val="Heading1"/>
      </w:pPr>
      <w:r>
        <w:t>Non-functional</w:t>
      </w:r>
      <w:r>
        <w:rPr>
          <w:spacing w:val="-5"/>
        </w:rPr>
        <w:t xml:space="preserve"> </w:t>
      </w:r>
      <w:r>
        <w:t>Requirements:</w:t>
      </w:r>
    </w:p>
    <w:p w:rsidR="00AA4921" w:rsidRDefault="00AA4921">
      <w:pPr>
        <w:pStyle w:val="BodyText"/>
        <w:spacing w:before="183"/>
        <w:ind w:left="100"/>
      </w:pPr>
    </w:p>
    <w:p w:rsidR="00AA4921" w:rsidRDefault="00AA4921">
      <w:pPr>
        <w:pStyle w:val="BodyText"/>
        <w:spacing w:before="10"/>
        <w:rPr>
          <w:sz w:val="1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26"/>
        <w:gridCol w:w="3149"/>
        <w:gridCol w:w="5249"/>
      </w:tblGrid>
      <w:tr w:rsidR="00AA4921">
        <w:trPr>
          <w:trHeight w:val="333"/>
        </w:trPr>
        <w:tc>
          <w:tcPr>
            <w:tcW w:w="926" w:type="dxa"/>
          </w:tcPr>
          <w:p w:rsidR="00AA4921" w:rsidRDefault="004C27DE">
            <w:pPr>
              <w:pStyle w:val="TableParagraph"/>
              <w:rPr>
                <w:b/>
              </w:rPr>
            </w:pPr>
            <w:r>
              <w:rPr>
                <w:b/>
              </w:rPr>
              <w:t>FR No.</w:t>
            </w:r>
          </w:p>
        </w:tc>
        <w:tc>
          <w:tcPr>
            <w:tcW w:w="3149" w:type="dxa"/>
          </w:tcPr>
          <w:p w:rsidR="00AA4921" w:rsidRDefault="004C27DE">
            <w:pPr>
              <w:pStyle w:val="TableParagraph"/>
              <w:ind w:left="108"/>
              <w:rPr>
                <w:b/>
              </w:rPr>
            </w:pPr>
            <w:r>
              <w:rPr>
                <w:b/>
              </w:rPr>
              <w:t>Non-Functional</w:t>
            </w:r>
            <w:r>
              <w:rPr>
                <w:b/>
                <w:spacing w:val="-6"/>
              </w:rPr>
              <w:t xml:space="preserve"> </w:t>
            </w:r>
            <w:r>
              <w:rPr>
                <w:b/>
              </w:rPr>
              <w:t>Requirement</w:t>
            </w:r>
          </w:p>
        </w:tc>
        <w:tc>
          <w:tcPr>
            <w:tcW w:w="5249" w:type="dxa"/>
          </w:tcPr>
          <w:p w:rsidR="00AA4921" w:rsidRDefault="004C27DE">
            <w:pPr>
              <w:pStyle w:val="TableParagraph"/>
              <w:ind w:left="108"/>
              <w:rPr>
                <w:b/>
              </w:rPr>
            </w:pPr>
            <w:r>
              <w:rPr>
                <w:b/>
              </w:rPr>
              <w:t>Description</w:t>
            </w:r>
          </w:p>
        </w:tc>
      </w:tr>
      <w:tr w:rsidR="00AA4921">
        <w:trPr>
          <w:trHeight w:val="489"/>
        </w:trPr>
        <w:tc>
          <w:tcPr>
            <w:tcW w:w="926" w:type="dxa"/>
          </w:tcPr>
          <w:p w:rsidR="00AA4921" w:rsidRDefault="004C27DE">
            <w:pPr>
              <w:pStyle w:val="TableParagraph"/>
            </w:pPr>
            <w:r>
              <w:t>NFR-1</w:t>
            </w:r>
          </w:p>
        </w:tc>
        <w:tc>
          <w:tcPr>
            <w:tcW w:w="3149" w:type="dxa"/>
          </w:tcPr>
          <w:p w:rsidR="00AA4921" w:rsidRDefault="004C27DE">
            <w:pPr>
              <w:pStyle w:val="TableParagraph"/>
              <w:ind w:left="108"/>
              <w:rPr>
                <w:b/>
              </w:rPr>
            </w:pPr>
            <w:r>
              <w:rPr>
                <w:b/>
              </w:rPr>
              <w:t>Usability</w:t>
            </w:r>
          </w:p>
        </w:tc>
        <w:tc>
          <w:tcPr>
            <w:tcW w:w="5249" w:type="dxa"/>
          </w:tcPr>
          <w:p w:rsidR="00AA4921" w:rsidRPr="00CA748A" w:rsidRDefault="00CA748A">
            <w:pPr>
              <w:pStyle w:val="TableParagraph"/>
              <w:spacing w:line="240" w:lineRule="auto"/>
              <w:ind w:left="0"/>
              <w:rPr>
                <w:rFonts w:ascii="Times New Roman"/>
                <w:sz w:val="28"/>
                <w:szCs w:val="28"/>
              </w:rPr>
            </w:pPr>
            <w:r w:rsidRPr="00CA748A">
              <w:rPr>
                <w:rFonts w:ascii="Times New Roman"/>
                <w:sz w:val="28"/>
                <w:szCs w:val="28"/>
              </w:rPr>
              <w:t xml:space="preserve"> </w:t>
            </w:r>
            <w:proofErr w:type="spellStart"/>
            <w:r w:rsidRPr="00CA748A">
              <w:rPr>
                <w:rFonts w:ascii="Times New Roman"/>
                <w:sz w:val="28"/>
                <w:szCs w:val="28"/>
              </w:rPr>
              <w:t>Chatbots</w:t>
            </w:r>
            <w:proofErr w:type="spellEnd"/>
            <w:r w:rsidRPr="00CA748A">
              <w:rPr>
                <w:rFonts w:ascii="Times New Roman"/>
                <w:sz w:val="28"/>
                <w:szCs w:val="28"/>
              </w:rPr>
              <w:t xml:space="preserve"> developed using AI should be able to answer any general account banking queries on account creation, loan, net banking, other services etc.</w:t>
            </w:r>
          </w:p>
        </w:tc>
      </w:tr>
      <w:tr w:rsidR="00AA4921">
        <w:trPr>
          <w:trHeight w:val="489"/>
        </w:trPr>
        <w:tc>
          <w:tcPr>
            <w:tcW w:w="926" w:type="dxa"/>
          </w:tcPr>
          <w:p w:rsidR="00AA4921" w:rsidRDefault="004C27DE">
            <w:pPr>
              <w:pStyle w:val="TableParagraph"/>
            </w:pPr>
            <w:r>
              <w:t>NFR-2</w:t>
            </w:r>
          </w:p>
        </w:tc>
        <w:tc>
          <w:tcPr>
            <w:tcW w:w="3149" w:type="dxa"/>
          </w:tcPr>
          <w:p w:rsidR="00AA4921" w:rsidRDefault="004C27DE">
            <w:pPr>
              <w:pStyle w:val="TableParagraph"/>
              <w:ind w:left="108"/>
              <w:rPr>
                <w:b/>
              </w:rPr>
            </w:pPr>
            <w:r>
              <w:rPr>
                <w:b/>
              </w:rPr>
              <w:t>Security</w:t>
            </w:r>
          </w:p>
        </w:tc>
        <w:tc>
          <w:tcPr>
            <w:tcW w:w="5249" w:type="dxa"/>
          </w:tcPr>
          <w:p w:rsidR="00AA4921" w:rsidRPr="00CA748A" w:rsidRDefault="00CA748A">
            <w:pPr>
              <w:pStyle w:val="TableParagraph"/>
              <w:spacing w:line="240" w:lineRule="auto"/>
              <w:ind w:left="0"/>
              <w:rPr>
                <w:rFonts w:ascii="Times New Roman"/>
                <w:sz w:val="28"/>
                <w:szCs w:val="28"/>
              </w:rPr>
            </w:pPr>
            <w:r w:rsidRPr="00CA748A">
              <w:rPr>
                <w:rFonts w:ascii="Times New Roman"/>
                <w:sz w:val="28"/>
                <w:szCs w:val="28"/>
              </w:rPr>
              <w:t xml:space="preserve"> The AI </w:t>
            </w:r>
            <w:proofErr w:type="spellStart"/>
            <w:r w:rsidRPr="00CA748A">
              <w:rPr>
                <w:rFonts w:ascii="Times New Roman"/>
                <w:sz w:val="28"/>
                <w:szCs w:val="28"/>
              </w:rPr>
              <w:t>Chatbot</w:t>
            </w:r>
            <w:proofErr w:type="spellEnd"/>
            <w:r w:rsidRPr="00CA748A">
              <w:rPr>
                <w:rFonts w:ascii="Times New Roman"/>
                <w:sz w:val="28"/>
                <w:szCs w:val="28"/>
              </w:rPr>
              <w:t xml:space="preserve"> maintains a confidential conversion with customers. </w:t>
            </w:r>
            <w:proofErr w:type="spellStart"/>
            <w:r w:rsidRPr="00CA748A">
              <w:rPr>
                <w:rFonts w:ascii="Times New Roman"/>
                <w:sz w:val="28"/>
                <w:szCs w:val="28"/>
              </w:rPr>
              <w:t>Chatbot</w:t>
            </w:r>
            <w:proofErr w:type="spellEnd"/>
            <w:r w:rsidRPr="00CA748A">
              <w:rPr>
                <w:rFonts w:ascii="Times New Roman"/>
                <w:sz w:val="28"/>
                <w:szCs w:val="28"/>
              </w:rPr>
              <w:t xml:space="preserve"> will provide personal and efficient communication between the user and the bank.</w:t>
            </w:r>
          </w:p>
        </w:tc>
      </w:tr>
      <w:tr w:rsidR="00AA4921">
        <w:trPr>
          <w:trHeight w:val="470"/>
        </w:trPr>
        <w:tc>
          <w:tcPr>
            <w:tcW w:w="926" w:type="dxa"/>
          </w:tcPr>
          <w:p w:rsidR="00AA4921" w:rsidRDefault="004C27DE">
            <w:pPr>
              <w:pStyle w:val="TableParagraph"/>
            </w:pPr>
            <w:r>
              <w:t>NFR-3</w:t>
            </w:r>
          </w:p>
        </w:tc>
        <w:tc>
          <w:tcPr>
            <w:tcW w:w="3149" w:type="dxa"/>
          </w:tcPr>
          <w:p w:rsidR="00AA4921" w:rsidRDefault="004C27DE">
            <w:pPr>
              <w:pStyle w:val="TableParagraph"/>
              <w:ind w:left="108"/>
              <w:rPr>
                <w:b/>
              </w:rPr>
            </w:pPr>
            <w:r>
              <w:rPr>
                <w:b/>
              </w:rPr>
              <w:t>Reliability</w:t>
            </w:r>
          </w:p>
        </w:tc>
        <w:tc>
          <w:tcPr>
            <w:tcW w:w="5249" w:type="dxa"/>
          </w:tcPr>
          <w:p w:rsidR="00AA4921" w:rsidRPr="00CA748A" w:rsidRDefault="00CA748A">
            <w:pPr>
              <w:pStyle w:val="TableParagraph"/>
              <w:spacing w:line="240" w:lineRule="auto"/>
              <w:ind w:left="0"/>
              <w:rPr>
                <w:rFonts w:ascii="Times New Roman"/>
                <w:sz w:val="28"/>
                <w:szCs w:val="28"/>
              </w:rPr>
            </w:pPr>
            <w:r w:rsidRPr="00CA748A">
              <w:rPr>
                <w:rFonts w:ascii="Times New Roman"/>
                <w:sz w:val="28"/>
                <w:szCs w:val="28"/>
              </w:rPr>
              <w:t xml:space="preserve"> </w:t>
            </w:r>
            <w:proofErr w:type="spellStart"/>
            <w:r w:rsidRPr="00CA748A">
              <w:rPr>
                <w:rFonts w:ascii="Times New Roman"/>
                <w:sz w:val="28"/>
                <w:szCs w:val="28"/>
              </w:rPr>
              <w:t>Chatbots</w:t>
            </w:r>
            <w:proofErr w:type="spellEnd"/>
            <w:r w:rsidRPr="00CA748A">
              <w:rPr>
                <w:rFonts w:ascii="Times New Roman"/>
                <w:sz w:val="28"/>
                <w:szCs w:val="28"/>
              </w:rPr>
              <w:t xml:space="preserve"> are trained very well using AI to provide solutions for the popular and frequency asked questions, thereby providing the best suited service quickly.</w:t>
            </w:r>
          </w:p>
        </w:tc>
      </w:tr>
      <w:tr w:rsidR="00AA4921">
        <w:trPr>
          <w:trHeight w:val="489"/>
        </w:trPr>
        <w:tc>
          <w:tcPr>
            <w:tcW w:w="926" w:type="dxa"/>
          </w:tcPr>
          <w:p w:rsidR="00AA4921" w:rsidRDefault="004C27DE">
            <w:pPr>
              <w:pStyle w:val="TableParagraph"/>
            </w:pPr>
            <w:r>
              <w:t>NFR-4</w:t>
            </w:r>
          </w:p>
        </w:tc>
        <w:tc>
          <w:tcPr>
            <w:tcW w:w="3149" w:type="dxa"/>
          </w:tcPr>
          <w:p w:rsidR="00AA4921" w:rsidRDefault="004C27DE">
            <w:pPr>
              <w:pStyle w:val="TableParagraph"/>
              <w:ind w:left="108"/>
              <w:rPr>
                <w:b/>
              </w:rPr>
            </w:pPr>
            <w:r>
              <w:rPr>
                <w:b/>
              </w:rPr>
              <w:t>Performance</w:t>
            </w:r>
          </w:p>
        </w:tc>
        <w:tc>
          <w:tcPr>
            <w:tcW w:w="5249" w:type="dxa"/>
          </w:tcPr>
          <w:p w:rsidR="00CF6126" w:rsidRDefault="00CA748A">
            <w:pPr>
              <w:pStyle w:val="TableParagraph"/>
              <w:spacing w:line="240" w:lineRule="auto"/>
              <w:ind w:left="0"/>
              <w:rPr>
                <w:rFonts w:ascii="Times New Roman"/>
                <w:sz w:val="28"/>
                <w:szCs w:val="28"/>
              </w:rPr>
            </w:pPr>
            <w:r w:rsidRPr="00CA748A">
              <w:rPr>
                <w:rFonts w:ascii="Times New Roman"/>
                <w:sz w:val="28"/>
                <w:szCs w:val="28"/>
              </w:rPr>
              <w:t xml:space="preserve">  </w:t>
            </w:r>
            <w:r w:rsidR="00CF6126">
              <w:rPr>
                <w:rFonts w:ascii="Times New Roman"/>
                <w:sz w:val="28"/>
                <w:szCs w:val="28"/>
              </w:rPr>
              <w:t xml:space="preserve">AI </w:t>
            </w:r>
            <w:proofErr w:type="spellStart"/>
            <w:r w:rsidR="00CF6126">
              <w:rPr>
                <w:rFonts w:ascii="Times New Roman"/>
                <w:sz w:val="28"/>
                <w:szCs w:val="28"/>
              </w:rPr>
              <w:t>chatbots</w:t>
            </w:r>
            <w:proofErr w:type="spellEnd"/>
            <w:r w:rsidR="00CF6126">
              <w:rPr>
                <w:rFonts w:ascii="Times New Roman"/>
                <w:sz w:val="28"/>
                <w:szCs w:val="28"/>
              </w:rPr>
              <w:t xml:space="preserve"> are a great way to overcome the </w:t>
            </w:r>
            <w:r w:rsidR="00CF6126">
              <w:rPr>
                <w:rFonts w:ascii="Times New Roman"/>
                <w:sz w:val="28"/>
                <w:szCs w:val="28"/>
              </w:rPr>
              <w:lastRenderedPageBreak/>
              <w:t xml:space="preserve">limitation of workload of humans. There can be multiple instances of a single </w:t>
            </w:r>
            <w:proofErr w:type="spellStart"/>
            <w:r w:rsidR="00CF6126">
              <w:rPr>
                <w:rFonts w:ascii="Times New Roman"/>
                <w:sz w:val="28"/>
                <w:szCs w:val="28"/>
              </w:rPr>
              <w:t>chatbot</w:t>
            </w:r>
            <w:proofErr w:type="spellEnd"/>
            <w:r w:rsidR="00CF6126">
              <w:rPr>
                <w:rFonts w:ascii="Times New Roman"/>
                <w:sz w:val="28"/>
                <w:szCs w:val="28"/>
              </w:rPr>
              <w:t xml:space="preserve"> </w:t>
            </w:r>
            <w:proofErr w:type="spellStart"/>
            <w:r w:rsidR="00CF6126">
              <w:rPr>
                <w:rFonts w:ascii="Times New Roman"/>
                <w:sz w:val="28"/>
                <w:szCs w:val="28"/>
              </w:rPr>
              <w:t>liquiring</w:t>
            </w:r>
            <w:proofErr w:type="spellEnd"/>
            <w:r w:rsidR="00CF6126">
              <w:rPr>
                <w:rFonts w:ascii="Times New Roman"/>
                <w:sz w:val="28"/>
                <w:szCs w:val="28"/>
              </w:rPr>
              <w:t xml:space="preserve"> different people at the same time. This easier, faster and more efficient face-time with customer. Such </w:t>
            </w:r>
            <w:proofErr w:type="spellStart"/>
            <w:r w:rsidR="00CF6126">
              <w:rPr>
                <w:rFonts w:ascii="Times New Roman"/>
                <w:sz w:val="28"/>
                <w:szCs w:val="28"/>
              </w:rPr>
              <w:t>chatbots</w:t>
            </w:r>
            <w:proofErr w:type="spellEnd"/>
            <w:r w:rsidR="00CF6126">
              <w:rPr>
                <w:rFonts w:ascii="Times New Roman"/>
                <w:sz w:val="28"/>
                <w:szCs w:val="28"/>
              </w:rPr>
              <w:t xml:space="preserve"> work in real time with no need for the customers wait</w:t>
            </w:r>
          </w:p>
          <w:p w:rsidR="00CF6126" w:rsidRDefault="00CF6126">
            <w:pPr>
              <w:pStyle w:val="TableParagraph"/>
              <w:spacing w:line="240" w:lineRule="auto"/>
              <w:ind w:left="0"/>
              <w:rPr>
                <w:rFonts w:ascii="Times New Roman"/>
                <w:sz w:val="28"/>
                <w:szCs w:val="28"/>
              </w:rPr>
            </w:pPr>
          </w:p>
          <w:p w:rsidR="00AA4921" w:rsidRDefault="00CF6126">
            <w:pPr>
              <w:pStyle w:val="TableParagraph"/>
              <w:spacing w:line="240" w:lineRule="auto"/>
              <w:ind w:left="0"/>
              <w:rPr>
                <w:rFonts w:ascii="Times New Roman"/>
                <w:sz w:val="28"/>
                <w:szCs w:val="28"/>
              </w:rPr>
            </w:pPr>
            <w:r>
              <w:rPr>
                <w:rFonts w:ascii="Times New Roman"/>
                <w:sz w:val="28"/>
                <w:szCs w:val="28"/>
              </w:rPr>
              <w:t xml:space="preserve"> </w:t>
            </w:r>
          </w:p>
          <w:p w:rsidR="00CF6126" w:rsidRPr="00CA748A" w:rsidRDefault="00CF6126">
            <w:pPr>
              <w:pStyle w:val="TableParagraph"/>
              <w:spacing w:line="240" w:lineRule="auto"/>
              <w:ind w:left="0"/>
              <w:rPr>
                <w:rFonts w:ascii="Times New Roman"/>
                <w:sz w:val="28"/>
                <w:szCs w:val="28"/>
              </w:rPr>
            </w:pPr>
          </w:p>
        </w:tc>
      </w:tr>
      <w:tr w:rsidR="00AA4921">
        <w:trPr>
          <w:trHeight w:val="489"/>
        </w:trPr>
        <w:tc>
          <w:tcPr>
            <w:tcW w:w="926" w:type="dxa"/>
          </w:tcPr>
          <w:p w:rsidR="00AA4921" w:rsidRDefault="004C27DE">
            <w:pPr>
              <w:pStyle w:val="TableParagraph"/>
            </w:pPr>
            <w:r>
              <w:lastRenderedPageBreak/>
              <w:t>NFR-5</w:t>
            </w:r>
          </w:p>
        </w:tc>
        <w:tc>
          <w:tcPr>
            <w:tcW w:w="3149" w:type="dxa"/>
          </w:tcPr>
          <w:p w:rsidR="00AA4921" w:rsidRDefault="004C27DE">
            <w:pPr>
              <w:pStyle w:val="TableParagraph"/>
              <w:ind w:left="108"/>
              <w:rPr>
                <w:b/>
              </w:rPr>
            </w:pPr>
            <w:r>
              <w:rPr>
                <w:b/>
              </w:rPr>
              <w:t>Availability</w:t>
            </w:r>
          </w:p>
        </w:tc>
        <w:tc>
          <w:tcPr>
            <w:tcW w:w="5249" w:type="dxa"/>
          </w:tcPr>
          <w:p w:rsidR="00AA4921" w:rsidRPr="00CF6126" w:rsidRDefault="00CF6126">
            <w:pPr>
              <w:pStyle w:val="TableParagraph"/>
              <w:spacing w:line="240" w:lineRule="auto"/>
              <w:ind w:left="0"/>
              <w:rPr>
                <w:rFonts w:ascii="Times New Roman"/>
                <w:sz w:val="28"/>
                <w:szCs w:val="28"/>
              </w:rPr>
            </w:pPr>
            <w:r>
              <w:rPr>
                <w:rFonts w:ascii="Times New Roman"/>
              </w:rPr>
              <w:t xml:space="preserve">  </w:t>
            </w:r>
            <w:r w:rsidRPr="00CF6126">
              <w:rPr>
                <w:rFonts w:ascii="Times New Roman"/>
                <w:sz w:val="28"/>
                <w:szCs w:val="28"/>
              </w:rPr>
              <w:t xml:space="preserve">AI </w:t>
            </w:r>
            <w:proofErr w:type="spellStart"/>
            <w:r w:rsidRPr="00CF6126">
              <w:rPr>
                <w:rFonts w:ascii="Times New Roman"/>
                <w:sz w:val="28"/>
                <w:szCs w:val="28"/>
              </w:rPr>
              <w:t>Chatbots</w:t>
            </w:r>
            <w:proofErr w:type="spellEnd"/>
            <w:r w:rsidRPr="00CF6126">
              <w:rPr>
                <w:rFonts w:ascii="Times New Roman"/>
                <w:sz w:val="28"/>
                <w:szCs w:val="28"/>
              </w:rPr>
              <w:t xml:space="preserve"> provide 24/7 service</w:t>
            </w:r>
            <w:r>
              <w:rPr>
                <w:rFonts w:ascii="Times New Roman"/>
                <w:sz w:val="28"/>
                <w:szCs w:val="28"/>
              </w:rPr>
              <w:t xml:space="preserve"> to clear all customer queries and guide them through all the banking processes.</w:t>
            </w:r>
            <w:r w:rsidRPr="00CF6126">
              <w:rPr>
                <w:rFonts w:ascii="Times New Roman"/>
                <w:sz w:val="28"/>
                <w:szCs w:val="28"/>
              </w:rPr>
              <w:t xml:space="preserve"> </w:t>
            </w:r>
          </w:p>
        </w:tc>
      </w:tr>
      <w:tr w:rsidR="00AA4921">
        <w:trPr>
          <w:trHeight w:val="489"/>
        </w:trPr>
        <w:tc>
          <w:tcPr>
            <w:tcW w:w="926" w:type="dxa"/>
          </w:tcPr>
          <w:p w:rsidR="00AA4921" w:rsidRDefault="004C27DE">
            <w:pPr>
              <w:pStyle w:val="TableParagraph"/>
            </w:pPr>
            <w:r>
              <w:t>NFR-6</w:t>
            </w:r>
          </w:p>
        </w:tc>
        <w:tc>
          <w:tcPr>
            <w:tcW w:w="3149" w:type="dxa"/>
          </w:tcPr>
          <w:p w:rsidR="00AA4921" w:rsidRDefault="004C27DE">
            <w:pPr>
              <w:pStyle w:val="TableParagraph"/>
              <w:ind w:left="108"/>
              <w:rPr>
                <w:b/>
              </w:rPr>
            </w:pPr>
            <w:r>
              <w:rPr>
                <w:b/>
                <w:color w:val="212121"/>
              </w:rPr>
              <w:t>Scalability</w:t>
            </w:r>
          </w:p>
        </w:tc>
        <w:tc>
          <w:tcPr>
            <w:tcW w:w="5249" w:type="dxa"/>
          </w:tcPr>
          <w:p w:rsidR="00AA4921" w:rsidRPr="00CF6126" w:rsidRDefault="00CF6126">
            <w:pPr>
              <w:pStyle w:val="TableParagraph"/>
              <w:spacing w:line="240" w:lineRule="auto"/>
              <w:ind w:left="0"/>
              <w:rPr>
                <w:rFonts w:ascii="Times New Roman"/>
                <w:sz w:val="28"/>
                <w:szCs w:val="28"/>
              </w:rPr>
            </w:pPr>
            <w:r>
              <w:rPr>
                <w:rFonts w:ascii="Times New Roman"/>
              </w:rPr>
              <w:t xml:space="preserve">   </w:t>
            </w:r>
            <w:r w:rsidRPr="00CF6126">
              <w:rPr>
                <w:rFonts w:ascii="Times New Roman"/>
                <w:sz w:val="28"/>
                <w:szCs w:val="28"/>
              </w:rPr>
              <w:t xml:space="preserve">AI </w:t>
            </w:r>
            <w:proofErr w:type="spellStart"/>
            <w:r w:rsidRPr="00CF6126">
              <w:rPr>
                <w:rFonts w:ascii="Times New Roman"/>
                <w:sz w:val="28"/>
                <w:szCs w:val="28"/>
              </w:rPr>
              <w:t>Chatbots</w:t>
            </w:r>
            <w:proofErr w:type="spellEnd"/>
            <w:r w:rsidRPr="00CF6126">
              <w:rPr>
                <w:rFonts w:ascii="Times New Roman"/>
                <w:sz w:val="28"/>
                <w:szCs w:val="28"/>
              </w:rPr>
              <w:t xml:space="preserve"> are helping banking industry to scale</w:t>
            </w:r>
            <w:r>
              <w:rPr>
                <w:rFonts w:ascii="Times New Roman"/>
                <w:sz w:val="28"/>
                <w:szCs w:val="28"/>
              </w:rPr>
              <w:t xml:space="preserve"> </w:t>
            </w:r>
            <w:r w:rsidR="00B45414">
              <w:rPr>
                <w:rFonts w:ascii="Times New Roman"/>
                <w:sz w:val="28"/>
                <w:szCs w:val="28"/>
              </w:rPr>
              <w:t>their customer service and to improve customer service satisfaction at the same time. It can be scaled per the requirements of the bank to include answers to queries any new features or service introduced by the bank.</w:t>
            </w:r>
            <w:bookmarkStart w:id="0" w:name="_GoBack"/>
            <w:bookmarkEnd w:id="0"/>
          </w:p>
        </w:tc>
      </w:tr>
    </w:tbl>
    <w:p w:rsidR="004C27DE" w:rsidRDefault="004C27DE"/>
    <w:sectPr w:rsidR="004C27DE">
      <w:type w:val="continuous"/>
      <w:pgSz w:w="11910" w:h="16840"/>
      <w:pgMar w:top="8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847B4"/>
    <w:multiLevelType w:val="hybridMultilevel"/>
    <w:tmpl w:val="D50CDC2C"/>
    <w:lvl w:ilvl="0" w:tplc="36DE3F46">
      <w:numFmt w:val="bullet"/>
      <w:lvlText w:val="-"/>
      <w:lvlJc w:val="left"/>
      <w:pPr>
        <w:ind w:left="828" w:hanging="360"/>
      </w:pPr>
      <w:rPr>
        <w:rFonts w:ascii="Calibri" w:eastAsia="Calibri" w:hAnsi="Calibri" w:cs="Calibri" w:hint="default"/>
      </w:rPr>
    </w:lvl>
    <w:lvl w:ilvl="1" w:tplc="40090003" w:tentative="1">
      <w:start w:val="1"/>
      <w:numFmt w:val="bullet"/>
      <w:lvlText w:val="o"/>
      <w:lvlJc w:val="left"/>
      <w:pPr>
        <w:ind w:left="1548" w:hanging="360"/>
      </w:pPr>
      <w:rPr>
        <w:rFonts w:ascii="Courier New" w:hAnsi="Courier New" w:cs="Courier New" w:hint="default"/>
      </w:rPr>
    </w:lvl>
    <w:lvl w:ilvl="2" w:tplc="40090005" w:tentative="1">
      <w:start w:val="1"/>
      <w:numFmt w:val="bullet"/>
      <w:lvlText w:val=""/>
      <w:lvlJc w:val="left"/>
      <w:pPr>
        <w:ind w:left="2268" w:hanging="360"/>
      </w:pPr>
      <w:rPr>
        <w:rFonts w:ascii="Wingdings" w:hAnsi="Wingdings" w:hint="default"/>
      </w:rPr>
    </w:lvl>
    <w:lvl w:ilvl="3" w:tplc="40090001" w:tentative="1">
      <w:start w:val="1"/>
      <w:numFmt w:val="bullet"/>
      <w:lvlText w:val=""/>
      <w:lvlJc w:val="left"/>
      <w:pPr>
        <w:ind w:left="2988" w:hanging="360"/>
      </w:pPr>
      <w:rPr>
        <w:rFonts w:ascii="Symbol" w:hAnsi="Symbol" w:hint="default"/>
      </w:rPr>
    </w:lvl>
    <w:lvl w:ilvl="4" w:tplc="40090003" w:tentative="1">
      <w:start w:val="1"/>
      <w:numFmt w:val="bullet"/>
      <w:lvlText w:val="o"/>
      <w:lvlJc w:val="left"/>
      <w:pPr>
        <w:ind w:left="3708" w:hanging="360"/>
      </w:pPr>
      <w:rPr>
        <w:rFonts w:ascii="Courier New" w:hAnsi="Courier New" w:cs="Courier New" w:hint="default"/>
      </w:rPr>
    </w:lvl>
    <w:lvl w:ilvl="5" w:tplc="40090005" w:tentative="1">
      <w:start w:val="1"/>
      <w:numFmt w:val="bullet"/>
      <w:lvlText w:val=""/>
      <w:lvlJc w:val="left"/>
      <w:pPr>
        <w:ind w:left="4428" w:hanging="360"/>
      </w:pPr>
      <w:rPr>
        <w:rFonts w:ascii="Wingdings" w:hAnsi="Wingdings" w:hint="default"/>
      </w:rPr>
    </w:lvl>
    <w:lvl w:ilvl="6" w:tplc="40090001" w:tentative="1">
      <w:start w:val="1"/>
      <w:numFmt w:val="bullet"/>
      <w:lvlText w:val=""/>
      <w:lvlJc w:val="left"/>
      <w:pPr>
        <w:ind w:left="5148" w:hanging="360"/>
      </w:pPr>
      <w:rPr>
        <w:rFonts w:ascii="Symbol" w:hAnsi="Symbol" w:hint="default"/>
      </w:rPr>
    </w:lvl>
    <w:lvl w:ilvl="7" w:tplc="40090003" w:tentative="1">
      <w:start w:val="1"/>
      <w:numFmt w:val="bullet"/>
      <w:lvlText w:val="o"/>
      <w:lvlJc w:val="left"/>
      <w:pPr>
        <w:ind w:left="5868" w:hanging="360"/>
      </w:pPr>
      <w:rPr>
        <w:rFonts w:ascii="Courier New" w:hAnsi="Courier New" w:cs="Courier New" w:hint="default"/>
      </w:rPr>
    </w:lvl>
    <w:lvl w:ilvl="8" w:tplc="40090005" w:tentative="1">
      <w:start w:val="1"/>
      <w:numFmt w:val="bullet"/>
      <w:lvlText w:val=""/>
      <w:lvlJc w:val="left"/>
      <w:pPr>
        <w:ind w:left="6588" w:hanging="360"/>
      </w:pPr>
      <w:rPr>
        <w:rFonts w:ascii="Wingdings" w:hAnsi="Wingdings" w:hint="default"/>
      </w:rPr>
    </w:lvl>
  </w:abstractNum>
  <w:abstractNum w:abstractNumId="1">
    <w:nsid w:val="684F7454"/>
    <w:multiLevelType w:val="hybridMultilevel"/>
    <w:tmpl w:val="BE20852A"/>
    <w:lvl w:ilvl="0" w:tplc="DCB6F5E4">
      <w:numFmt w:val="bullet"/>
      <w:lvlText w:val="-"/>
      <w:lvlJc w:val="left"/>
      <w:pPr>
        <w:ind w:left="468" w:hanging="360"/>
      </w:pPr>
      <w:rPr>
        <w:rFonts w:ascii="Calibri" w:eastAsia="Calibri" w:hAnsi="Calibri" w:cs="Calibri" w:hint="default"/>
      </w:rPr>
    </w:lvl>
    <w:lvl w:ilvl="1" w:tplc="40090003" w:tentative="1">
      <w:start w:val="1"/>
      <w:numFmt w:val="bullet"/>
      <w:lvlText w:val="o"/>
      <w:lvlJc w:val="left"/>
      <w:pPr>
        <w:ind w:left="1188" w:hanging="360"/>
      </w:pPr>
      <w:rPr>
        <w:rFonts w:ascii="Courier New" w:hAnsi="Courier New" w:cs="Courier New" w:hint="default"/>
      </w:rPr>
    </w:lvl>
    <w:lvl w:ilvl="2" w:tplc="40090005" w:tentative="1">
      <w:start w:val="1"/>
      <w:numFmt w:val="bullet"/>
      <w:lvlText w:val=""/>
      <w:lvlJc w:val="left"/>
      <w:pPr>
        <w:ind w:left="1908" w:hanging="360"/>
      </w:pPr>
      <w:rPr>
        <w:rFonts w:ascii="Wingdings" w:hAnsi="Wingdings" w:hint="default"/>
      </w:rPr>
    </w:lvl>
    <w:lvl w:ilvl="3" w:tplc="40090001" w:tentative="1">
      <w:start w:val="1"/>
      <w:numFmt w:val="bullet"/>
      <w:lvlText w:val=""/>
      <w:lvlJc w:val="left"/>
      <w:pPr>
        <w:ind w:left="2628" w:hanging="360"/>
      </w:pPr>
      <w:rPr>
        <w:rFonts w:ascii="Symbol" w:hAnsi="Symbol" w:hint="default"/>
      </w:rPr>
    </w:lvl>
    <w:lvl w:ilvl="4" w:tplc="40090003" w:tentative="1">
      <w:start w:val="1"/>
      <w:numFmt w:val="bullet"/>
      <w:lvlText w:val="o"/>
      <w:lvlJc w:val="left"/>
      <w:pPr>
        <w:ind w:left="3348" w:hanging="360"/>
      </w:pPr>
      <w:rPr>
        <w:rFonts w:ascii="Courier New" w:hAnsi="Courier New" w:cs="Courier New" w:hint="default"/>
      </w:rPr>
    </w:lvl>
    <w:lvl w:ilvl="5" w:tplc="40090005" w:tentative="1">
      <w:start w:val="1"/>
      <w:numFmt w:val="bullet"/>
      <w:lvlText w:val=""/>
      <w:lvlJc w:val="left"/>
      <w:pPr>
        <w:ind w:left="4068" w:hanging="360"/>
      </w:pPr>
      <w:rPr>
        <w:rFonts w:ascii="Wingdings" w:hAnsi="Wingdings" w:hint="default"/>
      </w:rPr>
    </w:lvl>
    <w:lvl w:ilvl="6" w:tplc="40090001" w:tentative="1">
      <w:start w:val="1"/>
      <w:numFmt w:val="bullet"/>
      <w:lvlText w:val=""/>
      <w:lvlJc w:val="left"/>
      <w:pPr>
        <w:ind w:left="4788" w:hanging="360"/>
      </w:pPr>
      <w:rPr>
        <w:rFonts w:ascii="Symbol" w:hAnsi="Symbol" w:hint="default"/>
      </w:rPr>
    </w:lvl>
    <w:lvl w:ilvl="7" w:tplc="40090003" w:tentative="1">
      <w:start w:val="1"/>
      <w:numFmt w:val="bullet"/>
      <w:lvlText w:val="o"/>
      <w:lvlJc w:val="left"/>
      <w:pPr>
        <w:ind w:left="5508" w:hanging="360"/>
      </w:pPr>
      <w:rPr>
        <w:rFonts w:ascii="Courier New" w:hAnsi="Courier New" w:cs="Courier New" w:hint="default"/>
      </w:rPr>
    </w:lvl>
    <w:lvl w:ilvl="8" w:tplc="40090005" w:tentative="1">
      <w:start w:val="1"/>
      <w:numFmt w:val="bullet"/>
      <w:lvlText w:val=""/>
      <w:lvlJc w:val="left"/>
      <w:pPr>
        <w:ind w:left="62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AA4921"/>
    <w:rsid w:val="003C0254"/>
    <w:rsid w:val="004C27DE"/>
    <w:rsid w:val="00AA4921"/>
    <w:rsid w:val="00AD78A8"/>
    <w:rsid w:val="00B45414"/>
    <w:rsid w:val="00CA748A"/>
    <w:rsid w:val="00CF61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5F7DB5-F5B7-4349-AF01-6FFAA9B92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
    <w:qFormat/>
    <w:pPr>
      <w:spacing w:before="21"/>
      <w:ind w:left="1946" w:right="2302"/>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Sathyapriya</cp:lastModifiedBy>
  <cp:revision>2</cp:revision>
  <dcterms:created xsi:type="dcterms:W3CDTF">2022-10-14T17:17:00Z</dcterms:created>
  <dcterms:modified xsi:type="dcterms:W3CDTF">2022-10-14T18:01:00Z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2022-10-03T00:00:00Z</vt:filetime>
  </property>
  <property fmtid="{D5CDD505-2E9C-101B-9397-08002B2CF9AE}" pid="3" name="Creator">
    <vt:lpwstr>Microsoft® Word 2021</vt:lpwstr>
  </property>
  <property fmtid="{D5CDD505-2E9C-101B-9397-08002B2CF9AE}" pid="4" name="LastSaved">
    <vt:filetime>2022-10-14T00:00:00Z</vt:filetime>
  </property>
</Properties>
</file>