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E05F2C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Introduction:</w:t>
      </w:r>
    </w:p>
    <w:p w:rsidR="003F027B" w:rsidRPr="00E05F2C" w:rsidRDefault="003F027B" w:rsidP="00E05F2C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A data flow diagram (DFD) maps out the flow of information for any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process or system. It uses defined symbols like rectangles, circles and arrows, plus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short text labels, to show data inputs, outputs, storage points and the routes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between each destination. Data flowcharts can range from simple, even hand-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drawn process overviews, to in-depth, multi-level DFDs that dig progressively</w:t>
      </w:r>
    </w:p>
    <w:p w:rsid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deeper into how the data is handled. </w:t>
      </w:r>
    </w:p>
    <w:p w:rsid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05F2C" w:rsidRPr="00E05F2C" w:rsidRDefault="00E05F2C" w:rsidP="00E05F2C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They can be used to analyze an existing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system or model a new one. Like all the best diagrams and charts, a DFD can often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visually “say” things that would be hard to explain in words, and they work for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both technical and nontechnical audiences, from developer to CEO. That’s why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DFDs remain so popular after all these years. While they work well for data flow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software and systems, they are less applicable nowadays to visualizing interactive,</w:t>
      </w:r>
    </w:p>
    <w:p w:rsid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real-time or database-oriented software or systems.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05F2C" w:rsidRPr="003F027B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E05F2C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Symbols and notations used in DFD’s: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</w:pPr>
    </w:p>
    <w:p w:rsid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Three common systems of symbols are named after their creators: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05F2C" w:rsidRPr="00E05F2C" w:rsidRDefault="00E05F2C" w:rsidP="00E05F2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Yourdon and Coad</w:t>
      </w:r>
    </w:p>
    <w:p w:rsidR="00E05F2C" w:rsidRPr="00E05F2C" w:rsidRDefault="00E05F2C" w:rsidP="00E05F2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Yourdon and DeMarco</w:t>
      </w:r>
    </w:p>
    <w:p w:rsidR="00E05F2C" w:rsidRDefault="00E05F2C" w:rsidP="00E05F2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Gane and Sarson</w:t>
      </w:r>
    </w:p>
    <w:p w:rsidR="00E05F2C" w:rsidRPr="00E05F2C" w:rsidRDefault="00E05F2C" w:rsidP="00E05F2C">
      <w:pPr>
        <w:pStyle w:val="ListParagraph"/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05F2C" w:rsidRPr="00E05F2C" w:rsidRDefault="00E05F2C" w:rsidP="00E05F2C">
      <w:pPr>
        <w:spacing w:after="0" w:line="360" w:lineRule="auto"/>
        <w:ind w:firstLine="36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One main difference in their symbols is that Yourdon-Coad and Yourdon-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DeMarco use circles for processes, while Gane and Sarson use rectangles with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rounded corners, sometimes called lozenges. There are other symbol variations in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use as well, so the important thing to keep in mind is to be clear and consistent in</w:t>
      </w:r>
    </w:p>
    <w:p w:rsid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the shapes and notations you use to communicate and collaborate with others.</w:t>
      </w:r>
    </w:p>
    <w:p w:rsidR="00445504" w:rsidRPr="00E05F2C" w:rsidRDefault="00445504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Using any convention’s DFD rules or guidelines, the symbols depict the four</w:t>
      </w:r>
    </w:p>
    <w:p w:rsid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components of data flow diagrams.</w:t>
      </w:r>
    </w:p>
    <w:p w:rsidR="00445504" w:rsidRPr="00E05F2C" w:rsidRDefault="00445504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 xml:space="preserve">1. External entity: </w:t>
      </w:r>
      <w:r w:rsidR="00445504" w:rsidRPr="00445504">
        <w:rPr>
          <w:rFonts w:ascii="Times New Roman" w:eastAsia="Times New Roman" w:hAnsi="Times New Roman" w:cs="Times New Roman"/>
          <w:color w:val="222222"/>
          <w:sz w:val="26"/>
          <w:szCs w:val="26"/>
        </w:rPr>
        <w:t>A</w:t>
      </w: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n outside system that sends or receives data,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communicating with the system being diagrammed. They are the sources and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destinations of information entering or leaving the system. They might be an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outside organization or person, a computer system or a business system. They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are also known as terminators, sources and sinks or actors. They are typically</w:t>
      </w:r>
    </w:p>
    <w:p w:rsid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drawn on the edges of the diagram.</w:t>
      </w:r>
    </w:p>
    <w:p w:rsidR="00445504" w:rsidRPr="00E05F2C" w:rsidRDefault="00445504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2. Process:</w:t>
      </w: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any process that changes the data, producing an output. It might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perform computations, or sort data based on logic, or direct the data flow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based on business rules. A short label is used to describe the process, such</w:t>
      </w:r>
    </w:p>
    <w:p w:rsid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as“Submit payment.”</w:t>
      </w:r>
    </w:p>
    <w:p w:rsidR="00445504" w:rsidRPr="00E05F2C" w:rsidRDefault="00445504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 xml:space="preserve">3. Data store: </w:t>
      </w: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files or repositories that hold information for later use, such as a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database table or a membership form. Each data store receives a simple</w:t>
      </w:r>
    </w:p>
    <w:p w:rsid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label, such as “Orders.”</w:t>
      </w:r>
    </w:p>
    <w:p w:rsidR="00445504" w:rsidRPr="00E05F2C" w:rsidRDefault="00445504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b/>
          <w:color w:val="222222"/>
          <w:sz w:val="26"/>
          <w:szCs w:val="26"/>
        </w:rPr>
        <w:t>4. Data flow:</w:t>
      </w: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route that data takes between the external entities, processes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shown with arrows, typically labeled with a short data name, like “Billing</w:t>
      </w:r>
    </w:p>
    <w:p w:rsid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details.”</w:t>
      </w:r>
    </w:p>
    <w:p w:rsidR="00445504" w:rsidRPr="00E05F2C" w:rsidRDefault="00445504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E05F2C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DFD rules and tips:</w:t>
      </w:r>
    </w:p>
    <w:p w:rsidR="00445504" w:rsidRPr="00E05F2C" w:rsidRDefault="00445504" w:rsidP="00E05F2C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E05F2C" w:rsidRPr="00445504" w:rsidRDefault="00E05F2C" w:rsidP="004455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5504">
        <w:rPr>
          <w:rFonts w:ascii="Times New Roman" w:eastAsia="Times New Roman" w:hAnsi="Times New Roman" w:cs="Times New Roman"/>
          <w:color w:val="222222"/>
          <w:sz w:val="24"/>
          <w:szCs w:val="24"/>
        </w:rPr>
        <w:t>Each process should have at least one input and an output.</w:t>
      </w:r>
    </w:p>
    <w:p w:rsidR="00E05F2C" w:rsidRPr="00445504" w:rsidRDefault="00E05F2C" w:rsidP="004455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5504">
        <w:rPr>
          <w:rFonts w:ascii="Times New Roman" w:eastAsia="Times New Roman" w:hAnsi="Times New Roman" w:cs="Times New Roman"/>
          <w:color w:val="222222"/>
          <w:sz w:val="24"/>
          <w:szCs w:val="24"/>
        </w:rPr>
        <w:t>Each data store should have at least one data flow in and one data flow out.</w:t>
      </w:r>
    </w:p>
    <w:p w:rsidR="00E05F2C" w:rsidRPr="00445504" w:rsidRDefault="00E05F2C" w:rsidP="004455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5504">
        <w:rPr>
          <w:rFonts w:ascii="Times New Roman" w:eastAsia="Times New Roman" w:hAnsi="Times New Roman" w:cs="Times New Roman"/>
          <w:color w:val="222222"/>
          <w:sz w:val="24"/>
          <w:szCs w:val="24"/>
        </w:rPr>
        <w:t>Data stored in a system must go through a process.</w:t>
      </w:r>
    </w:p>
    <w:p w:rsidR="00E05F2C" w:rsidRPr="00445504" w:rsidRDefault="00E05F2C" w:rsidP="0044550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445504">
        <w:rPr>
          <w:rFonts w:ascii="Times New Roman" w:eastAsia="Times New Roman" w:hAnsi="Times New Roman" w:cs="Times New Roman"/>
          <w:color w:val="222222"/>
          <w:sz w:val="24"/>
          <w:szCs w:val="24"/>
        </w:rPr>
        <w:t>All processes in a DFD go to another process or a data store.</w:t>
      </w:r>
    </w:p>
    <w:p w:rsidR="00445504" w:rsidRPr="00E05F2C" w:rsidRDefault="00445504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E05F2C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How to make data flow diagram:</w:t>
      </w:r>
    </w:p>
    <w:p w:rsidR="00E05F2C" w:rsidRPr="00E05F2C" w:rsidRDefault="00E05F2C" w:rsidP="00445504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You can create your own DFD online with Lucidchart. Use our DFD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examples and specialized notations to visually represent the flow of data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through your system. Our data flow diagram maker is simple, yet powerful.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Get started with a template, and then use our shapes to customize your</w:t>
      </w:r>
    </w:p>
    <w:p w:rsid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processes, data stores, data flows and external entities.</w:t>
      </w:r>
    </w:p>
    <w:p w:rsidR="00445504" w:rsidRPr="00E05F2C" w:rsidRDefault="00445504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05F2C" w:rsidRPr="00E05F2C" w:rsidRDefault="00E05F2C" w:rsidP="00445504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Data flow diagramming is quick and easy with Lucidchart. Start a free trial today</w:t>
      </w:r>
    </w:p>
    <w:p w:rsid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to start creating and collaborating.</w:t>
      </w:r>
    </w:p>
    <w:p w:rsidR="00445504" w:rsidRPr="00E05F2C" w:rsidRDefault="00445504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  <w:r w:rsidRPr="00E05F2C"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  <w:t>Examples of how DFDs can be used:</w:t>
      </w:r>
    </w:p>
    <w:p w:rsidR="00445504" w:rsidRPr="00E05F2C" w:rsidRDefault="00445504" w:rsidP="00E05F2C">
      <w:pPr>
        <w:spacing w:after="0" w:line="36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</w:rPr>
      </w:pPr>
    </w:p>
    <w:p w:rsidR="00E05F2C" w:rsidRPr="00E05F2C" w:rsidRDefault="00E05F2C" w:rsidP="00445504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Data flow diagrams are well suited for analysis or modeling of various types of</w:t>
      </w:r>
    </w:p>
    <w:p w:rsid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systems in different fields.</w:t>
      </w:r>
    </w:p>
    <w:p w:rsidR="00445504" w:rsidRPr="00E05F2C" w:rsidRDefault="00445504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05F2C" w:rsidRPr="00E05F2C" w:rsidRDefault="00E05F2C" w:rsidP="00445504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DFD in software engineering: This is where data flow diagrams got their main start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in the 1970s. DFDs can provide a focused approached to technical development, in</w:t>
      </w:r>
    </w:p>
    <w:p w:rsid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which more research is done up front to get to coding.</w:t>
      </w:r>
    </w:p>
    <w:p w:rsidR="00445504" w:rsidRPr="00E05F2C" w:rsidRDefault="00445504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05F2C" w:rsidRPr="00E05F2C" w:rsidRDefault="00E05F2C" w:rsidP="00445504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DFD in business analysis: Business analysts use DFDs to analyze existing systems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and find inefficiencies. Diagramming the process can uncover steps that might</w:t>
      </w:r>
    </w:p>
    <w:p w:rsid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otherwise be missed or not fully understood.</w:t>
      </w:r>
    </w:p>
    <w:p w:rsidR="00445504" w:rsidRPr="00E05F2C" w:rsidRDefault="00445504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05F2C" w:rsidRPr="00E05F2C" w:rsidRDefault="00E05F2C" w:rsidP="00445504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DFD in business process re-engineering: DFDs can be used to model a better,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more efficient flow of data through a business process. BPR was pioneered in the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1990s to help organizations cut operational costs, improve customer service and</w:t>
      </w:r>
    </w:p>
    <w:p w:rsid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better compete in the market.</w:t>
      </w:r>
    </w:p>
    <w:p w:rsidR="00445504" w:rsidRPr="00E05F2C" w:rsidRDefault="00445504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05F2C" w:rsidRPr="00E05F2C" w:rsidRDefault="00E05F2C" w:rsidP="00445504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DFD in agile development: DFDs can be used to visualize and understand business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and technical requirements and plan the next steps. They can be a simple yet</w:t>
      </w:r>
    </w:p>
    <w:p w:rsid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powerful tool for communication and collaboration to focus rapid development.</w:t>
      </w:r>
    </w:p>
    <w:p w:rsidR="00445504" w:rsidRPr="00E05F2C" w:rsidRDefault="00445504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E05F2C" w:rsidRPr="00E05F2C" w:rsidRDefault="00E05F2C" w:rsidP="00445504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DFD in system structures: Any system or process can be analyzed in progressive</w:t>
      </w:r>
    </w:p>
    <w:p w:rsidR="00E05F2C" w:rsidRPr="00E05F2C" w:rsidRDefault="00E05F2C" w:rsidP="00E05F2C">
      <w:pPr>
        <w:spacing w:after="0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05F2C">
        <w:rPr>
          <w:rFonts w:ascii="Times New Roman" w:eastAsia="Times New Roman" w:hAnsi="Times New Roman" w:cs="Times New Roman"/>
          <w:color w:val="222222"/>
          <w:sz w:val="24"/>
          <w:szCs w:val="24"/>
        </w:rPr>
        <w:t>detail to improve it, on both a technical and non-technical basis.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0"/>
        <w:gridCol w:w="8640"/>
      </w:tblGrid>
      <w:tr w:rsidR="00E05F2C" w:rsidRPr="00E05F2C" w:rsidTr="00E05F2C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E05F2C" w:rsidRPr="00E05F2C" w:rsidRDefault="00E05F2C" w:rsidP="00E05F2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5F2C"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:m5_2" o:spid="_x0000_i1025" type="#_x0000_t75" alt="" style="width:24pt;height:24pt"/>
              </w:pict>
            </w:r>
          </w:p>
        </w:tc>
        <w:tc>
          <w:tcPr>
            <w:tcW w:w="1485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05F2C" w:rsidRPr="00E05F2C" w:rsidRDefault="00E05F2C" w:rsidP="00E05F2C">
            <w:pPr>
              <w:shd w:val="clear" w:color="auto" w:fill="FFFFFF"/>
              <w:spacing w:after="0" w:line="36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</w:p>
        </w:tc>
      </w:tr>
    </w:tbl>
    <w:p w:rsidR="00CE5A03" w:rsidRPr="00E05F2C" w:rsidRDefault="00CE5A03" w:rsidP="00E05F2C">
      <w:pPr>
        <w:spacing w:line="360" w:lineRule="auto"/>
        <w:rPr>
          <w:rFonts w:ascii="Times New Roman" w:hAnsi="Times New Roman" w:cs="Times New Roman"/>
        </w:rPr>
      </w:pPr>
    </w:p>
    <w:sectPr w:rsidR="00CE5A03" w:rsidRPr="00E05F2C" w:rsidSect="00CE5A03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6523" w:rsidRDefault="002F6523" w:rsidP="00E05F2C">
      <w:pPr>
        <w:spacing w:after="0" w:line="240" w:lineRule="auto"/>
      </w:pPr>
      <w:r>
        <w:separator/>
      </w:r>
    </w:p>
  </w:endnote>
  <w:endnote w:type="continuationSeparator" w:id="1">
    <w:p w:rsidR="002F6523" w:rsidRDefault="002F6523" w:rsidP="00E05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6523" w:rsidRDefault="002F6523" w:rsidP="00E05F2C">
      <w:pPr>
        <w:spacing w:after="0" w:line="240" w:lineRule="auto"/>
      </w:pPr>
      <w:r>
        <w:separator/>
      </w:r>
    </w:p>
  </w:footnote>
  <w:footnote w:type="continuationSeparator" w:id="1">
    <w:p w:rsidR="002F6523" w:rsidRDefault="002F6523" w:rsidP="00E05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F2C" w:rsidRPr="00E05F2C" w:rsidRDefault="003F027B" w:rsidP="00E05F2C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Data Flow</w:t>
    </w:r>
    <w:r w:rsidR="00E05F2C" w:rsidRPr="00E05F2C">
      <w:rPr>
        <w:rFonts w:ascii="Times New Roman" w:hAnsi="Times New Roman" w:cs="Times New Roman"/>
        <w:b/>
        <w:sz w:val="28"/>
        <w:szCs w:val="28"/>
      </w:rPr>
      <w:t xml:space="preserve"> Diagram</w:t>
    </w:r>
    <w:r>
      <w:rPr>
        <w:rFonts w:ascii="Times New Roman" w:hAnsi="Times New Roman" w:cs="Times New Roman"/>
        <w:b/>
        <w:sz w:val="28"/>
        <w:szCs w:val="28"/>
      </w:rPr>
      <w:t>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774CFC"/>
    <w:multiLevelType w:val="hybridMultilevel"/>
    <w:tmpl w:val="61625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D91148"/>
    <w:multiLevelType w:val="hybridMultilevel"/>
    <w:tmpl w:val="667039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E05F2C"/>
    <w:rsid w:val="002F6523"/>
    <w:rsid w:val="003F027B"/>
    <w:rsid w:val="00445504"/>
    <w:rsid w:val="00CE5A03"/>
    <w:rsid w:val="00E05F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E05F2C"/>
  </w:style>
  <w:style w:type="paragraph" w:styleId="Header">
    <w:name w:val="header"/>
    <w:basedOn w:val="Normal"/>
    <w:link w:val="HeaderChar"/>
    <w:uiPriority w:val="99"/>
    <w:semiHidden/>
    <w:unhideWhenUsed/>
    <w:rsid w:val="00E05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5F2C"/>
  </w:style>
  <w:style w:type="paragraph" w:styleId="Footer">
    <w:name w:val="footer"/>
    <w:basedOn w:val="Normal"/>
    <w:link w:val="FooterChar"/>
    <w:uiPriority w:val="99"/>
    <w:semiHidden/>
    <w:unhideWhenUsed/>
    <w:rsid w:val="00E05F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5F2C"/>
  </w:style>
  <w:style w:type="paragraph" w:styleId="ListParagraph">
    <w:name w:val="List Paragraph"/>
    <w:basedOn w:val="Normal"/>
    <w:uiPriority w:val="34"/>
    <w:qFormat/>
    <w:rsid w:val="00E05F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7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7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9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0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363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7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886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34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036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6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979564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462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620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6304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394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9281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689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1318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798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1057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72325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2582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01100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75910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6890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823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0329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463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7678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47607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122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13419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768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1500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5090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4214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0030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6692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9183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86322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2319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9958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72707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870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5491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3422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2424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69621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64894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7669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142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26506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59200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3996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5089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68921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3631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929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60614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8268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81964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25317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2674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375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7976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75137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2096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1839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819677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0178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70245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876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27077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6813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5802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84508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1811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06551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3324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97572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43308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3765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5958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073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2427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915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65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90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61007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00083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9154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</dc:creator>
  <cp:lastModifiedBy>hello</cp:lastModifiedBy>
  <cp:revision>1</cp:revision>
  <dcterms:created xsi:type="dcterms:W3CDTF">2022-11-10T04:44:00Z</dcterms:created>
  <dcterms:modified xsi:type="dcterms:W3CDTF">2022-11-10T05:08:00Z</dcterms:modified>
</cp:coreProperties>
</file>