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E4A" w:rsidRDefault="00000000">
      <w:pPr>
        <w:spacing w:after="131"/>
        <w:ind w:left="118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Design Phase – Ⅱ </w:t>
      </w:r>
      <w:r>
        <w:rPr>
          <w:sz w:val="36"/>
          <w:vertAlign w:val="subscript"/>
        </w:rPr>
        <w:t xml:space="preserve"> </w:t>
      </w:r>
    </w:p>
    <w:p w:rsidR="000D6E4A" w:rsidRDefault="00000000">
      <w:pPr>
        <w:spacing w:after="71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Solution requirements (functional and non-functional) </w:t>
      </w:r>
      <w:r>
        <w:rPr>
          <w:sz w:val="36"/>
          <w:vertAlign w:val="subscript"/>
        </w:rPr>
        <w:t xml:space="preserve"> </w:t>
      </w:r>
    </w:p>
    <w:p w:rsidR="000D6E4A" w:rsidRDefault="00000000">
      <w:pPr>
        <w:spacing w:after="0"/>
        <w:ind w:left="14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847" w:type="dxa"/>
        <w:tblInd w:w="130" w:type="dxa"/>
        <w:tblCellMar>
          <w:top w:w="30" w:type="dxa"/>
          <w:left w:w="110" w:type="dxa"/>
        </w:tblCellMar>
        <w:tblLook w:val="04A0" w:firstRow="1" w:lastRow="0" w:firstColumn="1" w:lastColumn="0" w:noHBand="0" w:noVBand="1"/>
      </w:tblPr>
      <w:tblGrid>
        <w:gridCol w:w="4919"/>
        <w:gridCol w:w="4928"/>
      </w:tblGrid>
      <w:tr w:rsidR="000D6E4A">
        <w:trPr>
          <w:trHeight w:val="516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Date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3 November 2022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0D6E4A">
        <w:trPr>
          <w:trHeight w:val="490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Team id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Pr="00EE26B1" w:rsidRDefault="00B156D5" w:rsidP="00EE26B1">
            <w:pPr>
              <w:pStyle w:val="Heading1"/>
              <w:outlineLvl w:val="0"/>
              <w:rPr>
                <w:rStyle w:val="Strong"/>
              </w:rPr>
            </w:pPr>
            <w:r>
              <w:t xml:space="preserve">             </w:t>
            </w:r>
            <w:r w:rsidRPr="00B156D5">
              <w:t>PNT2022TMID14015</w:t>
            </w:r>
          </w:p>
        </w:tc>
      </w:tr>
      <w:tr w:rsidR="000D6E4A">
        <w:trPr>
          <w:trHeight w:val="982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pPr>
              <w:ind w:left="67" w:firstLine="202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Fertilizer recommendation system for disease prediction </w:t>
            </w:r>
          </w:p>
        </w:tc>
      </w:tr>
      <w:tr w:rsidR="000D6E4A">
        <w:trPr>
          <w:trHeight w:val="516"/>
        </w:trPr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Maximum marks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E4A" w:rsidRDefault="00000000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4 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 w:rsidR="000D6E4A" w:rsidRDefault="00000000">
      <w:pPr>
        <w:spacing w:after="10"/>
      </w:pP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</w:p>
    <w:p w:rsidR="000D6E4A" w:rsidRDefault="00000000">
      <w:pPr>
        <w:spacing w:after="61"/>
      </w:pPr>
      <w:r>
        <w:t xml:space="preserve"> </w:t>
      </w:r>
    </w:p>
    <w:p w:rsidR="000D6E4A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:rsidR="000D6E4A" w:rsidRDefault="00000000">
      <w:pPr>
        <w:spacing w:after="130"/>
      </w:pPr>
      <w:r>
        <w:t xml:space="preserve"> </w:t>
      </w:r>
    </w:p>
    <w:p w:rsidR="000D6E4A" w:rsidRDefault="00000000">
      <w:pPr>
        <w:spacing w:after="0"/>
        <w:ind w:right="1202"/>
        <w:jc w:val="right"/>
      </w:pPr>
      <w:r>
        <w:rPr>
          <w:noProof/>
        </w:rPr>
        <w:drawing>
          <wp:inline distT="0" distB="0" distL="0" distR="0">
            <wp:extent cx="5188458" cy="291846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458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E4A" w:rsidRDefault="00000000">
      <w:pPr>
        <w:spacing w:after="174"/>
        <w:ind w:left="-5" w:hanging="10"/>
      </w:pPr>
      <w:r>
        <w:rPr>
          <w:i/>
          <w:color w:val="44546A"/>
          <w:sz w:val="18"/>
        </w:rPr>
        <w:t xml:space="preserve">Figure 1Anaconda navigator </w:t>
      </w:r>
    </w:p>
    <w:p w:rsidR="000D6E4A" w:rsidRDefault="00000000">
      <w:pPr>
        <w:spacing w:after="62"/>
        <w:ind w:right="1019"/>
        <w:jc w:val="right"/>
      </w:pPr>
      <w:r>
        <w:rPr>
          <w:noProof/>
        </w:rPr>
        <w:drawing>
          <wp:inline distT="0" distB="0" distL="0" distR="0">
            <wp:extent cx="5364480" cy="27203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E4A" w:rsidRDefault="00000000">
      <w:pPr>
        <w:spacing w:after="174"/>
        <w:ind w:left="-5" w:hanging="10"/>
      </w:pPr>
      <w:r>
        <w:rPr>
          <w:i/>
          <w:color w:val="44546A"/>
          <w:sz w:val="18"/>
        </w:rPr>
        <w:t xml:space="preserve">Figure 2tensor flow </w:t>
      </w:r>
    </w:p>
    <w:p w:rsidR="000D6E4A" w:rsidRDefault="00000000">
      <w:pPr>
        <w:spacing w:after="62"/>
        <w:ind w:right="570"/>
        <w:jc w:val="right"/>
      </w:pPr>
      <w:r>
        <w:rPr>
          <w:noProof/>
        </w:rPr>
        <w:lastRenderedPageBreak/>
        <w:drawing>
          <wp:inline distT="0" distB="0" distL="0" distR="0">
            <wp:extent cx="5654040" cy="286512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E4A" w:rsidRDefault="00000000">
      <w:pPr>
        <w:spacing w:after="174"/>
        <w:ind w:left="-5" w:hanging="10"/>
      </w:pPr>
      <w:r>
        <w:rPr>
          <w:i/>
          <w:color w:val="44546A"/>
          <w:sz w:val="18"/>
        </w:rPr>
        <w:t xml:space="preserve">Figure 3keras </w:t>
      </w:r>
    </w:p>
    <w:p w:rsidR="000D6E4A" w:rsidRDefault="00000000">
      <w:pPr>
        <w:spacing w:after="64"/>
        <w:ind w:right="599"/>
        <w:jc w:val="right"/>
      </w:pPr>
      <w:r>
        <w:rPr>
          <w:noProof/>
        </w:rPr>
        <w:drawing>
          <wp:inline distT="0" distB="0" distL="0" distR="0">
            <wp:extent cx="5638800" cy="32080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E4A" w:rsidRDefault="00000000">
      <w:pPr>
        <w:spacing w:after="216"/>
        <w:ind w:left="-5" w:hanging="10"/>
      </w:pPr>
      <w:r>
        <w:rPr>
          <w:i/>
          <w:color w:val="44546A"/>
          <w:sz w:val="18"/>
        </w:rPr>
        <w:t xml:space="preserve">Figure 4flask </w:t>
      </w:r>
    </w:p>
    <w:p w:rsidR="000D6E4A" w:rsidRDefault="00000000">
      <w:pPr>
        <w:spacing w:after="163"/>
      </w:pPr>
      <w:r>
        <w:t xml:space="preserve"> </w:t>
      </w:r>
    </w:p>
    <w:p w:rsidR="000D6E4A" w:rsidRDefault="00000000">
      <w:pPr>
        <w:spacing w:after="175"/>
      </w:pPr>
      <w:r>
        <w:rPr>
          <w:i/>
          <w:color w:val="44546A"/>
        </w:rPr>
        <w:t xml:space="preserve"> </w:t>
      </w:r>
    </w:p>
    <w:p w:rsidR="000D6E4A" w:rsidRDefault="00000000">
      <w:pPr>
        <w:spacing w:after="158"/>
      </w:pPr>
      <w:r>
        <w:t xml:space="preserve"> </w:t>
      </w:r>
    </w:p>
    <w:p w:rsidR="000D6E4A" w:rsidRDefault="00000000">
      <w:pPr>
        <w:spacing w:after="0"/>
      </w:pPr>
      <w:r>
        <w:t xml:space="preserve"> </w:t>
      </w:r>
    </w:p>
    <w:sectPr w:rsidR="000D6E4A">
      <w:pgSz w:w="11909" w:h="16838"/>
      <w:pgMar w:top="659" w:right="1778" w:bottom="8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4A"/>
    <w:rsid w:val="000D6E4A"/>
    <w:rsid w:val="00B156D5"/>
    <w:rsid w:val="00E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81205-690C-4B24-A9DC-4D74785A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5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6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E2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E26B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EE26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cp:lastModifiedBy>nithish nithish</cp:lastModifiedBy>
  <cp:revision>3</cp:revision>
  <dcterms:created xsi:type="dcterms:W3CDTF">2022-11-19T15:24:00Z</dcterms:created>
  <dcterms:modified xsi:type="dcterms:W3CDTF">2022-11-20T07:31:00Z</dcterms:modified>
</cp:coreProperties>
</file>