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53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                                       Project demo link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tbl>
      <w:tblPr>
        <w:tblInd w:w="5" w:type="dxa"/>
      </w:tblPr>
      <w:tblGrid>
        <w:gridCol w:w="4810"/>
        <w:gridCol w:w="4811"/>
      </w:tblGrid>
      <w:tr>
        <w:trPr>
          <w:trHeight w:val="429" w:hRule="auto"/>
          <w:jc w:val="left"/>
        </w:trPr>
        <w:tc>
          <w:tcPr>
            <w:tcW w:w="4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Date </w:t>
            </w:r>
          </w:p>
        </w:tc>
        <w:tc>
          <w:tcPr>
            <w:tcW w:w="4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18 Nov 2022 </w:t>
            </w:r>
          </w:p>
        </w:tc>
      </w:tr>
      <w:tr>
        <w:trPr>
          <w:trHeight w:val="429" w:hRule="auto"/>
          <w:jc w:val="left"/>
        </w:trPr>
        <w:tc>
          <w:tcPr>
            <w:tcW w:w="4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TEAM ID </w:t>
            </w:r>
          </w:p>
        </w:tc>
        <w:tc>
          <w:tcPr>
            <w:tcW w:w="4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PNT2022TMID38214 </w:t>
            </w:r>
          </w:p>
        </w:tc>
      </w:tr>
      <w:tr>
        <w:trPr>
          <w:trHeight w:val="1111" w:hRule="auto"/>
          <w:jc w:val="left"/>
        </w:trPr>
        <w:tc>
          <w:tcPr>
            <w:tcW w:w="4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PROJECT NAME </w:t>
            </w:r>
          </w:p>
        </w:tc>
        <w:tc>
          <w:tcPr>
            <w:tcW w:w="4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AI-Powered Nutrition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Analyser and Fitness Enthusiasts </w:t>
            </w:r>
          </w:p>
        </w:tc>
      </w:tr>
    </w:tbl>
    <w:p>
      <w:pPr>
        <w:spacing w:before="0" w:after="8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59"/>
        <w:ind w:right="0" w:left="76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6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6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6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83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48"/>
            <w:u w:val="single"/>
            <w:shd w:fill="auto" w:val="clear"/>
          </w:rPr>
          <w:t xml:space="preserve">https://youtu.be/b8lyWJVjqZU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b8lyWJVjqZ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