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E057" w14:textId="77777777" w:rsidR="00D14EAB" w:rsidRPr="00D14EAB" w:rsidRDefault="00D14EAB" w:rsidP="00D14EAB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18406499"/>
      <w:bookmarkEnd w:id="0"/>
      <w:r w:rsidRPr="00D14EA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37AC15D0" w14:textId="77777777" w:rsidR="00D14EAB" w:rsidRPr="00D14EAB" w:rsidRDefault="00D14EAB" w:rsidP="00D14EA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1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5FCDACD8" w14:textId="77777777" w:rsidR="00D14EAB" w:rsidRPr="00D14EAB" w:rsidRDefault="00D14EAB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D14E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706CC3F7" w14:textId="77777777" w:rsidR="00D14EAB" w:rsidRPr="00D14EAB" w:rsidRDefault="00D14EAB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17A6D158" w14:textId="77777777" w:rsidR="00D14EAB" w:rsidRPr="00D14EAB" w:rsidRDefault="00D14EAB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5F3525BE" w14:textId="77777777" w:rsidR="00D14EAB" w:rsidRPr="00D14EAB" w:rsidRDefault="00D14EAB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5FCEE036" w14:textId="4A3B478F" w:rsidR="00D94955" w:rsidRPr="00D14EAB" w:rsidRDefault="00000000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D14EAB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Adding CNN Layers </w:t>
      </w:r>
    </w:p>
    <w:p w14:paraId="1E7C6DDB" w14:textId="77777777" w:rsidR="00D94955" w:rsidRPr="00D14EAB" w:rsidRDefault="00000000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For information regarding CNN Layers refer to the link </w:t>
      </w:r>
    </w:p>
    <w:p w14:paraId="268F362A" w14:textId="0FB73C20" w:rsidR="00D94955" w:rsidRPr="00D14EAB" w:rsidRDefault="00000000">
      <w:pPr>
        <w:spacing w:after="9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                           Link:</w:t>
      </w:r>
      <w:hyperlink r:id="rId5">
        <w:r w:rsidRPr="00D14EAB">
          <w:rPr>
            <w:rFonts w:ascii="Times New Roman" w:hAnsi="Times New Roman" w:cs="Times New Roman"/>
            <w:sz w:val="32"/>
            <w:szCs w:val="32"/>
          </w:rPr>
          <w:t xml:space="preserve"> </w:t>
        </w:r>
      </w:hyperlink>
      <w:hyperlink r:id="rId6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https://victorzhou.com/blog/intro</w:t>
        </w:r>
      </w:hyperlink>
      <w:hyperlink r:id="rId7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8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to</w:t>
        </w:r>
      </w:hyperlink>
      <w:hyperlink r:id="rId9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10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cnns</w:t>
        </w:r>
      </w:hyperlink>
      <w:hyperlink r:id="rId11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12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part</w:t>
        </w:r>
      </w:hyperlink>
      <w:hyperlink r:id="rId13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r w:rsidRPr="00D14EAB">
        <w:rPr>
          <w:rFonts w:ascii="Times New Roman" w:hAnsi="Times New Roman" w:cs="Times New Roman"/>
          <w:b/>
          <w:sz w:val="32"/>
          <w:szCs w:val="32"/>
          <w:u w:val="single" w:color="000000"/>
        </w:rPr>
        <w:t>1</w:t>
      </w:r>
      <w:hyperlink r:id="rId14">
        <w:r w:rsidRPr="00D14EAB">
          <w:rPr>
            <w:rFonts w:ascii="Times New Roman" w:hAnsi="Times New Roman" w:cs="Times New Roman"/>
            <w:sz w:val="32"/>
            <w:szCs w:val="32"/>
          </w:rPr>
          <w:t xml:space="preserve"> </w:t>
        </w:r>
      </w:hyperlink>
    </w:p>
    <w:p w14:paraId="39D7BB11" w14:textId="469E4414" w:rsidR="00D94955" w:rsidRPr="00D14EAB" w:rsidRDefault="00000000" w:rsidP="00D14EAB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As the input image contains three channels, we are specifying the input shape as (64,64,3). </w:t>
      </w:r>
    </w:p>
    <w:p w14:paraId="243057DD" w14:textId="77777777" w:rsidR="00D94955" w:rsidRPr="00D14EAB" w:rsidRDefault="00000000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We are adding a </w:t>
      </w:r>
      <w:proofErr w:type="gramStart"/>
      <w:r w:rsidRPr="00D14EAB">
        <w:rPr>
          <w:rFonts w:ascii="Times New Roman" w:hAnsi="Times New Roman" w:cs="Times New Roman"/>
          <w:sz w:val="32"/>
          <w:szCs w:val="32"/>
        </w:rPr>
        <w:t>two convolution</w:t>
      </w:r>
      <w:proofErr w:type="gramEnd"/>
      <w:r w:rsidRPr="00D14EAB">
        <w:rPr>
          <w:rFonts w:ascii="Times New Roman" w:hAnsi="Times New Roman" w:cs="Times New Roman"/>
          <w:sz w:val="32"/>
          <w:szCs w:val="32"/>
        </w:rPr>
        <w:t xml:space="preserve"> layer with activation function as “</w:t>
      </w:r>
      <w:proofErr w:type="spellStart"/>
      <w:r w:rsidRPr="00D14EAB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D14EAB">
        <w:rPr>
          <w:rFonts w:ascii="Times New Roman" w:hAnsi="Times New Roman" w:cs="Times New Roman"/>
          <w:sz w:val="32"/>
          <w:szCs w:val="32"/>
        </w:rPr>
        <w:t xml:space="preserve">” and  </w:t>
      </w:r>
    </w:p>
    <w:p w14:paraId="6DA78735" w14:textId="77777777" w:rsidR="00D94955" w:rsidRPr="00D14EAB" w:rsidRDefault="00000000">
      <w:pPr>
        <w:ind w:left="1246" w:right="57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with a small filter size (3,3) and the number of filters (32) followed by a max-pooling layer. </w:t>
      </w:r>
    </w:p>
    <w:p w14:paraId="4EFAF8DC" w14:textId="77777777" w:rsidR="00D94955" w:rsidRPr="00D14EAB" w:rsidRDefault="00000000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Max pool layer is used to down sample the input.(Max pooling is a pooling operation that selects the maximum element from the region of the feature map covered by the filter) </w:t>
      </w:r>
    </w:p>
    <w:p w14:paraId="0D29EC76" w14:textId="77777777" w:rsidR="00D94955" w:rsidRPr="00D14EAB" w:rsidRDefault="00000000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Flatten layer flattens the input. Does not affect the batch size. </w:t>
      </w:r>
    </w:p>
    <w:p w14:paraId="1C612ADC" w14:textId="77777777" w:rsidR="00D94955" w:rsidRPr="00D14EAB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B5F20B" w14:textId="77777777" w:rsidR="00D94955" w:rsidRPr="00D14EAB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136BB6" w14:textId="675EE649" w:rsidR="00D94955" w:rsidRPr="00D14EAB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D14EAB" w:rsidRPr="00D14EA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B559EF" wp14:editId="4E47F061">
            <wp:extent cx="5731510" cy="3244215"/>
            <wp:effectExtent l="0" t="0" r="254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E52F" w14:textId="7BFDDE71" w:rsidR="00D94955" w:rsidRPr="00D14EAB" w:rsidRDefault="00D94955">
      <w:pPr>
        <w:spacing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</w:p>
    <w:p w14:paraId="68BFFB29" w14:textId="77777777" w:rsidR="00D94955" w:rsidRPr="00D14EAB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94955" w:rsidRPr="00D14EAB" w:rsidSect="00D14EAB">
      <w:pgSz w:w="11906" w:h="16838"/>
      <w:pgMar w:top="1440" w:right="138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A137F"/>
    <w:multiLevelType w:val="hybridMultilevel"/>
    <w:tmpl w:val="44AE20AC"/>
    <w:lvl w:ilvl="0" w:tplc="C20CCC44">
      <w:start w:val="1"/>
      <w:numFmt w:val="bullet"/>
      <w:lvlText w:val="•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622C86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84B76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E3B26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3809D2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CC73A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A26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BE4C62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87EA6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55"/>
    <w:rsid w:val="00D14EAB"/>
    <w:rsid w:val="00D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0201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AB"/>
    <w:pPr>
      <w:keepNext/>
      <w:keepLines/>
      <w:widowControl w:val="0"/>
      <w:autoSpaceDE w:val="0"/>
      <w:autoSpaceDN w:val="0"/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4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zhou.com/blog/intro-to-cnns-part-1/" TargetMode="External"/><Relationship Id="rId13" Type="http://schemas.openxmlformats.org/officeDocument/2006/relationships/hyperlink" Target="https://victorzhou.com/blog/intro-to-cnns-par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ctorzhou.com/blog/intro-to-cnns-part-1/" TargetMode="External"/><Relationship Id="rId12" Type="http://schemas.openxmlformats.org/officeDocument/2006/relationships/hyperlink" Target="https://victorzhou.com/blog/intro-to-cnns-part-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intro-to-cnns-part-1/" TargetMode="External"/><Relationship Id="rId11" Type="http://schemas.openxmlformats.org/officeDocument/2006/relationships/hyperlink" Target="https://victorzhou.com/blog/intro-to-cnns-part-1/" TargetMode="External"/><Relationship Id="rId5" Type="http://schemas.openxmlformats.org/officeDocument/2006/relationships/hyperlink" Target="https://victorzhou.com/blog/intro-to-cnns-part-1/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victorzhou.com/blog/intro-to-cnns-par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ctorzhou.com/blog/intro-to-cnns-part-1/" TargetMode="External"/><Relationship Id="rId14" Type="http://schemas.openxmlformats.org/officeDocument/2006/relationships/hyperlink" Target="https://victorzhou.com/blog/intro-to-cnns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2022-11-03T16:52:00Z</dcterms:created>
  <dcterms:modified xsi:type="dcterms:W3CDTF">2022-11-03T16:52:00Z</dcterms:modified>
</cp:coreProperties>
</file>