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Wowki link for simulation: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hyperlink r:id="rId6">
        <w:r w:rsidDel="00000000" w:rsidR="00000000" w:rsidRPr="00000000">
          <w:rPr>
            <w:color w:val="0563c1"/>
            <w:sz w:val="32"/>
            <w:szCs w:val="32"/>
            <w:u w:val="single"/>
            <w:rtl w:val="0"/>
          </w:rPr>
          <w:t xml:space="preserve"> https://wokwi.com/projects/322410731508073042</w:t>
        </w:r>
      </w:hyperlink>
      <w:r w:rsidDel="00000000" w:rsidR="00000000" w:rsidRPr="00000000">
        <w:rPr>
          <w:sz w:val="32"/>
          <w:szCs w:val="32"/>
          <w:rtl w:val="0"/>
        </w:rPr>
        <w:t xml:space="preserve">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okwi.com/projects/3224107315080730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