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59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SPRINT-4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5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PNT2022TMID07580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 Based smart crop protection system for agriculture </w:t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160" w:line="2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MIT APP inventor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72390</wp:posOffset>
            </wp:positionH>
            <wp:positionV relativeFrom="paragraph">
              <wp:posOffset>114789</wp:posOffset>
            </wp:positionV>
            <wp:extent cx="6284424" cy="2953512"/>
            <wp:effectExtent b="0" l="0" r="0" t="0"/>
            <wp:wrapTopAndBottom distB="0" distT="0"/>
            <wp:docPr descr="Graphical user interface, application  Description automatically generated" id="2" name="image2.png"/>
            <a:graphic>
              <a:graphicData uri="http://schemas.openxmlformats.org/drawingml/2006/picture">
                <pic:pic>
                  <pic:nvPicPr>
                    <pic:cNvPr descr="Graphical user interface, application  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424" cy="2953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App interface to Display the Values.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72390</wp:posOffset>
            </wp:positionH>
            <wp:positionV relativeFrom="paragraph">
              <wp:posOffset>114820</wp:posOffset>
            </wp:positionV>
            <wp:extent cx="6327232" cy="2973705"/>
            <wp:effectExtent b="0" l="0" r="0" t="0"/>
            <wp:wrapTopAndBottom distB="0" distT="0"/>
            <wp:docPr descr="Graphical user interface, application  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  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232" cy="2973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10" w:orient="portrait"/>
      <w:pgMar w:bottom="280" w:top="1380" w:left="900" w:right="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1" w:lineRule="auto"/>
      <w:ind w:left="4590" w:right="4786"/>
      <w:jc w:val="center"/>
    </w:pPr>
    <w:rPr>
      <w:rFonts w:ascii="Calibri" w:cs="Calibri" w:eastAsia="Calibri" w:hAnsi="Calibri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