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EB" w:rsidRDefault="00461D68">
      <w:pPr>
        <w:pStyle w:val="Title"/>
      </w:pPr>
      <w:r>
        <w:t>PNT2022TMID38160</w:t>
      </w:r>
    </w:p>
    <w:p w:rsidR="006905EB" w:rsidRDefault="00B26EED">
      <w:pPr>
        <w:pStyle w:val="Heading1"/>
        <w:spacing w:before="169"/>
      </w:pPr>
      <w:bookmarkStart w:id="0" w:name="Dataset_has_been_downloaded_and_saved"/>
      <w:bookmarkEnd w:id="0"/>
      <w:r>
        <w:t>Dataset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downloaded and</w:t>
      </w:r>
      <w:r>
        <w:rPr>
          <w:spacing w:val="-4"/>
        </w:rPr>
        <w:t xml:space="preserve"> </w:t>
      </w:r>
      <w:r>
        <w:t>saved</w:t>
      </w:r>
    </w:p>
    <w:p w:rsidR="006905EB" w:rsidRDefault="00B26EED">
      <w:pPr>
        <w:pStyle w:val="Heading2"/>
        <w:spacing w:before="322"/>
      </w:pPr>
      <w:bookmarkStart w:id="1" w:name="Import_required_Libraries"/>
      <w:bookmarkEnd w:id="1"/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Libraries</w:t>
      </w:r>
    </w:p>
    <w:p w:rsidR="006905EB" w:rsidRDefault="006905EB">
      <w:pPr>
        <w:pStyle w:val="BodyText"/>
        <w:spacing w:before="9"/>
        <w:rPr>
          <w:rFonts w:ascii="Trebuchet MS"/>
          <w:b/>
          <w:sz w:val="37"/>
        </w:rPr>
      </w:pPr>
    </w:p>
    <w:p w:rsidR="006905EB" w:rsidRDefault="00B26EED">
      <w:pPr>
        <w:pStyle w:val="BodyText"/>
        <w:ind w:left="566"/>
      </w:pP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1"/>
        </w:rPr>
        <w:t xml:space="preserve"> </w:t>
      </w:r>
      <w:r>
        <w:rPr>
          <w:color w:val="2E3D9E"/>
        </w:rPr>
        <w:t>]:</w:t>
      </w:r>
    </w:p>
    <w:p w:rsidR="006905EB" w:rsidRDefault="00B26EED">
      <w:pPr>
        <w:pStyle w:val="BodyText"/>
        <w:spacing w:before="168" w:line="254" w:lineRule="auto"/>
        <w:ind w:left="581" w:right="8168" w:hanging="10"/>
      </w:pPr>
      <w:r>
        <w:rPr>
          <w:color w:val="007E00"/>
        </w:rPr>
        <w:t xml:space="preserve">import </w:t>
      </w:r>
      <w:r>
        <w:rPr>
          <w:color w:val="0000FF"/>
        </w:rPr>
        <w:t xml:space="preserve">pandas </w:t>
      </w:r>
      <w:r>
        <w:rPr>
          <w:color w:val="007E00"/>
        </w:rPr>
        <w:t xml:space="preserve">as </w:t>
      </w:r>
      <w:r>
        <w:rPr>
          <w:color w:val="0000FF"/>
        </w:rPr>
        <w:t xml:space="preserve">pd </w:t>
      </w:r>
      <w:r>
        <w:rPr>
          <w:color w:val="007E00"/>
        </w:rPr>
        <w:t>import</w:t>
      </w:r>
      <w:r>
        <w:rPr>
          <w:color w:val="007E00"/>
          <w:spacing w:val="-118"/>
        </w:rPr>
        <w:t xml:space="preserve"> </w:t>
      </w:r>
      <w:r>
        <w:rPr>
          <w:color w:val="0000FF"/>
        </w:rPr>
        <w:t>numpy</w:t>
      </w:r>
      <w:r>
        <w:rPr>
          <w:color w:val="0000FF"/>
          <w:spacing w:val="-1"/>
        </w:rPr>
        <w:t xml:space="preserve"> </w:t>
      </w:r>
      <w:r>
        <w:rPr>
          <w:color w:val="007E00"/>
        </w:rPr>
        <w:t>as</w:t>
      </w:r>
      <w:r>
        <w:rPr>
          <w:color w:val="007E00"/>
          <w:spacing w:val="-1"/>
        </w:rPr>
        <w:t xml:space="preserve"> </w:t>
      </w:r>
      <w:r>
        <w:rPr>
          <w:color w:val="0000FF"/>
        </w:rPr>
        <w:t>np</w:t>
      </w:r>
    </w:p>
    <w:p w:rsidR="006905EB" w:rsidRDefault="00B26EED">
      <w:pPr>
        <w:pStyle w:val="BodyText"/>
        <w:spacing w:line="226" w:lineRule="exact"/>
        <w:ind w:left="571"/>
      </w:pPr>
      <w:r>
        <w:rPr>
          <w:color w:val="007E00"/>
        </w:rPr>
        <w:t>import</w:t>
      </w:r>
      <w:r>
        <w:rPr>
          <w:color w:val="007E00"/>
          <w:spacing w:val="-1"/>
        </w:rPr>
        <w:t xml:space="preserve"> </w:t>
      </w:r>
      <w:r>
        <w:rPr>
          <w:color w:val="0000FF"/>
        </w:rPr>
        <w:t>matplotlib.pyplot</w:t>
      </w:r>
      <w:r>
        <w:rPr>
          <w:color w:val="0000FF"/>
          <w:spacing w:val="1"/>
        </w:rPr>
        <w:t xml:space="preserve"> </w:t>
      </w:r>
      <w:r>
        <w:rPr>
          <w:color w:val="007E00"/>
        </w:rPr>
        <w:t>as</w:t>
      </w:r>
      <w:r>
        <w:rPr>
          <w:color w:val="007E00"/>
          <w:spacing w:val="-1"/>
        </w:rPr>
        <w:t xml:space="preserve"> </w:t>
      </w:r>
      <w:r>
        <w:rPr>
          <w:color w:val="0000FF"/>
        </w:rPr>
        <w:t>plt</w:t>
      </w:r>
    </w:p>
    <w:p w:rsidR="006905EB" w:rsidRDefault="00B26EED">
      <w:pPr>
        <w:pStyle w:val="BodyText"/>
        <w:spacing w:before="13" w:line="252" w:lineRule="auto"/>
        <w:ind w:left="586" w:right="5153" w:hanging="447"/>
      </w:pPr>
      <w:r>
        <w:rPr>
          <w:color w:val="007E00"/>
        </w:rPr>
        <w:t xml:space="preserve">from </w:t>
      </w:r>
      <w:r>
        <w:rPr>
          <w:color w:val="0000FF"/>
        </w:rPr>
        <w:t xml:space="preserve">sklearn.model_selection </w:t>
      </w:r>
      <w:r>
        <w:rPr>
          <w:color w:val="007E00"/>
        </w:rPr>
        <w:t xml:space="preserve">import </w:t>
      </w:r>
      <w:r>
        <w:rPr>
          <w:color w:val="333333"/>
        </w:rPr>
        <w:t>train_test_split</w:t>
      </w:r>
      <w:r>
        <w:rPr>
          <w:color w:val="333333"/>
          <w:spacing w:val="1"/>
        </w:rPr>
        <w:t xml:space="preserve"> </w:t>
      </w:r>
      <w:r>
        <w:rPr>
          <w:color w:val="007E00"/>
        </w:rPr>
        <w:t xml:space="preserve">from </w:t>
      </w:r>
      <w:r>
        <w:rPr>
          <w:color w:val="0000FF"/>
        </w:rPr>
        <w:t xml:space="preserve">sklearn.preprocessing </w:t>
      </w:r>
      <w:r>
        <w:rPr>
          <w:color w:val="007E00"/>
        </w:rPr>
        <w:t xml:space="preserve">import </w:t>
      </w:r>
      <w:r>
        <w:rPr>
          <w:color w:val="333333"/>
        </w:rPr>
        <w:t xml:space="preserve">LabelEncoder </w:t>
      </w:r>
      <w:r>
        <w:rPr>
          <w:color w:val="007E00"/>
        </w:rPr>
        <w:t>from</w:t>
      </w:r>
      <w:r>
        <w:rPr>
          <w:color w:val="007E00"/>
          <w:spacing w:val="-118"/>
        </w:rPr>
        <w:t xml:space="preserve"> </w:t>
      </w:r>
      <w:r>
        <w:rPr>
          <w:color w:val="0000FF"/>
        </w:rPr>
        <w:t>keras.models</w:t>
      </w:r>
      <w:r>
        <w:rPr>
          <w:color w:val="0000FF"/>
          <w:spacing w:val="-1"/>
        </w:rPr>
        <w:t xml:space="preserve"> </w:t>
      </w:r>
      <w:r>
        <w:rPr>
          <w:color w:val="007E00"/>
        </w:rPr>
        <w:t>import</w:t>
      </w:r>
      <w:r>
        <w:rPr>
          <w:color w:val="007E00"/>
          <w:spacing w:val="-1"/>
        </w:rPr>
        <w:t xml:space="preserve"> </w:t>
      </w:r>
      <w:r>
        <w:rPr>
          <w:color w:val="333333"/>
        </w:rPr>
        <w:t>Model</w:t>
      </w:r>
    </w:p>
    <w:p w:rsidR="006905EB" w:rsidRDefault="00B26EED">
      <w:pPr>
        <w:pStyle w:val="BodyText"/>
        <w:spacing w:before="2"/>
        <w:ind w:left="19" w:right="2282" w:firstLine="566"/>
        <w:jc w:val="both"/>
      </w:pPr>
      <w:r>
        <w:rPr>
          <w:color w:val="007E00"/>
        </w:rPr>
        <w:t xml:space="preserve">from </w:t>
      </w:r>
      <w:r>
        <w:rPr>
          <w:color w:val="0000FF"/>
        </w:rPr>
        <w:t xml:space="preserve">keras.layers </w:t>
      </w:r>
      <w:r>
        <w:rPr>
          <w:color w:val="007E00"/>
        </w:rPr>
        <w:t xml:space="preserve">import </w:t>
      </w:r>
      <w:r>
        <w:rPr>
          <w:color w:val="333333"/>
        </w:rPr>
        <w:t>LSTM, Activation, Dense, Dropout, Input, Embedding</w:t>
      </w:r>
      <w:r>
        <w:rPr>
          <w:color w:val="333333"/>
          <w:spacing w:val="-118"/>
        </w:rPr>
        <w:t xml:space="preserve"> </w:t>
      </w:r>
      <w:r>
        <w:rPr>
          <w:color w:val="007E00"/>
        </w:rPr>
        <w:t>from</w:t>
      </w:r>
      <w:r>
        <w:rPr>
          <w:color w:val="007E00"/>
          <w:spacing w:val="-8"/>
        </w:rPr>
        <w:t xml:space="preserve"> </w:t>
      </w:r>
      <w:r>
        <w:rPr>
          <w:color w:val="0000FF"/>
        </w:rPr>
        <w:t>keras.optimizers</w:t>
      </w:r>
      <w:r>
        <w:rPr>
          <w:color w:val="0000FF"/>
          <w:spacing w:val="-7"/>
        </w:rPr>
        <w:t xml:space="preserve"> </w:t>
      </w:r>
      <w:r>
        <w:rPr>
          <w:color w:val="007E00"/>
        </w:rPr>
        <w:t>import</w:t>
      </w:r>
      <w:r>
        <w:rPr>
          <w:color w:val="007E00"/>
          <w:spacing w:val="-8"/>
        </w:rPr>
        <w:t xml:space="preserve"> </w:t>
      </w:r>
      <w:r>
        <w:rPr>
          <w:color w:val="333333"/>
        </w:rPr>
        <w:t>Adam</w:t>
      </w:r>
      <w:r>
        <w:rPr>
          <w:color w:val="333333"/>
          <w:spacing w:val="-8"/>
        </w:rPr>
        <w:t xml:space="preserve"> </w:t>
      </w:r>
      <w:r>
        <w:rPr>
          <w:color w:val="007E00"/>
        </w:rPr>
        <w:t>from</w:t>
      </w:r>
      <w:r>
        <w:rPr>
          <w:color w:val="007E00"/>
          <w:spacing w:val="-8"/>
        </w:rPr>
        <w:t xml:space="preserve"> </w:t>
      </w:r>
      <w:r>
        <w:rPr>
          <w:color w:val="0000FF"/>
        </w:rPr>
        <w:t>keras.preprocessing.text</w:t>
      </w:r>
      <w:r>
        <w:rPr>
          <w:color w:val="0000FF"/>
          <w:spacing w:val="-6"/>
        </w:rPr>
        <w:t xml:space="preserve"> </w:t>
      </w:r>
      <w:r>
        <w:rPr>
          <w:color w:val="007E00"/>
        </w:rPr>
        <w:t>import</w:t>
      </w:r>
      <w:r>
        <w:rPr>
          <w:color w:val="007E00"/>
          <w:spacing w:val="-8"/>
        </w:rPr>
        <w:t xml:space="preserve"> </w:t>
      </w:r>
      <w:r>
        <w:rPr>
          <w:color w:val="333333"/>
        </w:rPr>
        <w:t>Tokenizer</w:t>
      </w:r>
      <w:r>
        <w:rPr>
          <w:color w:val="333333"/>
          <w:spacing w:val="-118"/>
        </w:rPr>
        <w:t xml:space="preserve"> </w:t>
      </w:r>
      <w:r>
        <w:rPr>
          <w:color w:val="007E00"/>
        </w:rPr>
        <w:t xml:space="preserve">from </w:t>
      </w:r>
      <w:r>
        <w:rPr>
          <w:color w:val="0000FF"/>
        </w:rPr>
        <w:t xml:space="preserve">keras.preprocessing </w:t>
      </w:r>
      <w:r>
        <w:rPr>
          <w:color w:val="007E00"/>
        </w:rPr>
        <w:t xml:space="preserve">import </w:t>
      </w:r>
      <w:r>
        <w:rPr>
          <w:color w:val="333333"/>
        </w:rPr>
        <w:t xml:space="preserve">sequence </w:t>
      </w:r>
      <w:r>
        <w:rPr>
          <w:color w:val="007E00"/>
        </w:rPr>
        <w:t xml:space="preserve">from </w:t>
      </w:r>
      <w:r>
        <w:rPr>
          <w:color w:val="0000FF"/>
        </w:rPr>
        <w:t xml:space="preserve">keras.utils </w:t>
      </w:r>
      <w:r>
        <w:rPr>
          <w:color w:val="007E00"/>
        </w:rPr>
        <w:t xml:space="preserve">import </w:t>
      </w:r>
      <w:r>
        <w:rPr>
          <w:color w:val="333333"/>
        </w:rPr>
        <w:t>pad_sequences</w:t>
      </w:r>
      <w:r>
        <w:rPr>
          <w:color w:val="333333"/>
          <w:spacing w:val="1"/>
        </w:rPr>
        <w:t xml:space="preserve"> </w:t>
      </w:r>
      <w:r>
        <w:rPr>
          <w:color w:val="007E00"/>
        </w:rPr>
        <w:t>from</w:t>
      </w:r>
      <w:r>
        <w:rPr>
          <w:color w:val="007E00"/>
          <w:spacing w:val="-6"/>
        </w:rPr>
        <w:t xml:space="preserve"> </w:t>
      </w:r>
      <w:r>
        <w:rPr>
          <w:color w:val="0000FF"/>
        </w:rPr>
        <w:t>keras.utils</w:t>
      </w:r>
      <w:r>
        <w:rPr>
          <w:color w:val="0000FF"/>
          <w:spacing w:val="-5"/>
        </w:rPr>
        <w:t xml:space="preserve"> </w:t>
      </w:r>
      <w:r>
        <w:rPr>
          <w:color w:val="007E00"/>
        </w:rPr>
        <w:t>import</w:t>
      </w:r>
      <w:r>
        <w:rPr>
          <w:color w:val="007E00"/>
          <w:spacing w:val="-5"/>
        </w:rPr>
        <w:t xml:space="preserve"> </w:t>
      </w:r>
      <w:r>
        <w:rPr>
          <w:color w:val="333333"/>
        </w:rPr>
        <w:t>to_categorical</w:t>
      </w:r>
      <w:r>
        <w:rPr>
          <w:color w:val="333333"/>
          <w:spacing w:val="-4"/>
        </w:rPr>
        <w:t xml:space="preserve"> </w:t>
      </w:r>
      <w:r>
        <w:rPr>
          <w:color w:val="007E00"/>
        </w:rPr>
        <w:t>from</w:t>
      </w:r>
      <w:r>
        <w:rPr>
          <w:color w:val="007E00"/>
          <w:spacing w:val="-5"/>
        </w:rPr>
        <w:t xml:space="preserve"> </w:t>
      </w:r>
      <w:r>
        <w:rPr>
          <w:color w:val="0000FF"/>
        </w:rPr>
        <w:t>keras.callbacks</w:t>
      </w:r>
      <w:r>
        <w:rPr>
          <w:color w:val="0000FF"/>
          <w:spacing w:val="-5"/>
        </w:rPr>
        <w:t xml:space="preserve"> </w:t>
      </w:r>
      <w:r>
        <w:rPr>
          <w:color w:val="007E00"/>
        </w:rPr>
        <w:t>import</w:t>
      </w:r>
      <w:r>
        <w:rPr>
          <w:color w:val="007E00"/>
          <w:spacing w:val="-5"/>
        </w:rPr>
        <w:t xml:space="preserve"> </w:t>
      </w:r>
      <w:r>
        <w:rPr>
          <w:color w:val="333333"/>
        </w:rPr>
        <w:t>EarlyStopping</w:t>
      </w:r>
    </w:p>
    <w:p w:rsidR="006905EB" w:rsidRDefault="006905EB">
      <w:pPr>
        <w:pStyle w:val="BodyText"/>
        <w:rPr>
          <w:sz w:val="22"/>
        </w:rPr>
      </w:pPr>
    </w:p>
    <w:p w:rsidR="006905EB" w:rsidRDefault="00B26EED">
      <w:pPr>
        <w:pStyle w:val="Heading1"/>
        <w:spacing w:before="142"/>
      </w:pPr>
      <w:bookmarkStart w:id="2" w:name="Read_the_Dataset"/>
      <w:bookmarkEnd w:id="2"/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:rsidR="006905EB" w:rsidRDefault="006905EB">
      <w:pPr>
        <w:pStyle w:val="BodyText"/>
        <w:spacing w:before="3"/>
        <w:rPr>
          <w:rFonts w:ascii="Trebuchet MS"/>
          <w:b/>
          <w:sz w:val="37"/>
        </w:rPr>
      </w:pPr>
    </w:p>
    <w:p w:rsidR="006905EB" w:rsidRDefault="00B26EED">
      <w:pPr>
        <w:pStyle w:val="BodyText"/>
        <w:ind w:left="566"/>
      </w:pP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1"/>
        </w:rPr>
        <w:t xml:space="preserve"> </w:t>
      </w:r>
      <w:r>
        <w:rPr>
          <w:color w:val="2E3D9E"/>
        </w:rPr>
        <w:t>]:</w:t>
      </w:r>
    </w:p>
    <w:p w:rsidR="006905EB" w:rsidRDefault="00B26EED">
      <w:pPr>
        <w:pStyle w:val="BodyText"/>
        <w:spacing w:before="167" w:line="422" w:lineRule="auto"/>
        <w:ind w:left="581" w:right="837"/>
      </w:pPr>
      <w:r>
        <w:rPr>
          <w:color w:val="333333"/>
        </w:rPr>
        <w:t xml:space="preserve">df </w:t>
      </w:r>
      <w:r>
        <w:rPr>
          <w:color w:val="666666"/>
        </w:rPr>
        <w:t xml:space="preserve"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</w:t>
      </w:r>
      <w:r>
        <w:rPr>
          <w:color w:val="B81F1F"/>
        </w:rPr>
        <w:t>'/content/spam.csv'</w:t>
      </w:r>
      <w:r>
        <w:rPr>
          <w:color w:val="333333"/>
        </w:rPr>
        <w:t xml:space="preserve">, delimiter </w:t>
      </w:r>
      <w:r>
        <w:rPr>
          <w:color w:val="666666"/>
        </w:rPr>
        <w:t xml:space="preserve">= </w:t>
      </w:r>
      <w:r>
        <w:rPr>
          <w:color w:val="B81F1F"/>
        </w:rPr>
        <w:t xml:space="preserve">',' </w:t>
      </w:r>
      <w:r>
        <w:rPr>
          <w:color w:val="333333"/>
        </w:rPr>
        <w:t xml:space="preserve">, encoding </w:t>
      </w:r>
      <w:r>
        <w:rPr>
          <w:color w:val="666666"/>
        </w:rPr>
        <w:t xml:space="preserve">= </w:t>
      </w:r>
      <w:r>
        <w:rPr>
          <w:color w:val="B81F1F"/>
        </w:rPr>
        <w:t>'latin-1'</w:t>
      </w:r>
      <w:r>
        <w:rPr>
          <w:color w:val="333333"/>
        </w:rPr>
        <w:t>) df</w:t>
      </w:r>
      <w:r>
        <w:rPr>
          <w:color w:val="666666"/>
        </w:rPr>
        <w:t>.</w:t>
      </w:r>
      <w:r>
        <w:rPr>
          <w:color w:val="333333"/>
        </w:rPr>
        <w:t>head()</w:t>
      </w:r>
      <w:r>
        <w:rPr>
          <w:color w:val="333333"/>
          <w:spacing w:val="-118"/>
        </w:rPr>
        <w:t xml:space="preserve"> </w:t>
      </w:r>
      <w:r>
        <w:rPr>
          <w:color w:val="D64213"/>
        </w:rPr>
        <w:t>Out[</w:t>
      </w:r>
      <w:r>
        <w:rPr>
          <w:color w:val="D64213"/>
          <w:spacing w:val="-2"/>
        </w:rPr>
        <w:t xml:space="preserve"> </w:t>
      </w:r>
      <w:r>
        <w:rPr>
          <w:color w:val="D64213"/>
        </w:rPr>
        <w:t>]:</w:t>
      </w:r>
    </w:p>
    <w:p w:rsidR="006905EB" w:rsidRDefault="006905EB">
      <w:pPr>
        <w:pStyle w:val="BodyText"/>
        <w:rPr>
          <w:sz w:val="22"/>
        </w:rPr>
      </w:pPr>
    </w:p>
    <w:p w:rsidR="006905EB" w:rsidRDefault="00B26EED">
      <w:pPr>
        <w:tabs>
          <w:tab w:val="left" w:pos="5325"/>
        </w:tabs>
        <w:spacing w:before="185" w:after="20"/>
        <w:ind w:left="1162"/>
        <w:rPr>
          <w:rFonts w:ascii="Trebuchet MS"/>
          <w:b/>
          <w:sz w:val="17"/>
        </w:rPr>
      </w:pPr>
      <w:r>
        <w:rPr>
          <w:rFonts w:ascii="Trebuchet MS"/>
          <w:b/>
          <w:sz w:val="17"/>
        </w:rPr>
        <w:t>v1</w:t>
      </w:r>
      <w:r>
        <w:rPr>
          <w:rFonts w:ascii="Trebuchet MS"/>
          <w:b/>
          <w:sz w:val="17"/>
        </w:rPr>
        <w:tab/>
        <w:t>v2</w:t>
      </w:r>
      <w:r>
        <w:rPr>
          <w:rFonts w:ascii="Trebuchet MS"/>
          <w:b/>
          <w:spacing w:val="-3"/>
          <w:sz w:val="17"/>
        </w:rPr>
        <w:t xml:space="preserve"> </w:t>
      </w:r>
      <w:r>
        <w:rPr>
          <w:rFonts w:ascii="Trebuchet MS"/>
          <w:b/>
          <w:sz w:val="17"/>
        </w:rPr>
        <w:t>Unnamed:</w:t>
      </w:r>
      <w:r>
        <w:rPr>
          <w:rFonts w:ascii="Trebuchet MS"/>
          <w:b/>
          <w:spacing w:val="-4"/>
          <w:sz w:val="17"/>
        </w:rPr>
        <w:t xml:space="preserve"> </w:t>
      </w:r>
      <w:r>
        <w:rPr>
          <w:rFonts w:ascii="Trebuchet MS"/>
          <w:b/>
          <w:sz w:val="17"/>
        </w:rPr>
        <w:t>2</w:t>
      </w:r>
      <w:r>
        <w:rPr>
          <w:rFonts w:ascii="Trebuchet MS"/>
          <w:b/>
          <w:spacing w:val="-2"/>
          <w:sz w:val="17"/>
        </w:rPr>
        <w:t xml:space="preserve"> </w:t>
      </w:r>
      <w:r>
        <w:rPr>
          <w:rFonts w:ascii="Trebuchet MS"/>
          <w:b/>
          <w:sz w:val="17"/>
        </w:rPr>
        <w:t>Unnamed:</w:t>
      </w:r>
      <w:r>
        <w:rPr>
          <w:rFonts w:ascii="Trebuchet MS"/>
          <w:b/>
          <w:spacing w:val="-5"/>
          <w:sz w:val="17"/>
        </w:rPr>
        <w:t xml:space="preserve"> </w:t>
      </w:r>
      <w:r>
        <w:rPr>
          <w:rFonts w:ascii="Trebuchet MS"/>
          <w:b/>
          <w:sz w:val="17"/>
        </w:rPr>
        <w:t>3</w:t>
      </w:r>
      <w:r>
        <w:rPr>
          <w:rFonts w:ascii="Trebuchet MS"/>
          <w:b/>
          <w:spacing w:val="-2"/>
          <w:sz w:val="17"/>
        </w:rPr>
        <w:t xml:space="preserve"> </w:t>
      </w:r>
      <w:r>
        <w:rPr>
          <w:rFonts w:ascii="Trebuchet MS"/>
          <w:b/>
          <w:sz w:val="17"/>
        </w:rPr>
        <w:t>Unnamed:</w:t>
      </w:r>
      <w:r>
        <w:rPr>
          <w:rFonts w:ascii="Trebuchet MS"/>
          <w:b/>
          <w:spacing w:val="-4"/>
          <w:sz w:val="17"/>
        </w:rPr>
        <w:t xml:space="preserve"> </w:t>
      </w:r>
      <w:r>
        <w:rPr>
          <w:rFonts w:ascii="Trebuchet MS"/>
          <w:b/>
          <w:sz w:val="17"/>
        </w:rPr>
        <w:t>4</w:t>
      </w: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4261"/>
        <w:gridCol w:w="1088"/>
        <w:gridCol w:w="1126"/>
        <w:gridCol w:w="837"/>
      </w:tblGrid>
      <w:tr w:rsidR="006905EB">
        <w:trPr>
          <w:trHeight w:val="374"/>
        </w:trPr>
        <w:tc>
          <w:tcPr>
            <w:tcW w:w="907" w:type="dxa"/>
            <w:tcBorders>
              <w:top w:val="single" w:sz="8" w:space="0" w:color="000000"/>
            </w:tcBorders>
            <w:shd w:val="clear" w:color="auto" w:fill="F4F4F4"/>
          </w:tcPr>
          <w:p w:rsidR="006905EB" w:rsidRDefault="00B26EED">
            <w:pPr>
              <w:pStyle w:val="TableParagraph"/>
              <w:tabs>
                <w:tab w:val="left" w:pos="436"/>
              </w:tabs>
              <w:spacing w:line="191" w:lineRule="exact"/>
              <w:rPr>
                <w:sz w:val="17"/>
              </w:rPr>
            </w:pPr>
            <w:r>
              <w:rPr>
                <w:b/>
                <w:sz w:val="17"/>
              </w:rPr>
              <w:t>0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ham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right="381"/>
              <w:jc w:val="right"/>
              <w:rPr>
                <w:sz w:val="17"/>
              </w:rPr>
            </w:pPr>
            <w:r>
              <w:rPr>
                <w:sz w:val="17"/>
              </w:rPr>
              <w:t>Go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until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jurong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point,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crazy..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Available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...</w:t>
            </w:r>
          </w:p>
        </w:tc>
        <w:tc>
          <w:tcPr>
            <w:tcW w:w="1088" w:type="dxa"/>
            <w:tcBorders>
              <w:top w:val="single" w:sz="8" w:space="0" w:color="000000"/>
            </w:tcBorders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left="353" w:right="388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6" w:type="dxa"/>
            <w:tcBorders>
              <w:top w:val="single" w:sz="8" w:space="0" w:color="000000"/>
            </w:tcBorders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left="391" w:right="387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837" w:type="dxa"/>
            <w:tcBorders>
              <w:top w:val="single" w:sz="8" w:space="0" w:color="000000"/>
            </w:tcBorders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 w:rsidR="006905EB">
        <w:trPr>
          <w:trHeight w:val="277"/>
        </w:trPr>
        <w:tc>
          <w:tcPr>
            <w:tcW w:w="907" w:type="dxa"/>
          </w:tcPr>
          <w:p w:rsidR="006905EB" w:rsidRDefault="00B26EED">
            <w:pPr>
              <w:pStyle w:val="TableParagraph"/>
              <w:tabs>
                <w:tab w:val="left" w:pos="436"/>
              </w:tabs>
              <w:spacing w:line="191" w:lineRule="exact"/>
              <w:rPr>
                <w:sz w:val="17"/>
              </w:rPr>
            </w:pPr>
            <w:r>
              <w:rPr>
                <w:b/>
                <w:sz w:val="17"/>
              </w:rPr>
              <w:t>1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ham</w:t>
            </w:r>
          </w:p>
        </w:tc>
        <w:tc>
          <w:tcPr>
            <w:tcW w:w="4261" w:type="dxa"/>
          </w:tcPr>
          <w:p w:rsidR="006905EB" w:rsidRDefault="00B26EED">
            <w:pPr>
              <w:pStyle w:val="TableParagraph"/>
              <w:spacing w:line="191" w:lineRule="exact"/>
              <w:ind w:right="369"/>
              <w:jc w:val="right"/>
              <w:rPr>
                <w:sz w:val="17"/>
              </w:rPr>
            </w:pPr>
            <w:r>
              <w:rPr>
                <w:sz w:val="17"/>
              </w:rPr>
              <w:t>Ok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lar...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Joking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wif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oni...</w:t>
            </w:r>
          </w:p>
        </w:tc>
        <w:tc>
          <w:tcPr>
            <w:tcW w:w="1088" w:type="dxa"/>
          </w:tcPr>
          <w:p w:rsidR="006905EB" w:rsidRDefault="00B26EED">
            <w:pPr>
              <w:pStyle w:val="TableParagraph"/>
              <w:spacing w:line="191" w:lineRule="exact"/>
              <w:ind w:left="353" w:right="388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6" w:type="dxa"/>
          </w:tcPr>
          <w:p w:rsidR="006905EB" w:rsidRDefault="00B26EED">
            <w:pPr>
              <w:pStyle w:val="TableParagraph"/>
              <w:spacing w:line="191" w:lineRule="exact"/>
              <w:ind w:left="391" w:right="387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837" w:type="dxa"/>
          </w:tcPr>
          <w:p w:rsidR="006905EB" w:rsidRDefault="00B26EED">
            <w:pPr>
              <w:pStyle w:val="TableParagraph"/>
              <w:spacing w:line="191" w:lineRule="exact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 w:rsidR="006905EB">
        <w:trPr>
          <w:trHeight w:val="667"/>
        </w:trPr>
        <w:tc>
          <w:tcPr>
            <w:tcW w:w="907" w:type="dxa"/>
            <w:shd w:val="clear" w:color="auto" w:fill="F4F4F4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1" w:type="dxa"/>
            <w:vMerge w:val="restart"/>
            <w:shd w:val="clear" w:color="auto" w:fill="F4F4F4"/>
          </w:tcPr>
          <w:p w:rsidR="006905EB" w:rsidRDefault="006905EB">
            <w:pPr>
              <w:pStyle w:val="TableParagraph"/>
              <w:rPr>
                <w:b/>
                <w:sz w:val="20"/>
              </w:rPr>
            </w:pPr>
          </w:p>
          <w:p w:rsidR="006905EB" w:rsidRDefault="006905EB">
            <w:pPr>
              <w:pStyle w:val="TableParagraph"/>
              <w:spacing w:before="9"/>
              <w:rPr>
                <w:b/>
                <w:sz w:val="25"/>
              </w:rPr>
            </w:pPr>
          </w:p>
          <w:p w:rsidR="006905EB" w:rsidRDefault="00B26EED">
            <w:pPr>
              <w:pStyle w:val="TableParagraph"/>
              <w:spacing w:line="197" w:lineRule="exact"/>
              <w:ind w:right="395"/>
              <w:jc w:val="right"/>
              <w:rPr>
                <w:sz w:val="17"/>
              </w:rPr>
            </w:pPr>
            <w:r>
              <w:rPr>
                <w:sz w:val="17"/>
              </w:rPr>
              <w:t>Free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entry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wkly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comp to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win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Cup</w:t>
            </w:r>
          </w:p>
          <w:p w:rsidR="006905EB" w:rsidRDefault="00B26EED">
            <w:pPr>
              <w:pStyle w:val="TableParagraph"/>
              <w:spacing w:line="183" w:lineRule="exact"/>
              <w:ind w:right="389"/>
              <w:jc w:val="right"/>
              <w:rPr>
                <w:sz w:val="17"/>
              </w:rPr>
            </w:pPr>
            <w:r>
              <w:rPr>
                <w:sz w:val="17"/>
              </w:rPr>
              <w:t>fina...</w:t>
            </w:r>
          </w:p>
        </w:tc>
        <w:tc>
          <w:tcPr>
            <w:tcW w:w="1088" w:type="dxa"/>
            <w:shd w:val="clear" w:color="auto" w:fill="F4F4F4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  <w:shd w:val="clear" w:color="auto" w:fill="F4F4F4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  <w:shd w:val="clear" w:color="auto" w:fill="F4F4F4"/>
          </w:tcPr>
          <w:p w:rsidR="006905EB" w:rsidRDefault="006905EB">
            <w:pPr>
              <w:pStyle w:val="TableParagraph"/>
              <w:rPr>
                <w:b/>
                <w:sz w:val="20"/>
              </w:rPr>
            </w:pPr>
          </w:p>
          <w:p w:rsidR="006905EB" w:rsidRDefault="006905EB">
            <w:pPr>
              <w:pStyle w:val="TableParagraph"/>
              <w:spacing w:before="5"/>
              <w:rPr>
                <w:b/>
              </w:rPr>
            </w:pPr>
          </w:p>
          <w:p w:rsidR="006905EB" w:rsidRDefault="00B26EED">
            <w:pPr>
              <w:pStyle w:val="TableParagraph"/>
              <w:spacing w:before="1" w:line="154" w:lineRule="exact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 w:rsidR="006905EB">
        <w:trPr>
          <w:trHeight w:val="260"/>
        </w:trPr>
        <w:tc>
          <w:tcPr>
            <w:tcW w:w="907" w:type="dxa"/>
            <w:shd w:val="clear" w:color="auto" w:fill="F4F4F4"/>
          </w:tcPr>
          <w:p w:rsidR="006905EB" w:rsidRDefault="00B26EED">
            <w:pPr>
              <w:pStyle w:val="TableParagraph"/>
              <w:spacing w:line="172" w:lineRule="exact"/>
              <w:ind w:left="52" w:right="270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2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spam</w:t>
            </w:r>
          </w:p>
        </w:tc>
        <w:tc>
          <w:tcPr>
            <w:tcW w:w="4261" w:type="dxa"/>
            <w:vMerge/>
            <w:tcBorders>
              <w:top w:val="nil"/>
            </w:tcBorders>
            <w:shd w:val="clear" w:color="auto" w:fill="F4F4F4"/>
          </w:tcPr>
          <w:p w:rsidR="006905EB" w:rsidRDefault="006905EB"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  <w:shd w:val="clear" w:color="auto" w:fill="F4F4F4"/>
          </w:tcPr>
          <w:p w:rsidR="006905EB" w:rsidRDefault="00B26EED">
            <w:pPr>
              <w:pStyle w:val="TableParagraph"/>
              <w:spacing w:line="168" w:lineRule="exact"/>
              <w:ind w:left="353" w:right="388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6" w:type="dxa"/>
            <w:shd w:val="clear" w:color="auto" w:fill="F4F4F4"/>
          </w:tcPr>
          <w:p w:rsidR="006905EB" w:rsidRDefault="00B26EED">
            <w:pPr>
              <w:pStyle w:val="TableParagraph"/>
              <w:spacing w:line="168" w:lineRule="exact"/>
              <w:ind w:left="391" w:right="387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837" w:type="dxa"/>
            <w:shd w:val="clear" w:color="auto" w:fill="F4F4F4"/>
          </w:tcPr>
          <w:p w:rsidR="006905EB" w:rsidRDefault="006905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05EB">
        <w:trPr>
          <w:trHeight w:val="369"/>
        </w:trPr>
        <w:tc>
          <w:tcPr>
            <w:tcW w:w="907" w:type="dxa"/>
          </w:tcPr>
          <w:p w:rsidR="006905EB" w:rsidRDefault="00B26EED">
            <w:pPr>
              <w:pStyle w:val="TableParagraph"/>
              <w:tabs>
                <w:tab w:val="left" w:pos="436"/>
              </w:tabs>
              <w:spacing w:line="191" w:lineRule="exact"/>
              <w:rPr>
                <w:sz w:val="17"/>
              </w:rPr>
            </w:pPr>
            <w:r>
              <w:rPr>
                <w:b/>
                <w:sz w:val="17"/>
              </w:rPr>
              <w:t>3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ham</w:t>
            </w:r>
          </w:p>
        </w:tc>
        <w:tc>
          <w:tcPr>
            <w:tcW w:w="4261" w:type="dxa"/>
          </w:tcPr>
          <w:p w:rsidR="006905EB" w:rsidRDefault="00B26EED">
            <w:pPr>
              <w:pStyle w:val="TableParagraph"/>
              <w:spacing w:line="191" w:lineRule="exact"/>
              <w:ind w:left="153"/>
              <w:rPr>
                <w:sz w:val="17"/>
              </w:rPr>
            </w:pPr>
            <w:r>
              <w:rPr>
                <w:sz w:val="17"/>
              </w:rPr>
              <w:t>U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dun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say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early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hor...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U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already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say...</w:t>
            </w:r>
          </w:p>
        </w:tc>
        <w:tc>
          <w:tcPr>
            <w:tcW w:w="1088" w:type="dxa"/>
          </w:tcPr>
          <w:p w:rsidR="006905EB" w:rsidRDefault="00B26EED">
            <w:pPr>
              <w:pStyle w:val="TableParagraph"/>
              <w:spacing w:line="191" w:lineRule="exact"/>
              <w:ind w:left="353" w:right="388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6" w:type="dxa"/>
          </w:tcPr>
          <w:p w:rsidR="006905EB" w:rsidRDefault="00B26EED">
            <w:pPr>
              <w:pStyle w:val="TableParagraph"/>
              <w:spacing w:line="191" w:lineRule="exact"/>
              <w:ind w:left="391" w:right="387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837" w:type="dxa"/>
          </w:tcPr>
          <w:p w:rsidR="006905EB" w:rsidRDefault="00B26EED">
            <w:pPr>
              <w:pStyle w:val="TableParagraph"/>
              <w:spacing w:line="191" w:lineRule="exact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  <w:tr w:rsidR="006905EB">
        <w:trPr>
          <w:trHeight w:val="373"/>
        </w:trPr>
        <w:tc>
          <w:tcPr>
            <w:tcW w:w="907" w:type="dxa"/>
            <w:shd w:val="clear" w:color="auto" w:fill="F4F4F4"/>
          </w:tcPr>
          <w:p w:rsidR="006905EB" w:rsidRDefault="00B26EED">
            <w:pPr>
              <w:pStyle w:val="TableParagraph"/>
              <w:tabs>
                <w:tab w:val="left" w:pos="436"/>
              </w:tabs>
              <w:spacing w:line="191" w:lineRule="exact"/>
              <w:rPr>
                <w:sz w:val="17"/>
              </w:rPr>
            </w:pPr>
            <w:r>
              <w:rPr>
                <w:b/>
                <w:sz w:val="17"/>
              </w:rPr>
              <w:t>4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ham</w:t>
            </w:r>
          </w:p>
        </w:tc>
        <w:tc>
          <w:tcPr>
            <w:tcW w:w="4261" w:type="dxa"/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left="220"/>
              <w:rPr>
                <w:sz w:val="17"/>
              </w:rPr>
            </w:pPr>
            <w:r>
              <w:rPr>
                <w:sz w:val="17"/>
              </w:rPr>
              <w:t>Nah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don't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think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goes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usf,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aro...</w:t>
            </w:r>
          </w:p>
        </w:tc>
        <w:tc>
          <w:tcPr>
            <w:tcW w:w="1088" w:type="dxa"/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left="353" w:right="388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1126" w:type="dxa"/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left="391" w:right="387"/>
              <w:jc w:val="center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  <w:tc>
          <w:tcPr>
            <w:tcW w:w="837" w:type="dxa"/>
            <w:shd w:val="clear" w:color="auto" w:fill="F4F4F4"/>
          </w:tcPr>
          <w:p w:rsidR="006905EB" w:rsidRDefault="00B26EED">
            <w:pPr>
              <w:pStyle w:val="TableParagraph"/>
              <w:spacing w:line="191" w:lineRule="exact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NaN</w:t>
            </w:r>
          </w:p>
        </w:tc>
      </w:tr>
    </w:tbl>
    <w:p w:rsidR="006905EB" w:rsidRDefault="006905EB">
      <w:pPr>
        <w:pStyle w:val="BodyText"/>
        <w:rPr>
          <w:rFonts w:ascii="Trebuchet MS"/>
          <w:b/>
        </w:rPr>
      </w:pPr>
    </w:p>
    <w:p w:rsidR="006905EB" w:rsidRDefault="006905EB">
      <w:pPr>
        <w:pStyle w:val="BodyText"/>
        <w:rPr>
          <w:rFonts w:ascii="Trebuchet MS"/>
          <w:b/>
        </w:rPr>
      </w:pPr>
    </w:p>
    <w:p w:rsidR="006905EB" w:rsidRDefault="006905EB">
      <w:pPr>
        <w:pStyle w:val="BodyText"/>
        <w:spacing w:before="2"/>
        <w:rPr>
          <w:rFonts w:ascii="Trebuchet MS"/>
          <w:b/>
          <w:sz w:val="27"/>
        </w:rPr>
      </w:pPr>
    </w:p>
    <w:p w:rsidR="006905EB" w:rsidRDefault="00B26EED">
      <w:pPr>
        <w:pStyle w:val="Heading1"/>
        <w:spacing w:before="1"/>
      </w:pPr>
      <w:bookmarkStart w:id="3" w:name="Preprocessing_the_Dataset"/>
      <w:bookmarkEnd w:id="3"/>
      <w:r>
        <w:t>Preprocessing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</w:p>
    <w:p w:rsidR="006905EB" w:rsidRDefault="006905EB">
      <w:pPr>
        <w:pStyle w:val="BodyText"/>
        <w:spacing w:before="9"/>
        <w:rPr>
          <w:rFonts w:ascii="Trebuchet MS"/>
          <w:b/>
          <w:sz w:val="36"/>
        </w:rPr>
      </w:pPr>
    </w:p>
    <w:p w:rsidR="006905EB" w:rsidRDefault="00B26EED">
      <w:pPr>
        <w:pStyle w:val="BodyText"/>
        <w:ind w:left="566"/>
      </w:pP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1"/>
        </w:rPr>
        <w:t xml:space="preserve"> </w:t>
      </w:r>
      <w:r>
        <w:rPr>
          <w:color w:val="2E3D9E"/>
        </w:rPr>
        <w:t>]:</w:t>
      </w:r>
    </w:p>
    <w:p w:rsidR="006905EB" w:rsidRDefault="00B26EED">
      <w:pPr>
        <w:pStyle w:val="BodyText"/>
        <w:spacing w:before="172" w:line="331" w:lineRule="auto"/>
        <w:ind w:left="566" w:right="2144" w:firstLine="28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drop( [</w:t>
      </w:r>
      <w:r>
        <w:rPr>
          <w:color w:val="B81F1F"/>
        </w:rPr>
        <w:t>'Unnamed: 2'</w:t>
      </w:r>
      <w:r>
        <w:rPr>
          <w:color w:val="333333"/>
        </w:rPr>
        <w:t xml:space="preserve">, </w:t>
      </w:r>
      <w:r>
        <w:rPr>
          <w:color w:val="B81F1F"/>
        </w:rPr>
        <w:t>'Unnamed: 3'</w:t>
      </w:r>
      <w:r>
        <w:rPr>
          <w:color w:val="333333"/>
        </w:rPr>
        <w:t xml:space="preserve">, </w:t>
      </w:r>
      <w:r>
        <w:rPr>
          <w:color w:val="B81F1F"/>
        </w:rPr>
        <w:t>'Unnamed: 4'</w:t>
      </w:r>
      <w:r>
        <w:rPr>
          <w:color w:val="333333"/>
        </w:rPr>
        <w:t xml:space="preserve">],axis </w:t>
      </w:r>
      <w:r>
        <w:rPr>
          <w:color w:val="666666"/>
        </w:rPr>
        <w:t>= 1</w:t>
      </w:r>
      <w:r>
        <w:rPr>
          <w:color w:val="333333"/>
        </w:rPr>
        <w:t xml:space="preserve">,inplace </w:t>
      </w:r>
      <w:r>
        <w:rPr>
          <w:color w:val="666666"/>
        </w:rPr>
        <w:t xml:space="preserve">= </w:t>
      </w:r>
      <w:r>
        <w:rPr>
          <w:color w:val="007E00"/>
        </w:rPr>
        <w:t>True</w:t>
      </w:r>
      <w:r>
        <w:rPr>
          <w:color w:val="333333"/>
        </w:rPr>
        <w:t>)</w:t>
      </w:r>
      <w:r>
        <w:rPr>
          <w:color w:val="333333"/>
          <w:spacing w:val="-118"/>
        </w:rPr>
        <w:t xml:space="preserve"> </w:t>
      </w: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]:</w:t>
      </w:r>
    </w:p>
    <w:p w:rsidR="006905EB" w:rsidRDefault="00B26EED">
      <w:pPr>
        <w:pStyle w:val="BodyText"/>
        <w:spacing w:before="81" w:line="345" w:lineRule="auto"/>
        <w:ind w:left="566" w:right="3713" w:firstLine="19"/>
      </w:pPr>
      <w:r>
        <w:rPr>
          <w:color w:val="007E00"/>
        </w:rPr>
        <w:t xml:space="preserve">from </w:t>
      </w:r>
      <w:r>
        <w:rPr>
          <w:color w:val="0000FF"/>
        </w:rPr>
        <w:t xml:space="preserve">wordcloud </w:t>
      </w:r>
      <w:r>
        <w:rPr>
          <w:color w:val="007E00"/>
        </w:rPr>
        <w:t xml:space="preserve">import </w:t>
      </w:r>
      <w:r>
        <w:rPr>
          <w:color w:val="333333"/>
        </w:rPr>
        <w:t>WordCloud, STOPWORDS, ImageColorGenerator</w:t>
      </w:r>
      <w:r>
        <w:rPr>
          <w:color w:val="333333"/>
          <w:spacing w:val="-118"/>
        </w:rPr>
        <w:t xml:space="preserve"> </w:t>
      </w: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]:</w:t>
      </w:r>
    </w:p>
    <w:p w:rsidR="006905EB" w:rsidRDefault="00B26EED">
      <w:pPr>
        <w:pStyle w:val="BodyText"/>
        <w:spacing w:before="62" w:line="224" w:lineRule="exact"/>
        <w:ind w:left="581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v2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</w:t>
      </w:r>
    </w:p>
    <w:p w:rsidR="006905EB" w:rsidRDefault="00B26EED">
      <w:pPr>
        <w:pStyle w:val="BodyText"/>
        <w:spacing w:line="224" w:lineRule="exact"/>
        <w:ind w:left="590"/>
      </w:pP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v1</w:t>
      </w:r>
    </w:p>
    <w:p w:rsidR="006905EB" w:rsidRDefault="006905EB">
      <w:pPr>
        <w:spacing w:line="224" w:lineRule="exact"/>
        <w:sectPr w:rsidR="006905EB">
          <w:type w:val="continuous"/>
          <w:pgSz w:w="11900" w:h="16840"/>
          <w:pgMar w:top="20" w:right="20" w:bottom="280" w:left="0" w:header="720" w:footer="720" w:gutter="0"/>
          <w:cols w:space="720"/>
        </w:sectPr>
      </w:pPr>
    </w:p>
    <w:p w:rsidR="006905EB" w:rsidRDefault="00B26EED">
      <w:pPr>
        <w:pStyle w:val="BodyText"/>
        <w:spacing w:before="82"/>
        <w:ind w:left="581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84242</wp:posOffset>
            </wp:positionH>
            <wp:positionV relativeFrom="page">
              <wp:posOffset>231708</wp:posOffset>
            </wp:positionV>
            <wp:extent cx="69426" cy="104606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6" cy="10460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le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r>
        <w:rPr>
          <w:color w:val="333333"/>
        </w:rPr>
        <w:t xml:space="preserve">LabelEncoder() Y </w:t>
      </w:r>
      <w:r>
        <w:rPr>
          <w:color w:val="666666"/>
        </w:rPr>
        <w:t>=</w:t>
      </w:r>
    </w:p>
    <w:p w:rsidR="006905EB" w:rsidRDefault="006905EB">
      <w:pPr>
        <w:pStyle w:val="BodyText"/>
        <w:rPr>
          <w:sz w:val="13"/>
        </w:rPr>
      </w:pPr>
      <w:r w:rsidRPr="006905EB">
        <w:pict>
          <v:group id="_x0000_s1040" style="position:absolute;margin-left:26.15pt;margin-top:9.35pt;width:543.3pt;height:15.65pt;z-index:-15728640;mso-wrap-distance-left:0;mso-wrap-distance-right:0;mso-position-horizontal-relative:page" coordorigin="523,187" coordsize="10866,3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23;top:187;width:10866;height:31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523;top:187;width:10866;height:313" filled="f" stroked="f">
              <v:textbox inset="0,0,0,0">
                <w:txbxContent>
                  <w:p w:rsidR="006905EB" w:rsidRDefault="00B26EED">
                    <w:pPr>
                      <w:spacing w:before="28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reshape(</w:t>
                    </w:r>
                    <w:r>
                      <w:rPr>
                        <w:color w:val="666666"/>
                        <w:sz w:val="20"/>
                      </w:rPr>
                      <w:t>-1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  <w:spacing w:before="3"/>
        <w:rPr>
          <w:sz w:val="12"/>
        </w:rPr>
      </w:pPr>
      <w:r w:rsidRPr="006905EB">
        <w:pict>
          <v:group id="_x0000_s1037" style="position:absolute;margin-left:26.15pt;margin-top:8.9pt;width:543.3pt;height:77.95pt;z-index:-15728128;mso-wrap-distance-left:0;mso-wrap-distance-right:0;mso-position-horizontal-relative:page" coordorigin="523,178" coordsize="10866,1559">
            <v:shape id="_x0000_s1039" type="#_x0000_t75" style="position:absolute;left:523;top:178;width:10866;height:1559">
              <v:imagedata r:id="rId6" o:title=""/>
            </v:shape>
            <v:shape id="_x0000_s1038" type="#_x0000_t202" style="position:absolute;left:523;top:178;width:10866;height:1559" filled="f" stroked="f">
              <v:textbox inset="0,0,0,0">
                <w:txbxContent>
                  <w:p w:rsidR="006905EB" w:rsidRDefault="00B26EED">
                    <w:pPr>
                      <w:spacing w:before="129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max_words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 1000</w:t>
                    </w:r>
                  </w:p>
                  <w:p w:rsidR="006905EB" w:rsidRDefault="00B26EED">
                    <w:pPr>
                      <w:spacing w:before="4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max_len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</w:p>
                  <w:p w:rsidR="006905EB" w:rsidRDefault="00B26EED">
                    <w:pPr>
                      <w:spacing w:before="9"/>
                      <w:ind w:left="72" w:right="621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tok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 xml:space="preserve">Tokenizer(num_words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max_words)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tok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fit_on_texts(X_train)</w:t>
                    </w:r>
                  </w:p>
                  <w:p w:rsidR="006905EB" w:rsidRDefault="00B26EED">
                    <w:pPr>
                      <w:spacing w:before="18" w:line="216" w:lineRule="exact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sequences</w:t>
                    </w:r>
                    <w:r>
                      <w:rPr>
                        <w:color w:val="333333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tok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texts_to_sequences(X_train)</w:t>
                    </w:r>
                  </w:p>
                  <w:p w:rsidR="006905EB" w:rsidRDefault="00B26EED">
                    <w:pPr>
                      <w:spacing w:line="216" w:lineRule="exact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sequences_matrix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pad_sequences(sequences,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maxlen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max_len)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  <w:spacing w:before="3"/>
        <w:rPr>
          <w:sz w:val="15"/>
        </w:rPr>
      </w:pPr>
      <w:r w:rsidRPr="006905EB">
        <w:pict>
          <v:group id="_x0000_s1034" style="position:absolute;margin-left:26.15pt;margin-top:10.6pt;width:543.3pt;height:135.1pt;z-index:-15727616;mso-wrap-distance-left:0;mso-wrap-distance-right:0;mso-position-horizontal-relative:page" coordorigin="523,212" coordsize="10866,2702">
            <v:shape id="_x0000_s1036" type="#_x0000_t75" style="position:absolute;left:523;top:212;width:10866;height:2702">
              <v:imagedata r:id="rId7" o:title=""/>
            </v:shape>
            <v:shape id="_x0000_s1035" type="#_x0000_t202" style="position:absolute;left:523;top:212;width:10866;height:2702" filled="f" stroked="f">
              <v:textbox inset="0,0,0,0">
                <w:txbxContent>
                  <w:p w:rsidR="006905EB" w:rsidRDefault="00B26EED">
                    <w:pPr>
                      <w:spacing w:before="120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inputs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Input(shape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[max_len])</w:t>
                    </w:r>
                  </w:p>
                  <w:p w:rsidR="006905EB" w:rsidRDefault="00B26EED">
                    <w:pPr>
                      <w:spacing w:before="4" w:line="244" w:lineRule="auto"/>
                      <w:ind w:left="72" w:right="35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layer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Embedding(max_words,</w:t>
                    </w:r>
                    <w:r>
                      <w:rPr>
                        <w:color w:val="666666"/>
                        <w:sz w:val="20"/>
                      </w:rPr>
                      <w:t>50</w:t>
                    </w:r>
                    <w:r>
                      <w:rPr>
                        <w:color w:val="333333"/>
                        <w:sz w:val="20"/>
                      </w:rPr>
                      <w:t>,input_length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max_len)(inputs)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LSTM(</w:t>
                    </w:r>
                    <w:r>
                      <w:rPr>
                        <w:color w:val="666666"/>
                        <w:sz w:val="20"/>
                      </w:rPr>
                      <w:t>128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 w:rsidR="006905EB" w:rsidRDefault="00B26EED">
                    <w:pPr>
                      <w:spacing w:before="13" w:line="224" w:lineRule="exact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128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 w:rsidR="006905EB" w:rsidRDefault="00B26EED">
                    <w:pPr>
                      <w:spacing w:line="249" w:lineRule="auto"/>
                      <w:ind w:left="72" w:right="681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layer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Activation(</w:t>
                    </w:r>
                    <w:r>
                      <w:rPr>
                        <w:color w:val="B81F1F"/>
                        <w:sz w:val="20"/>
                      </w:rPr>
                      <w:t>'relu'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Dropout(</w:t>
                    </w:r>
                    <w:r>
                      <w:rPr>
                        <w:color w:val="666666"/>
                        <w:sz w:val="20"/>
                      </w:rPr>
                      <w:t>0.5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 w:rsidR="006905EB" w:rsidRDefault="00B26EED">
                    <w:pPr>
                      <w:spacing w:line="210" w:lineRule="exact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Activation(</w:t>
                    </w:r>
                    <w:r>
                      <w:rPr>
                        <w:color w:val="B81F1F"/>
                        <w:sz w:val="20"/>
                      </w:rPr>
                      <w:t>'sigmoid'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 w:rsidR="006905EB" w:rsidRDefault="00B26EED">
                    <w:pPr>
                      <w:spacing w:line="226" w:lineRule="exact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Model(inputs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inputs,outputs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layer)</w:t>
                    </w:r>
                  </w:p>
                  <w:p w:rsidR="006905EB" w:rsidRDefault="006905EB">
                    <w:pPr>
                      <w:rPr>
                        <w:sz w:val="20"/>
                      </w:rPr>
                    </w:pPr>
                  </w:p>
                  <w:p w:rsidR="006905EB" w:rsidRDefault="00B26EED">
                    <w:pPr>
                      <w:spacing w:before="1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summary()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905EB" w:rsidRDefault="006905EB">
      <w:pPr>
        <w:pStyle w:val="BodyText"/>
      </w:pPr>
    </w:p>
    <w:p w:rsidR="006905EB" w:rsidRDefault="006905EB">
      <w:pPr>
        <w:pStyle w:val="BodyText"/>
        <w:rPr>
          <w:sz w:val="19"/>
        </w:rPr>
      </w:pPr>
      <w:r w:rsidRPr="006905EB">
        <w:pict>
          <v:shape id="_x0000_s1033" style="position:absolute;margin-left:29pt;margin-top:12.95pt;width:389.6pt;height:.1pt;z-index:-15727104;mso-wrap-distance-left:0;mso-wrap-distance-right:0;mso-position-horizontal-relative:page" coordorigin="580,259" coordsize="7792,0" path="m580,259r7792,e" filled="f" strokeweight=".14461mm">
            <v:path arrowok="t"/>
            <w10:wrap type="topAndBottom" anchorx="page"/>
          </v:shape>
        </w:pict>
      </w: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  <w:spacing w:before="3"/>
        <w:rPr>
          <w:sz w:val="18"/>
        </w:rPr>
      </w:pPr>
      <w:r w:rsidRPr="006905EB">
        <w:pict>
          <v:shape id="_x0000_s1032" style="position:absolute;margin-left:29pt;margin-top:12.6pt;width:389.6pt;height:.1pt;z-index:-15726592;mso-wrap-distance-left:0;mso-wrap-distance-right:0;mso-position-horizontal-relative:page" coordorigin="580,252" coordsize="7792,0" path="m580,252r7792,e" filled="f" strokeweight=".14461mm">
            <v:path arrowok="t"/>
            <w10:wrap type="topAndBottom" anchorx="page"/>
          </v:shape>
        </w:pict>
      </w: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</w:pPr>
    </w:p>
    <w:p w:rsidR="006905EB" w:rsidRDefault="006905EB">
      <w:pPr>
        <w:pStyle w:val="BodyText"/>
        <w:spacing w:before="9"/>
        <w:rPr>
          <w:sz w:val="26"/>
        </w:rPr>
      </w:pPr>
      <w:r w:rsidRPr="006905EB">
        <w:pict>
          <v:group id="_x0000_s1029" style="position:absolute;margin-left:26.15pt;margin-top:17.15pt;width:543.3pt;height:20.35pt;z-index:-15726080;mso-wrap-distance-left:0;mso-wrap-distance-right:0;mso-position-horizontal-relative:page" coordorigin="523,343" coordsize="10866,407">
            <v:shape id="_x0000_s1031" type="#_x0000_t75" style="position:absolute;left:523;top:343;width:10866;height:407">
              <v:imagedata r:id="rId8" o:title=""/>
            </v:shape>
            <v:shape id="_x0000_s1030" type="#_x0000_t202" style="position:absolute;left:523;top:343;width:10866;height:407" filled="f" stroked="f">
              <v:textbox inset="0,0,0,0">
                <w:txbxContent>
                  <w:p w:rsidR="006905EB" w:rsidRDefault="00B26EED">
                    <w:pPr>
                      <w:spacing w:before="125"/>
                      <w:ind w:left="7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RNN()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905EB" w:rsidRDefault="006905EB">
      <w:pPr>
        <w:rPr>
          <w:sz w:val="26"/>
        </w:rPr>
        <w:sectPr w:rsidR="006905EB">
          <w:pgSz w:w="11900" w:h="16840"/>
          <w:pgMar w:top="40" w:right="20" w:bottom="0" w:left="0" w:header="720" w:footer="720" w:gutter="0"/>
          <w:cols w:space="720"/>
        </w:sectPr>
      </w:pPr>
    </w:p>
    <w:p w:rsidR="006905EB" w:rsidRDefault="00B26EED">
      <w:pPr>
        <w:pStyle w:val="BodyText"/>
        <w:spacing w:before="87" w:after="19" w:line="232" w:lineRule="auto"/>
        <w:ind w:left="590" w:right="8629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7398384</wp:posOffset>
            </wp:positionH>
            <wp:positionV relativeFrom="page">
              <wp:posOffset>75562</wp:posOffset>
            </wp:positionV>
            <wp:extent cx="78105" cy="10544175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054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le</w:t>
      </w:r>
      <w:r>
        <w:rPr>
          <w:color w:val="666666"/>
        </w:rPr>
        <w:t>.</w:t>
      </w:r>
      <w:r>
        <w:rPr>
          <w:color w:val="333333"/>
        </w:rPr>
        <w:t xml:space="preserve">fit_transform(Y) </w:t>
      </w:r>
      <w:r>
        <w:rPr>
          <w:color w:val="2E3D9E"/>
        </w:rPr>
        <w:t>In</w:t>
      </w:r>
      <w:r>
        <w:rPr>
          <w:color w:val="2E3D9E"/>
          <w:spacing w:val="-118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]:</w:t>
      </w:r>
    </w:p>
    <w:p w:rsidR="006905EB" w:rsidRDefault="006905EB">
      <w:pPr>
        <w:pStyle w:val="BodyText"/>
        <w:ind w:left="523"/>
      </w:pPr>
      <w:r>
        <w:pict>
          <v:group id="_x0000_s1026" style="width:543.3pt;height:20.35pt;mso-position-horizontal-relative:char;mso-position-vertical-relative:line" coordsize="10866,407">
            <v:shape id="_x0000_s1028" type="#_x0000_t75" style="position:absolute;width:10866;height:407">
              <v:imagedata r:id="rId10" o:title=""/>
            </v:shape>
            <v:shape id="_x0000_s1027" type="#_x0000_t202" style="position:absolute;width:10866;height:407" filled="f" stroked="f">
              <v:textbox inset="0,0,0,0">
                <w:txbxContent>
                  <w:p w:rsidR="006905EB" w:rsidRDefault="00B26EED">
                    <w:pPr>
                      <w:spacing w:before="118"/>
                      <w:ind w:left="5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X_train,X_test,Y_train,Y_test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train_test_split(X,Y,test_size</w:t>
                    </w:r>
                    <w:r>
                      <w:rPr>
                        <w:color w:val="666666"/>
                        <w:sz w:val="20"/>
                      </w:rPr>
                      <w:t>=0.25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905EB" w:rsidRDefault="006905EB">
      <w:pPr>
        <w:pStyle w:val="BodyText"/>
        <w:spacing w:before="9"/>
        <w:rPr>
          <w:sz w:val="27"/>
        </w:rPr>
      </w:pPr>
    </w:p>
    <w:p w:rsidR="006905EB" w:rsidRDefault="00B26EED">
      <w:pPr>
        <w:pStyle w:val="BodyText"/>
        <w:ind w:left="102" w:right="10005"/>
        <w:jc w:val="center"/>
      </w:pP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1"/>
        </w:rPr>
        <w:t xml:space="preserve"> </w:t>
      </w:r>
      <w:r>
        <w:rPr>
          <w:color w:val="2E3D9E"/>
        </w:rPr>
        <w:t>]:</w:t>
      </w: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B26EED">
      <w:pPr>
        <w:pStyle w:val="Heading2"/>
        <w:spacing w:before="152"/>
      </w:pPr>
      <w:bookmarkStart w:id="4" w:name="Create_Model_and_Add_Layers"/>
      <w:bookmarkEnd w:id="4"/>
      <w:r>
        <w:t>Create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 Layers</w:t>
      </w:r>
    </w:p>
    <w:p w:rsidR="006905EB" w:rsidRDefault="006905EB">
      <w:pPr>
        <w:pStyle w:val="BodyText"/>
        <w:spacing w:before="1"/>
        <w:rPr>
          <w:rFonts w:ascii="Trebuchet MS"/>
          <w:b/>
          <w:sz w:val="29"/>
        </w:rPr>
      </w:pPr>
    </w:p>
    <w:p w:rsidR="006905EB" w:rsidRDefault="00B26EED">
      <w:pPr>
        <w:pStyle w:val="BodyText"/>
        <w:spacing w:before="1"/>
        <w:ind w:left="102" w:right="10005"/>
        <w:jc w:val="center"/>
      </w:pP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1"/>
        </w:rPr>
        <w:t xml:space="preserve"> </w:t>
      </w:r>
      <w:r>
        <w:rPr>
          <w:color w:val="2E3D9E"/>
        </w:rPr>
        <w:t>]:</w:t>
      </w:r>
    </w:p>
    <w:p w:rsidR="006905EB" w:rsidRDefault="00B26EED">
      <w:pPr>
        <w:pStyle w:val="BodyText"/>
        <w:spacing w:before="138"/>
        <w:ind w:left="102" w:right="10059"/>
        <w:jc w:val="center"/>
      </w:pPr>
      <w:r>
        <w:t>Model:</w:t>
      </w:r>
      <w:r>
        <w:rPr>
          <w:spacing w:val="-2"/>
        </w:rPr>
        <w:t xml:space="preserve"> </w:t>
      </w:r>
      <w:r>
        <w:t>"model"</w:t>
      </w:r>
    </w:p>
    <w:p w:rsidR="006905EB" w:rsidRDefault="006905EB">
      <w:pPr>
        <w:pStyle w:val="BodyText"/>
        <w:rPr>
          <w:sz w:val="22"/>
        </w:rPr>
      </w:pPr>
    </w:p>
    <w:p w:rsidR="006905EB" w:rsidRDefault="00B26EED">
      <w:pPr>
        <w:pStyle w:val="BodyText"/>
        <w:tabs>
          <w:tab w:val="left" w:pos="4057"/>
          <w:tab w:val="left" w:pos="7178"/>
        </w:tabs>
        <w:spacing w:before="163"/>
        <w:ind w:left="701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:rsidR="006905EB" w:rsidRDefault="00B26EED">
      <w:pPr>
        <w:pStyle w:val="BodyText"/>
        <w:spacing w:before="13"/>
        <w:ind w:left="120"/>
      </w:pPr>
      <w:r>
        <w:t>=================================================================</w:t>
      </w:r>
      <w:r>
        <w:rPr>
          <w:spacing w:val="-4"/>
        </w:rPr>
        <w:t xml:space="preserve"> </w:t>
      </w:r>
      <w:r>
        <w:t>input_1</w:t>
      </w:r>
    </w:p>
    <w:p w:rsidR="006905EB" w:rsidRDefault="00B26EED">
      <w:pPr>
        <w:pStyle w:val="BodyText"/>
        <w:tabs>
          <w:tab w:val="left" w:pos="2180"/>
          <w:tab w:val="left" w:pos="4341"/>
        </w:tabs>
        <w:spacing w:before="14"/>
        <w:ind w:left="240"/>
      </w:pPr>
      <w:r>
        <w:t>(InputLayer)</w:t>
      </w:r>
      <w:r>
        <w:tab/>
        <w:t>[(None,</w:t>
      </w:r>
      <w:r>
        <w:rPr>
          <w:spacing w:val="-2"/>
        </w:rPr>
        <w:t xml:space="preserve"> </w:t>
      </w:r>
      <w:r>
        <w:t>150)]</w:t>
      </w:r>
      <w:r>
        <w:tab/>
        <w:t>0</w:t>
      </w:r>
    </w:p>
    <w:p w:rsidR="006905EB" w:rsidRDefault="006905EB">
      <w:pPr>
        <w:pStyle w:val="BodyText"/>
      </w:pPr>
    </w:p>
    <w:p w:rsidR="006905EB" w:rsidRDefault="006905EB">
      <w:pPr>
        <w:pStyle w:val="BodyText"/>
        <w:rPr>
          <w:sz w:val="12"/>
        </w:rPr>
      </w:pPr>
    </w:p>
    <w:tbl>
      <w:tblPr>
        <w:tblW w:w="0" w:type="auto"/>
        <w:tblInd w:w="6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13"/>
        <w:gridCol w:w="1086"/>
        <w:gridCol w:w="603"/>
        <w:gridCol w:w="1079"/>
        <w:gridCol w:w="1309"/>
      </w:tblGrid>
      <w:tr w:rsidR="006905EB">
        <w:trPr>
          <w:trHeight w:val="435"/>
        </w:trPr>
        <w:tc>
          <w:tcPr>
            <w:tcW w:w="3113" w:type="dxa"/>
          </w:tcPr>
          <w:p w:rsidR="006905EB" w:rsidRDefault="00B26EED">
            <w:pPr>
              <w:pStyle w:val="TableParagraph"/>
              <w:spacing w:before="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embedding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(Embedding)</w:t>
            </w:r>
          </w:p>
        </w:tc>
        <w:tc>
          <w:tcPr>
            <w:tcW w:w="1086" w:type="dxa"/>
          </w:tcPr>
          <w:p w:rsidR="006905EB" w:rsidRDefault="00B26EED">
            <w:pPr>
              <w:pStyle w:val="TableParagraph"/>
              <w:spacing w:before="1"/>
              <w:ind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603" w:type="dxa"/>
          </w:tcPr>
          <w:p w:rsidR="006905EB" w:rsidRDefault="00B26EED">
            <w:pPr>
              <w:pStyle w:val="TableParagraph"/>
              <w:spacing w:before="1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150,</w:t>
            </w:r>
          </w:p>
        </w:tc>
        <w:tc>
          <w:tcPr>
            <w:tcW w:w="1079" w:type="dxa"/>
          </w:tcPr>
          <w:p w:rsidR="006905EB" w:rsidRDefault="00B26EED">
            <w:pPr>
              <w:pStyle w:val="TableParagraph"/>
              <w:spacing w:before="1"/>
              <w:ind w:left="5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50)</w:t>
            </w:r>
          </w:p>
        </w:tc>
        <w:tc>
          <w:tcPr>
            <w:tcW w:w="1309" w:type="dxa"/>
          </w:tcPr>
          <w:p w:rsidR="006905EB" w:rsidRDefault="00B26EED">
            <w:pPr>
              <w:pStyle w:val="TableParagraph"/>
              <w:spacing w:before="1"/>
              <w:ind w:left="6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50000</w:t>
            </w:r>
          </w:p>
        </w:tc>
      </w:tr>
      <w:tr w:rsidR="006905EB">
        <w:trPr>
          <w:trHeight w:val="645"/>
        </w:trPr>
        <w:tc>
          <w:tcPr>
            <w:tcW w:w="3113" w:type="dxa"/>
          </w:tcPr>
          <w:p w:rsidR="006905EB" w:rsidRDefault="006905EB">
            <w:pPr>
              <w:pStyle w:val="TableParagraph"/>
              <w:spacing w:before="4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before="1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lstm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(LSTM)</w:t>
            </w:r>
          </w:p>
        </w:tc>
        <w:tc>
          <w:tcPr>
            <w:tcW w:w="1086" w:type="dxa"/>
          </w:tcPr>
          <w:p w:rsidR="006905EB" w:rsidRDefault="006905EB">
            <w:pPr>
              <w:pStyle w:val="TableParagraph"/>
              <w:spacing w:before="4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before="1"/>
              <w:ind w:right="61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603" w:type="dxa"/>
          </w:tcPr>
          <w:p w:rsidR="006905EB" w:rsidRDefault="006905EB">
            <w:pPr>
              <w:pStyle w:val="TableParagraph"/>
              <w:spacing w:before="4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before="1"/>
              <w:ind w:left="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905EB" w:rsidRDefault="006905EB">
            <w:pPr>
              <w:pStyle w:val="TableParagraph"/>
              <w:spacing w:before="4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before="1"/>
              <w:ind w:left="6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91648</w:t>
            </w:r>
          </w:p>
        </w:tc>
      </w:tr>
      <w:tr w:rsidR="006905EB">
        <w:trPr>
          <w:trHeight w:val="650"/>
        </w:trPr>
        <w:tc>
          <w:tcPr>
            <w:tcW w:w="3113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dense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(Dense)</w:t>
            </w:r>
          </w:p>
        </w:tc>
        <w:tc>
          <w:tcPr>
            <w:tcW w:w="1086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right="61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603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6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16512</w:t>
            </w:r>
          </w:p>
        </w:tc>
      </w:tr>
      <w:tr w:rsidR="006905EB">
        <w:trPr>
          <w:trHeight w:val="648"/>
        </w:trPr>
        <w:tc>
          <w:tcPr>
            <w:tcW w:w="3113" w:type="dxa"/>
          </w:tcPr>
          <w:p w:rsidR="006905EB" w:rsidRDefault="006905EB">
            <w:pPr>
              <w:pStyle w:val="TableParagraph"/>
              <w:spacing w:before="9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activation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(Activation)</w:t>
            </w:r>
          </w:p>
        </w:tc>
        <w:tc>
          <w:tcPr>
            <w:tcW w:w="1086" w:type="dxa"/>
          </w:tcPr>
          <w:p w:rsidR="006905EB" w:rsidRDefault="006905EB">
            <w:pPr>
              <w:pStyle w:val="TableParagraph"/>
              <w:spacing w:before="9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right="61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603" w:type="dxa"/>
          </w:tcPr>
          <w:p w:rsidR="006905EB" w:rsidRDefault="006905EB">
            <w:pPr>
              <w:pStyle w:val="TableParagraph"/>
              <w:spacing w:before="9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905EB" w:rsidRDefault="006905EB">
            <w:pPr>
              <w:pStyle w:val="TableParagraph"/>
              <w:spacing w:before="9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6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6905EB">
        <w:trPr>
          <w:trHeight w:val="645"/>
        </w:trPr>
        <w:tc>
          <w:tcPr>
            <w:tcW w:w="3113" w:type="dxa"/>
          </w:tcPr>
          <w:p w:rsidR="006905EB" w:rsidRDefault="006905EB">
            <w:pPr>
              <w:pStyle w:val="TableParagraph"/>
              <w:spacing w:before="5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dropout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(Dropout)</w:t>
            </w:r>
          </w:p>
        </w:tc>
        <w:tc>
          <w:tcPr>
            <w:tcW w:w="1086" w:type="dxa"/>
          </w:tcPr>
          <w:p w:rsidR="006905EB" w:rsidRDefault="006905EB">
            <w:pPr>
              <w:pStyle w:val="TableParagraph"/>
              <w:spacing w:before="5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right="61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603" w:type="dxa"/>
          </w:tcPr>
          <w:p w:rsidR="006905EB" w:rsidRDefault="006905EB">
            <w:pPr>
              <w:pStyle w:val="TableParagraph"/>
              <w:spacing w:before="5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905EB" w:rsidRDefault="006905EB">
            <w:pPr>
              <w:pStyle w:val="TableParagraph"/>
              <w:spacing w:before="5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ind w:left="6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6905EB">
        <w:trPr>
          <w:trHeight w:val="438"/>
        </w:trPr>
        <w:tc>
          <w:tcPr>
            <w:tcW w:w="3113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line="207" w:lineRule="exact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dense_1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(Dense)</w:t>
            </w:r>
          </w:p>
        </w:tc>
        <w:tc>
          <w:tcPr>
            <w:tcW w:w="1086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line="207" w:lineRule="exact"/>
              <w:ind w:right="61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603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line="207" w:lineRule="exact"/>
              <w:ind w:left="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</w:p>
        </w:tc>
        <w:tc>
          <w:tcPr>
            <w:tcW w:w="1079" w:type="dxa"/>
          </w:tcPr>
          <w:p w:rsidR="006905EB" w:rsidRDefault="006905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905EB" w:rsidRDefault="006905EB">
            <w:pPr>
              <w:pStyle w:val="TableParagraph"/>
              <w:spacing w:before="7"/>
              <w:rPr>
                <w:rFonts w:ascii="Courier New"/>
                <w:sz w:val="18"/>
              </w:rPr>
            </w:pPr>
          </w:p>
          <w:p w:rsidR="006905EB" w:rsidRDefault="00B26EED">
            <w:pPr>
              <w:pStyle w:val="TableParagraph"/>
              <w:spacing w:line="207" w:lineRule="exact"/>
              <w:ind w:left="6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129</w:t>
            </w:r>
          </w:p>
        </w:tc>
      </w:tr>
    </w:tbl>
    <w:p w:rsidR="006905EB" w:rsidRDefault="006905EB">
      <w:pPr>
        <w:pStyle w:val="BodyText"/>
        <w:rPr>
          <w:sz w:val="22"/>
        </w:rPr>
      </w:pPr>
    </w:p>
    <w:p w:rsidR="006905EB" w:rsidRDefault="00B26EED">
      <w:pPr>
        <w:pStyle w:val="BodyText"/>
        <w:tabs>
          <w:tab w:val="left" w:pos="7188"/>
        </w:tabs>
        <w:spacing w:before="167"/>
        <w:ind w:left="826"/>
      </w:pPr>
      <w:r>
        <w:t>activation_1</w:t>
      </w:r>
      <w:r>
        <w:rPr>
          <w:spacing w:val="-2"/>
        </w:rPr>
        <w:t xml:space="preserve"> </w:t>
      </w:r>
      <w:r>
        <w:t>(Activation)</w:t>
      </w:r>
      <w:r>
        <w:rPr>
          <w:spacing w:val="-2"/>
        </w:rPr>
        <w:t xml:space="preserve"> </w:t>
      </w:r>
      <w:r>
        <w:t>(None,</w:t>
      </w:r>
      <w:r>
        <w:rPr>
          <w:spacing w:val="-1"/>
        </w:rPr>
        <w:t xml:space="preserve"> </w:t>
      </w:r>
      <w:r>
        <w:t>1)</w:t>
      </w:r>
      <w:r>
        <w:tab/>
        <w:t>0</w:t>
      </w:r>
    </w:p>
    <w:p w:rsidR="006905EB" w:rsidRDefault="006905EB">
      <w:pPr>
        <w:pStyle w:val="BodyText"/>
        <w:rPr>
          <w:sz w:val="27"/>
        </w:rPr>
      </w:pPr>
    </w:p>
    <w:p w:rsidR="006905EB" w:rsidRDefault="00B26EED">
      <w:pPr>
        <w:pStyle w:val="BodyText"/>
        <w:spacing w:before="1"/>
        <w:ind w:left="120"/>
      </w:pPr>
      <w:r>
        <w:t>=================================================================</w:t>
      </w:r>
      <w:r>
        <w:rPr>
          <w:spacing w:val="-4"/>
        </w:rPr>
        <w:t xml:space="preserve"> </w:t>
      </w:r>
      <w:r>
        <w:t>Total</w:t>
      </w:r>
    </w:p>
    <w:p w:rsidR="006905EB" w:rsidRDefault="00B26EED">
      <w:pPr>
        <w:pStyle w:val="BodyText"/>
        <w:spacing w:before="8"/>
        <w:ind w:left="129"/>
      </w:pPr>
      <w:r>
        <w:t>params:</w:t>
      </w:r>
      <w:r>
        <w:rPr>
          <w:spacing w:val="-2"/>
        </w:rPr>
        <w:t xml:space="preserve"> </w:t>
      </w:r>
      <w:r>
        <w:t>158,289</w:t>
      </w:r>
    </w:p>
    <w:p w:rsidR="006905EB" w:rsidRDefault="00B26EED">
      <w:pPr>
        <w:pStyle w:val="BodyText"/>
        <w:spacing w:before="14"/>
        <w:ind w:left="12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158,289</w:t>
      </w:r>
    </w:p>
    <w:p w:rsidR="006905EB" w:rsidRDefault="00B26EED">
      <w:pPr>
        <w:pStyle w:val="BodyText"/>
        <w:spacing w:before="18"/>
        <w:ind w:left="12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spacing w:before="4"/>
        <w:rPr>
          <w:sz w:val="29"/>
        </w:rPr>
      </w:pPr>
    </w:p>
    <w:p w:rsidR="006905EB" w:rsidRDefault="00B26EED">
      <w:pPr>
        <w:pStyle w:val="Heading1"/>
      </w:pPr>
      <w:bookmarkStart w:id="5" w:name="Create_Model"/>
      <w:bookmarkEnd w:id="5"/>
      <w:r>
        <w:t>Create</w:t>
      </w:r>
      <w:r>
        <w:rPr>
          <w:spacing w:val="-8"/>
        </w:rPr>
        <w:t xml:space="preserve"> </w:t>
      </w:r>
      <w:r>
        <w:t>Model</w:t>
      </w:r>
    </w:p>
    <w:p w:rsidR="006905EB" w:rsidRDefault="00B26EED">
      <w:pPr>
        <w:pStyle w:val="BodyText"/>
        <w:spacing w:before="342"/>
        <w:ind w:left="102" w:right="10005"/>
        <w:jc w:val="center"/>
      </w:pP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1"/>
        </w:rPr>
        <w:t xml:space="preserve"> </w:t>
      </w:r>
      <w:r>
        <w:rPr>
          <w:color w:val="2E3D9E"/>
        </w:rPr>
        <w:t>]:</w:t>
      </w: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rPr>
          <w:sz w:val="22"/>
        </w:rPr>
      </w:pPr>
    </w:p>
    <w:p w:rsidR="006905EB" w:rsidRDefault="006905EB">
      <w:pPr>
        <w:pStyle w:val="BodyText"/>
        <w:spacing w:before="9"/>
      </w:pPr>
    </w:p>
    <w:p w:rsidR="006905EB" w:rsidRDefault="00B26EED">
      <w:pPr>
        <w:pStyle w:val="Heading2"/>
      </w:pPr>
      <w:bookmarkStart w:id="6" w:name="Compiling_the_Model"/>
      <w:bookmarkEnd w:id="6"/>
      <w:r>
        <w:t>Compiling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6905EB" w:rsidRDefault="006905EB">
      <w:pPr>
        <w:pStyle w:val="BodyText"/>
        <w:spacing w:before="1"/>
        <w:rPr>
          <w:rFonts w:ascii="Trebuchet MS"/>
          <w:b/>
          <w:sz w:val="29"/>
        </w:rPr>
      </w:pPr>
    </w:p>
    <w:p w:rsidR="006905EB" w:rsidRDefault="00B26EED">
      <w:pPr>
        <w:pStyle w:val="BodyText"/>
        <w:ind w:left="102" w:right="10005"/>
        <w:jc w:val="center"/>
      </w:pPr>
      <w:r>
        <w:rPr>
          <w:color w:val="2E3D9E"/>
        </w:rPr>
        <w:t>In</w:t>
      </w:r>
      <w:r>
        <w:rPr>
          <w:color w:val="2E3D9E"/>
          <w:spacing w:val="-2"/>
        </w:rPr>
        <w:t xml:space="preserve"> </w:t>
      </w:r>
      <w:r>
        <w:rPr>
          <w:color w:val="2E3D9E"/>
        </w:rPr>
        <w:t>[</w:t>
      </w:r>
      <w:r>
        <w:rPr>
          <w:color w:val="2E3D9E"/>
          <w:spacing w:val="-1"/>
        </w:rPr>
        <w:t xml:space="preserve"> </w:t>
      </w:r>
      <w:r>
        <w:rPr>
          <w:color w:val="2E3D9E"/>
        </w:rPr>
        <w:t>]:</w:t>
      </w:r>
    </w:p>
    <w:p w:rsidR="006905EB" w:rsidRDefault="006905EB">
      <w:pPr>
        <w:jc w:val="center"/>
        <w:sectPr w:rsidR="006905EB">
          <w:pgSz w:w="11900" w:h="16840"/>
          <w:pgMar w:top="40" w:right="20" w:bottom="0" w:left="0" w:header="720" w:footer="720" w:gutter="0"/>
          <w:cols w:space="720"/>
        </w:sectPr>
      </w:pPr>
    </w:p>
    <w:p w:rsidR="006905EB" w:rsidRDefault="00B26EED">
      <w:pPr>
        <w:pStyle w:val="BodyText"/>
        <w:ind w:left="141"/>
      </w:pPr>
      <w:r>
        <w:rPr>
          <w:noProof/>
        </w:rPr>
        <w:lastRenderedPageBreak/>
        <w:drawing>
          <wp:inline distT="0" distB="0" distL="0" distR="0">
            <wp:extent cx="7384251" cy="85496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4251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EB" w:rsidSect="006905EB">
      <w:pgSz w:w="11900" w:h="16840"/>
      <w:pgMar w:top="120" w:right="2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05EB"/>
    <w:rsid w:val="00461D68"/>
    <w:rsid w:val="006905EB"/>
    <w:rsid w:val="00B2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05EB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6905EB"/>
    <w:pPr>
      <w:ind w:left="557"/>
      <w:outlineLvl w:val="0"/>
    </w:pPr>
    <w:rPr>
      <w:rFonts w:ascii="Trebuchet MS" w:eastAsia="Trebuchet MS" w:hAnsi="Trebuchet MS" w:cs="Trebuchet MS"/>
      <w:b/>
      <w:bCs/>
      <w:sz w:val="35"/>
      <w:szCs w:val="35"/>
    </w:rPr>
  </w:style>
  <w:style w:type="paragraph" w:styleId="Heading2">
    <w:name w:val="heading 2"/>
    <w:basedOn w:val="Normal"/>
    <w:uiPriority w:val="1"/>
    <w:qFormat/>
    <w:rsid w:val="006905EB"/>
    <w:pPr>
      <w:ind w:left="557"/>
      <w:outlineLvl w:val="1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05EB"/>
    <w:rPr>
      <w:sz w:val="20"/>
      <w:szCs w:val="20"/>
    </w:rPr>
  </w:style>
  <w:style w:type="paragraph" w:styleId="Title">
    <w:name w:val="Title"/>
    <w:basedOn w:val="Normal"/>
    <w:uiPriority w:val="1"/>
    <w:qFormat/>
    <w:rsid w:val="006905EB"/>
    <w:pPr>
      <w:spacing w:before="80"/>
      <w:ind w:left="571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905EB"/>
  </w:style>
  <w:style w:type="paragraph" w:customStyle="1" w:styleId="TableParagraph">
    <w:name w:val="Table Paragraph"/>
    <w:basedOn w:val="Normal"/>
    <w:uiPriority w:val="1"/>
    <w:qFormat/>
    <w:rsid w:val="006905EB"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68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 (2)</dc:title>
  <dc:creator>rrase</dc:creator>
  <cp:lastModifiedBy>rrase</cp:lastModifiedBy>
  <cp:revision>2</cp:revision>
  <dcterms:created xsi:type="dcterms:W3CDTF">2022-11-18T06:36:00Z</dcterms:created>
  <dcterms:modified xsi:type="dcterms:W3CDTF">2022-11-18T06:36:00Z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