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D6672" w14:textId="77777777" w:rsidR="000866BB" w:rsidRDefault="008A2948">
      <w:pPr>
        <w:spacing w:after="0"/>
        <w:ind w:left="1"/>
        <w:jc w:val="center"/>
      </w:pPr>
      <w:r>
        <w:rPr>
          <w:b/>
          <w:sz w:val="24"/>
        </w:rPr>
        <w:t xml:space="preserve">Project Design Phase-II </w:t>
      </w:r>
    </w:p>
    <w:p w14:paraId="0F401981" w14:textId="77777777" w:rsidR="000866BB" w:rsidRDefault="008A2948">
      <w:pPr>
        <w:spacing w:after="0"/>
        <w:ind w:right="1853"/>
        <w:jc w:val="right"/>
      </w:pPr>
      <w:r>
        <w:rPr>
          <w:b/>
          <w:sz w:val="24"/>
        </w:rPr>
        <w:t xml:space="preserve">Solution Requirements (Functional &amp; Non-functional) </w:t>
      </w:r>
    </w:p>
    <w:p w14:paraId="291F2788" w14:textId="77777777" w:rsidR="000866BB" w:rsidRDefault="008A2948">
      <w:pPr>
        <w:spacing w:after="0"/>
        <w:ind w:left="54"/>
        <w:jc w:val="center"/>
      </w:pPr>
      <w:r>
        <w:rPr>
          <w:b/>
        </w:rPr>
        <w:t xml:space="preserve"> </w:t>
      </w:r>
    </w:p>
    <w:tbl>
      <w:tblPr>
        <w:tblStyle w:val="TableGrid"/>
        <w:tblW w:w="9354" w:type="dxa"/>
        <w:tblInd w:w="5" w:type="dxa"/>
        <w:tblCellMar>
          <w:top w:w="45" w:type="dxa"/>
          <w:left w:w="110" w:type="dxa"/>
          <w:bottom w:w="0" w:type="dxa"/>
          <w:right w:w="115" w:type="dxa"/>
        </w:tblCellMar>
        <w:tblLook w:val="04A0" w:firstRow="1" w:lastRow="0" w:firstColumn="1" w:lastColumn="0" w:noHBand="0" w:noVBand="1"/>
      </w:tblPr>
      <w:tblGrid>
        <w:gridCol w:w="4509"/>
        <w:gridCol w:w="4845"/>
      </w:tblGrid>
      <w:tr w:rsidR="000866BB" w14:paraId="6CEF8A9E" w14:textId="77777777">
        <w:trPr>
          <w:trHeight w:val="278"/>
        </w:trPr>
        <w:tc>
          <w:tcPr>
            <w:tcW w:w="4509" w:type="dxa"/>
            <w:tcBorders>
              <w:top w:val="single" w:sz="4" w:space="0" w:color="000000"/>
              <w:left w:val="single" w:sz="4" w:space="0" w:color="000000"/>
              <w:bottom w:val="single" w:sz="4" w:space="0" w:color="000000"/>
              <w:right w:val="single" w:sz="4" w:space="0" w:color="000000"/>
            </w:tcBorders>
          </w:tcPr>
          <w:p w14:paraId="3B5BADE9" w14:textId="77777777" w:rsidR="000866BB" w:rsidRDefault="008A2948">
            <w:pPr>
              <w:spacing w:after="0"/>
            </w:pPr>
            <w:r>
              <w:t xml:space="preserve">Team ID </w:t>
            </w:r>
          </w:p>
        </w:tc>
        <w:tc>
          <w:tcPr>
            <w:tcW w:w="4845" w:type="dxa"/>
            <w:tcBorders>
              <w:top w:val="single" w:sz="4" w:space="0" w:color="000000"/>
              <w:left w:val="single" w:sz="4" w:space="0" w:color="000000"/>
              <w:bottom w:val="single" w:sz="4" w:space="0" w:color="000000"/>
              <w:right w:val="single" w:sz="4" w:space="0" w:color="000000"/>
            </w:tcBorders>
          </w:tcPr>
          <w:p w14:paraId="472B8DE6" w14:textId="524B989D" w:rsidR="000866BB" w:rsidRDefault="008A2948">
            <w:pPr>
              <w:spacing w:after="0"/>
            </w:pPr>
            <w:r>
              <w:rPr>
                <w:sz w:val="20"/>
              </w:rPr>
              <w:t>PNT2022TMID25633</w:t>
            </w:r>
          </w:p>
        </w:tc>
      </w:tr>
      <w:tr w:rsidR="000866BB" w14:paraId="7220A80D" w14:textId="77777777">
        <w:trPr>
          <w:trHeight w:val="548"/>
        </w:trPr>
        <w:tc>
          <w:tcPr>
            <w:tcW w:w="4509" w:type="dxa"/>
            <w:tcBorders>
              <w:top w:val="single" w:sz="4" w:space="0" w:color="000000"/>
              <w:left w:val="single" w:sz="4" w:space="0" w:color="000000"/>
              <w:bottom w:val="single" w:sz="4" w:space="0" w:color="000000"/>
              <w:right w:val="single" w:sz="4" w:space="0" w:color="000000"/>
            </w:tcBorders>
          </w:tcPr>
          <w:p w14:paraId="3CA5B5FA" w14:textId="77777777" w:rsidR="000866BB" w:rsidRDefault="008A2948">
            <w:pPr>
              <w:spacing w:after="0"/>
            </w:pPr>
            <w:r>
              <w:t xml:space="preserve">Project Name </w:t>
            </w:r>
          </w:p>
        </w:tc>
        <w:tc>
          <w:tcPr>
            <w:tcW w:w="4845" w:type="dxa"/>
            <w:tcBorders>
              <w:top w:val="single" w:sz="4" w:space="0" w:color="000000"/>
              <w:left w:val="single" w:sz="4" w:space="0" w:color="000000"/>
              <w:bottom w:val="single" w:sz="4" w:space="0" w:color="000000"/>
              <w:right w:val="single" w:sz="4" w:space="0" w:color="000000"/>
            </w:tcBorders>
          </w:tcPr>
          <w:p w14:paraId="3C4304EC" w14:textId="77777777" w:rsidR="000866BB" w:rsidRDefault="008A2948">
            <w:pPr>
              <w:spacing w:after="0"/>
              <w:ind w:right="322"/>
            </w:pPr>
            <w:r>
              <w:rPr>
                <w:sz w:val="20"/>
              </w:rPr>
              <w:t>AI-Powered Nutrition Analyzer for fitness enthusiasts</w:t>
            </w:r>
            <w:r>
              <w:t xml:space="preserve"> </w:t>
            </w:r>
          </w:p>
        </w:tc>
      </w:tr>
    </w:tbl>
    <w:p w14:paraId="2CA76642" w14:textId="77777777" w:rsidR="000866BB" w:rsidRDefault="008A2948">
      <w:pPr>
        <w:spacing w:after="155"/>
      </w:pPr>
      <w:r>
        <w:rPr>
          <w:b/>
        </w:rPr>
        <w:t xml:space="preserve"> </w:t>
      </w:r>
    </w:p>
    <w:p w14:paraId="2D0AC7B2" w14:textId="77777777" w:rsidR="000866BB" w:rsidRDefault="008A2948">
      <w:pPr>
        <w:spacing w:after="158"/>
        <w:ind w:left="-5" w:hanging="10"/>
      </w:pPr>
      <w:r>
        <w:rPr>
          <w:b/>
        </w:rPr>
        <w:t xml:space="preserve">Functional Requirements: </w:t>
      </w:r>
    </w:p>
    <w:p w14:paraId="119BC9B7" w14:textId="77777777" w:rsidR="000866BB" w:rsidRDefault="008A2948">
      <w:pPr>
        <w:spacing w:after="0"/>
        <w:ind w:left="-5" w:hanging="10"/>
      </w:pPr>
      <w:r>
        <w:t xml:space="preserve">Following are the functional requirements of the proposed solution. </w:t>
      </w:r>
    </w:p>
    <w:tbl>
      <w:tblPr>
        <w:tblStyle w:val="TableGrid"/>
        <w:tblW w:w="9330" w:type="dxa"/>
        <w:tblInd w:w="5" w:type="dxa"/>
        <w:tblCellMar>
          <w:top w:w="50" w:type="dxa"/>
          <w:left w:w="106" w:type="dxa"/>
          <w:bottom w:w="0" w:type="dxa"/>
          <w:right w:w="115" w:type="dxa"/>
        </w:tblCellMar>
        <w:tblLook w:val="04A0" w:firstRow="1" w:lastRow="0" w:firstColumn="1" w:lastColumn="0" w:noHBand="0" w:noVBand="1"/>
      </w:tblPr>
      <w:tblGrid>
        <w:gridCol w:w="926"/>
        <w:gridCol w:w="3150"/>
        <w:gridCol w:w="5254"/>
      </w:tblGrid>
      <w:tr w:rsidR="000866BB" w14:paraId="091DC1A4" w14:textId="77777777">
        <w:trPr>
          <w:trHeight w:val="341"/>
        </w:trPr>
        <w:tc>
          <w:tcPr>
            <w:tcW w:w="927" w:type="dxa"/>
            <w:tcBorders>
              <w:top w:val="single" w:sz="4" w:space="0" w:color="000000"/>
              <w:left w:val="single" w:sz="4" w:space="0" w:color="000000"/>
              <w:bottom w:val="single" w:sz="4" w:space="0" w:color="000000"/>
              <w:right w:val="single" w:sz="4" w:space="0" w:color="000000"/>
            </w:tcBorders>
          </w:tcPr>
          <w:p w14:paraId="209620FD" w14:textId="77777777" w:rsidR="000866BB" w:rsidRDefault="008A2948">
            <w:pPr>
              <w:spacing w:after="0"/>
              <w:ind w:left="5"/>
            </w:pPr>
            <w:r>
              <w:rPr>
                <w:b/>
              </w:rPr>
              <w:t xml:space="preserve">FR No. </w:t>
            </w:r>
          </w:p>
        </w:tc>
        <w:tc>
          <w:tcPr>
            <w:tcW w:w="3150" w:type="dxa"/>
            <w:tcBorders>
              <w:top w:val="single" w:sz="4" w:space="0" w:color="000000"/>
              <w:left w:val="single" w:sz="4" w:space="0" w:color="000000"/>
              <w:bottom w:val="single" w:sz="4" w:space="0" w:color="000000"/>
              <w:right w:val="single" w:sz="4" w:space="0" w:color="000000"/>
            </w:tcBorders>
          </w:tcPr>
          <w:p w14:paraId="3A7C4388" w14:textId="77777777" w:rsidR="000866BB" w:rsidRDefault="008A2948">
            <w:pPr>
              <w:spacing w:after="0"/>
            </w:pPr>
            <w:r>
              <w:rPr>
                <w:b/>
              </w:rPr>
              <w:t xml:space="preserve">Functional Requirement (Epic) </w:t>
            </w:r>
          </w:p>
        </w:tc>
        <w:tc>
          <w:tcPr>
            <w:tcW w:w="5254" w:type="dxa"/>
            <w:tcBorders>
              <w:top w:val="single" w:sz="4" w:space="0" w:color="000000"/>
              <w:left w:val="single" w:sz="4" w:space="0" w:color="000000"/>
              <w:bottom w:val="single" w:sz="4" w:space="0" w:color="000000"/>
              <w:right w:val="single" w:sz="4" w:space="0" w:color="000000"/>
            </w:tcBorders>
          </w:tcPr>
          <w:p w14:paraId="4C378608" w14:textId="77777777" w:rsidR="000866BB" w:rsidRDefault="008A2948">
            <w:pPr>
              <w:spacing w:after="0"/>
              <w:ind w:left="5"/>
            </w:pPr>
            <w:r>
              <w:rPr>
                <w:b/>
              </w:rPr>
              <w:t xml:space="preserve">Sub Requirement (Story / Sub-Task) </w:t>
            </w:r>
          </w:p>
        </w:tc>
      </w:tr>
      <w:tr w:rsidR="000866BB" w14:paraId="08EA0395" w14:textId="77777777">
        <w:trPr>
          <w:trHeight w:val="547"/>
        </w:trPr>
        <w:tc>
          <w:tcPr>
            <w:tcW w:w="927" w:type="dxa"/>
            <w:tcBorders>
              <w:top w:val="single" w:sz="4" w:space="0" w:color="000000"/>
              <w:left w:val="single" w:sz="4" w:space="0" w:color="000000"/>
              <w:bottom w:val="single" w:sz="4" w:space="0" w:color="000000"/>
              <w:right w:val="single" w:sz="4" w:space="0" w:color="000000"/>
            </w:tcBorders>
          </w:tcPr>
          <w:p w14:paraId="559A7729" w14:textId="77777777" w:rsidR="000866BB" w:rsidRDefault="008A2948">
            <w:pPr>
              <w:spacing w:after="0"/>
              <w:ind w:left="5"/>
            </w:pPr>
            <w:r>
              <w:t xml:space="preserve">FR-1 </w:t>
            </w:r>
          </w:p>
        </w:tc>
        <w:tc>
          <w:tcPr>
            <w:tcW w:w="3150" w:type="dxa"/>
            <w:tcBorders>
              <w:top w:val="single" w:sz="4" w:space="0" w:color="000000"/>
              <w:left w:val="single" w:sz="4" w:space="0" w:color="000000"/>
              <w:bottom w:val="single" w:sz="4" w:space="0" w:color="000000"/>
              <w:right w:val="single" w:sz="4" w:space="0" w:color="000000"/>
            </w:tcBorders>
          </w:tcPr>
          <w:p w14:paraId="21DA3DC8" w14:textId="77777777" w:rsidR="000866BB" w:rsidRDefault="008A2948">
            <w:pPr>
              <w:spacing w:after="0"/>
            </w:pPr>
            <w:r>
              <w:t xml:space="preserve">User Registration </w:t>
            </w:r>
          </w:p>
        </w:tc>
        <w:tc>
          <w:tcPr>
            <w:tcW w:w="5254" w:type="dxa"/>
            <w:tcBorders>
              <w:top w:val="single" w:sz="4" w:space="0" w:color="000000"/>
              <w:left w:val="single" w:sz="4" w:space="0" w:color="000000"/>
              <w:bottom w:val="single" w:sz="4" w:space="0" w:color="000000"/>
              <w:right w:val="single" w:sz="4" w:space="0" w:color="000000"/>
            </w:tcBorders>
          </w:tcPr>
          <w:p w14:paraId="4C80EBFC" w14:textId="77777777" w:rsidR="000866BB" w:rsidRDefault="008A2948">
            <w:pPr>
              <w:spacing w:after="0"/>
              <w:ind w:left="5" w:right="13"/>
            </w:pPr>
            <w:r>
              <w:t xml:space="preserve">Registration through Web application Form Registration through Gmail </w:t>
            </w:r>
          </w:p>
        </w:tc>
      </w:tr>
      <w:tr w:rsidR="000866BB" w14:paraId="0E17F3F3" w14:textId="77777777">
        <w:trPr>
          <w:trHeight w:val="548"/>
        </w:trPr>
        <w:tc>
          <w:tcPr>
            <w:tcW w:w="927" w:type="dxa"/>
            <w:tcBorders>
              <w:top w:val="single" w:sz="4" w:space="0" w:color="000000"/>
              <w:left w:val="single" w:sz="4" w:space="0" w:color="000000"/>
              <w:bottom w:val="single" w:sz="4" w:space="0" w:color="000000"/>
              <w:right w:val="single" w:sz="4" w:space="0" w:color="000000"/>
            </w:tcBorders>
          </w:tcPr>
          <w:p w14:paraId="14982739" w14:textId="77777777" w:rsidR="000866BB" w:rsidRDefault="008A2948">
            <w:pPr>
              <w:spacing w:after="0"/>
              <w:ind w:left="5"/>
            </w:pPr>
            <w:r>
              <w:t xml:space="preserve">FR-2 </w:t>
            </w:r>
          </w:p>
        </w:tc>
        <w:tc>
          <w:tcPr>
            <w:tcW w:w="3150" w:type="dxa"/>
            <w:tcBorders>
              <w:top w:val="single" w:sz="4" w:space="0" w:color="000000"/>
              <w:left w:val="single" w:sz="4" w:space="0" w:color="000000"/>
              <w:bottom w:val="single" w:sz="4" w:space="0" w:color="000000"/>
              <w:right w:val="single" w:sz="4" w:space="0" w:color="000000"/>
            </w:tcBorders>
          </w:tcPr>
          <w:p w14:paraId="2C25831C" w14:textId="77777777" w:rsidR="000866BB" w:rsidRDefault="008A2948">
            <w:pPr>
              <w:spacing w:after="0"/>
            </w:pPr>
            <w:r>
              <w:t xml:space="preserve">User Confirmation </w:t>
            </w:r>
          </w:p>
        </w:tc>
        <w:tc>
          <w:tcPr>
            <w:tcW w:w="5254" w:type="dxa"/>
            <w:tcBorders>
              <w:top w:val="single" w:sz="4" w:space="0" w:color="000000"/>
              <w:left w:val="single" w:sz="4" w:space="0" w:color="000000"/>
              <w:bottom w:val="single" w:sz="4" w:space="0" w:color="000000"/>
              <w:right w:val="single" w:sz="4" w:space="0" w:color="000000"/>
            </w:tcBorders>
          </w:tcPr>
          <w:p w14:paraId="36239500" w14:textId="77777777" w:rsidR="000866BB" w:rsidRDefault="008A2948">
            <w:pPr>
              <w:spacing w:after="0"/>
              <w:ind w:left="5" w:right="1766"/>
            </w:pPr>
            <w:r>
              <w:t xml:space="preserve">Confirmation via Email Confirmation via OTP </w:t>
            </w:r>
          </w:p>
        </w:tc>
      </w:tr>
    </w:tbl>
    <w:p w14:paraId="47F667AD" w14:textId="77777777" w:rsidR="000866BB" w:rsidRDefault="008A2948">
      <w:r>
        <w:t xml:space="preserve"> </w:t>
      </w:r>
    </w:p>
    <w:p w14:paraId="52F42CBE" w14:textId="77777777" w:rsidR="000866BB" w:rsidRDefault="008A2948">
      <w:r>
        <w:t xml:space="preserve"> </w:t>
      </w:r>
    </w:p>
    <w:p w14:paraId="7C654724" w14:textId="77777777" w:rsidR="000866BB" w:rsidRDefault="008A2948">
      <w:pPr>
        <w:spacing w:after="158"/>
        <w:ind w:left="-5" w:hanging="10"/>
      </w:pPr>
      <w:r>
        <w:rPr>
          <w:b/>
        </w:rPr>
        <w:t xml:space="preserve">Non-functional Requirements: </w:t>
      </w:r>
    </w:p>
    <w:p w14:paraId="54673347" w14:textId="77777777" w:rsidR="000866BB" w:rsidRDefault="008A2948">
      <w:pPr>
        <w:spacing w:after="0"/>
        <w:ind w:left="-5" w:hanging="10"/>
      </w:pPr>
      <w:r>
        <w:t>Following are the non-</w:t>
      </w:r>
      <w:r>
        <w:t xml:space="preserve">functional requirements of the proposed solution. </w:t>
      </w:r>
    </w:p>
    <w:tbl>
      <w:tblPr>
        <w:tblStyle w:val="TableGrid"/>
        <w:tblW w:w="9330" w:type="dxa"/>
        <w:tblInd w:w="5" w:type="dxa"/>
        <w:tblCellMar>
          <w:top w:w="50" w:type="dxa"/>
          <w:left w:w="106" w:type="dxa"/>
          <w:bottom w:w="0" w:type="dxa"/>
          <w:right w:w="115" w:type="dxa"/>
        </w:tblCellMar>
        <w:tblLook w:val="04A0" w:firstRow="1" w:lastRow="0" w:firstColumn="1" w:lastColumn="0" w:noHBand="0" w:noVBand="1"/>
      </w:tblPr>
      <w:tblGrid>
        <w:gridCol w:w="927"/>
        <w:gridCol w:w="3467"/>
        <w:gridCol w:w="4936"/>
      </w:tblGrid>
      <w:tr w:rsidR="000866BB" w14:paraId="066DA885" w14:textId="77777777">
        <w:trPr>
          <w:trHeight w:val="346"/>
        </w:trPr>
        <w:tc>
          <w:tcPr>
            <w:tcW w:w="927" w:type="dxa"/>
            <w:tcBorders>
              <w:top w:val="single" w:sz="4" w:space="0" w:color="000000"/>
              <w:left w:val="single" w:sz="4" w:space="0" w:color="000000"/>
              <w:bottom w:val="single" w:sz="4" w:space="0" w:color="000000"/>
              <w:right w:val="single" w:sz="4" w:space="0" w:color="000000"/>
            </w:tcBorders>
          </w:tcPr>
          <w:p w14:paraId="162706BC" w14:textId="77777777" w:rsidR="000866BB" w:rsidRDefault="008A2948">
            <w:pPr>
              <w:spacing w:after="0"/>
              <w:ind w:left="5"/>
            </w:pPr>
            <w:r>
              <w:rPr>
                <w:b/>
              </w:rPr>
              <w:t xml:space="preserve">FR No. </w:t>
            </w:r>
          </w:p>
        </w:tc>
        <w:tc>
          <w:tcPr>
            <w:tcW w:w="3467" w:type="dxa"/>
            <w:tcBorders>
              <w:top w:val="single" w:sz="4" w:space="0" w:color="000000"/>
              <w:left w:val="single" w:sz="4" w:space="0" w:color="000000"/>
              <w:bottom w:val="single" w:sz="4" w:space="0" w:color="000000"/>
              <w:right w:val="single" w:sz="4" w:space="0" w:color="000000"/>
            </w:tcBorders>
          </w:tcPr>
          <w:p w14:paraId="723A08E6" w14:textId="77777777" w:rsidR="000866BB" w:rsidRDefault="008A2948">
            <w:pPr>
              <w:spacing w:after="0"/>
            </w:pPr>
            <w:r>
              <w:rPr>
                <w:b/>
              </w:rPr>
              <w:t xml:space="preserve">Non-Functional Requirement </w:t>
            </w:r>
          </w:p>
        </w:tc>
        <w:tc>
          <w:tcPr>
            <w:tcW w:w="4936" w:type="dxa"/>
            <w:tcBorders>
              <w:top w:val="single" w:sz="4" w:space="0" w:color="000000"/>
              <w:left w:val="single" w:sz="4" w:space="0" w:color="000000"/>
              <w:bottom w:val="single" w:sz="4" w:space="0" w:color="000000"/>
              <w:right w:val="single" w:sz="4" w:space="0" w:color="000000"/>
            </w:tcBorders>
          </w:tcPr>
          <w:p w14:paraId="37745F02" w14:textId="77777777" w:rsidR="000866BB" w:rsidRDefault="008A2948">
            <w:pPr>
              <w:spacing w:after="0"/>
            </w:pPr>
            <w:r>
              <w:rPr>
                <w:b/>
              </w:rPr>
              <w:t xml:space="preserve">Description </w:t>
            </w:r>
          </w:p>
        </w:tc>
      </w:tr>
      <w:tr w:rsidR="000866BB" w14:paraId="34E94DE9" w14:textId="77777777">
        <w:trPr>
          <w:trHeight w:val="811"/>
        </w:trPr>
        <w:tc>
          <w:tcPr>
            <w:tcW w:w="927" w:type="dxa"/>
            <w:tcBorders>
              <w:top w:val="single" w:sz="4" w:space="0" w:color="000000"/>
              <w:left w:val="single" w:sz="4" w:space="0" w:color="000000"/>
              <w:bottom w:val="single" w:sz="4" w:space="0" w:color="000000"/>
              <w:right w:val="single" w:sz="4" w:space="0" w:color="000000"/>
            </w:tcBorders>
          </w:tcPr>
          <w:p w14:paraId="37E6B329" w14:textId="77777777" w:rsidR="000866BB" w:rsidRDefault="008A2948">
            <w:pPr>
              <w:spacing w:after="0"/>
              <w:ind w:left="5"/>
            </w:pPr>
            <w:r>
              <w:t xml:space="preserve">NFR-1 </w:t>
            </w:r>
          </w:p>
        </w:tc>
        <w:tc>
          <w:tcPr>
            <w:tcW w:w="3467" w:type="dxa"/>
            <w:tcBorders>
              <w:top w:val="single" w:sz="4" w:space="0" w:color="000000"/>
              <w:left w:val="single" w:sz="4" w:space="0" w:color="000000"/>
              <w:bottom w:val="single" w:sz="4" w:space="0" w:color="000000"/>
              <w:right w:val="single" w:sz="4" w:space="0" w:color="000000"/>
            </w:tcBorders>
          </w:tcPr>
          <w:p w14:paraId="2873F241" w14:textId="77777777" w:rsidR="000866BB" w:rsidRDefault="008A2948">
            <w:pPr>
              <w:spacing w:after="0"/>
            </w:pPr>
            <w:r>
              <w:rPr>
                <w:b/>
              </w:rPr>
              <w:t>Usability</w:t>
            </w:r>
            <w:r>
              <w:t xml:space="preserve"> </w:t>
            </w:r>
          </w:p>
        </w:tc>
        <w:tc>
          <w:tcPr>
            <w:tcW w:w="4936" w:type="dxa"/>
            <w:tcBorders>
              <w:top w:val="single" w:sz="4" w:space="0" w:color="000000"/>
              <w:left w:val="single" w:sz="4" w:space="0" w:color="000000"/>
              <w:bottom w:val="single" w:sz="4" w:space="0" w:color="000000"/>
              <w:right w:val="single" w:sz="4" w:space="0" w:color="000000"/>
            </w:tcBorders>
          </w:tcPr>
          <w:p w14:paraId="03217099" w14:textId="77777777" w:rsidR="000866BB" w:rsidRDefault="008A2948">
            <w:pPr>
              <w:spacing w:after="0"/>
            </w:pPr>
            <w:r>
              <w:t xml:space="preserve">Efficient for the frequent </w:t>
            </w:r>
            <w:proofErr w:type="spellStart"/>
            <w:proofErr w:type="gramStart"/>
            <w:r>
              <w:t>users.users</w:t>
            </w:r>
            <w:proofErr w:type="spellEnd"/>
            <w:proofErr w:type="gramEnd"/>
            <w:r>
              <w:t xml:space="preserve"> can easily understand what the application does and feel satisfied with the system. </w:t>
            </w:r>
          </w:p>
        </w:tc>
      </w:tr>
      <w:tr w:rsidR="000866BB" w14:paraId="6BDFEB9E" w14:textId="77777777">
        <w:trPr>
          <w:trHeight w:val="1354"/>
        </w:trPr>
        <w:tc>
          <w:tcPr>
            <w:tcW w:w="927" w:type="dxa"/>
            <w:tcBorders>
              <w:top w:val="single" w:sz="4" w:space="0" w:color="000000"/>
              <w:left w:val="single" w:sz="4" w:space="0" w:color="000000"/>
              <w:bottom w:val="single" w:sz="4" w:space="0" w:color="000000"/>
              <w:right w:val="single" w:sz="4" w:space="0" w:color="000000"/>
            </w:tcBorders>
          </w:tcPr>
          <w:p w14:paraId="755EC38D" w14:textId="77777777" w:rsidR="000866BB" w:rsidRDefault="008A2948">
            <w:pPr>
              <w:spacing w:after="0"/>
              <w:ind w:left="5"/>
            </w:pPr>
            <w:r>
              <w:t xml:space="preserve">NFR-2 </w:t>
            </w:r>
          </w:p>
        </w:tc>
        <w:tc>
          <w:tcPr>
            <w:tcW w:w="3467" w:type="dxa"/>
            <w:tcBorders>
              <w:top w:val="single" w:sz="4" w:space="0" w:color="000000"/>
              <w:left w:val="single" w:sz="4" w:space="0" w:color="000000"/>
              <w:bottom w:val="single" w:sz="4" w:space="0" w:color="000000"/>
              <w:right w:val="single" w:sz="4" w:space="0" w:color="000000"/>
            </w:tcBorders>
          </w:tcPr>
          <w:p w14:paraId="4F80FC3F" w14:textId="77777777" w:rsidR="000866BB" w:rsidRDefault="008A2948">
            <w:pPr>
              <w:spacing w:after="0"/>
            </w:pPr>
            <w:r>
              <w:rPr>
                <w:b/>
              </w:rPr>
              <w:t>Security</w:t>
            </w:r>
            <w:r>
              <w:t xml:space="preserve"> </w:t>
            </w:r>
          </w:p>
        </w:tc>
        <w:tc>
          <w:tcPr>
            <w:tcW w:w="4936" w:type="dxa"/>
            <w:tcBorders>
              <w:top w:val="single" w:sz="4" w:space="0" w:color="000000"/>
              <w:left w:val="single" w:sz="4" w:space="0" w:color="000000"/>
              <w:bottom w:val="single" w:sz="4" w:space="0" w:color="000000"/>
              <w:right w:val="single" w:sz="4" w:space="0" w:color="000000"/>
            </w:tcBorders>
          </w:tcPr>
          <w:p w14:paraId="2259D8D3" w14:textId="77777777" w:rsidR="000866BB" w:rsidRDefault="008A2948">
            <w:pPr>
              <w:spacing w:after="0"/>
            </w:pPr>
            <w:r>
              <w:t xml:space="preserve">Assures all the data inside the system will be protected against malware attacks or unauthorized access. This application must remain resilient in the face of attacks. The behaviour of the application must be correct and predictable. </w:t>
            </w:r>
          </w:p>
        </w:tc>
      </w:tr>
      <w:tr w:rsidR="000866BB" w14:paraId="2A1A1279" w14:textId="77777777">
        <w:trPr>
          <w:trHeight w:val="547"/>
        </w:trPr>
        <w:tc>
          <w:tcPr>
            <w:tcW w:w="927" w:type="dxa"/>
            <w:tcBorders>
              <w:top w:val="single" w:sz="4" w:space="0" w:color="000000"/>
              <w:left w:val="single" w:sz="4" w:space="0" w:color="000000"/>
              <w:bottom w:val="single" w:sz="4" w:space="0" w:color="000000"/>
              <w:right w:val="single" w:sz="4" w:space="0" w:color="000000"/>
            </w:tcBorders>
          </w:tcPr>
          <w:p w14:paraId="085F0BDB" w14:textId="77777777" w:rsidR="000866BB" w:rsidRDefault="008A2948">
            <w:pPr>
              <w:spacing w:after="0"/>
              <w:ind w:left="5"/>
            </w:pPr>
            <w:r>
              <w:t xml:space="preserve">NFR-3 </w:t>
            </w:r>
          </w:p>
        </w:tc>
        <w:tc>
          <w:tcPr>
            <w:tcW w:w="3467" w:type="dxa"/>
            <w:tcBorders>
              <w:top w:val="single" w:sz="4" w:space="0" w:color="000000"/>
              <w:left w:val="single" w:sz="4" w:space="0" w:color="000000"/>
              <w:bottom w:val="single" w:sz="4" w:space="0" w:color="000000"/>
              <w:right w:val="single" w:sz="4" w:space="0" w:color="000000"/>
            </w:tcBorders>
          </w:tcPr>
          <w:p w14:paraId="415682FC" w14:textId="77777777" w:rsidR="000866BB" w:rsidRDefault="008A2948">
            <w:pPr>
              <w:spacing w:after="0"/>
            </w:pPr>
            <w:r>
              <w:rPr>
                <w:b/>
              </w:rPr>
              <w:t>Rel</w:t>
            </w:r>
            <w:r>
              <w:rPr>
                <w:b/>
              </w:rPr>
              <w:t>iability</w:t>
            </w:r>
            <w:r>
              <w:t xml:space="preserve"> </w:t>
            </w:r>
          </w:p>
        </w:tc>
        <w:tc>
          <w:tcPr>
            <w:tcW w:w="4936" w:type="dxa"/>
            <w:tcBorders>
              <w:top w:val="single" w:sz="4" w:space="0" w:color="000000"/>
              <w:left w:val="single" w:sz="4" w:space="0" w:color="000000"/>
              <w:bottom w:val="single" w:sz="4" w:space="0" w:color="000000"/>
              <w:right w:val="single" w:sz="4" w:space="0" w:color="000000"/>
            </w:tcBorders>
          </w:tcPr>
          <w:p w14:paraId="2EEBE0C1" w14:textId="77777777" w:rsidR="000866BB" w:rsidRDefault="008A2948">
            <w:pPr>
              <w:spacing w:after="0"/>
            </w:pPr>
            <w:r>
              <w:t xml:space="preserve">This application must perform without failure in 95 percent of use cases during a month. </w:t>
            </w:r>
          </w:p>
        </w:tc>
      </w:tr>
      <w:tr w:rsidR="000866BB" w14:paraId="6217BAF6" w14:textId="77777777">
        <w:trPr>
          <w:trHeight w:val="1085"/>
        </w:trPr>
        <w:tc>
          <w:tcPr>
            <w:tcW w:w="927" w:type="dxa"/>
            <w:tcBorders>
              <w:top w:val="single" w:sz="4" w:space="0" w:color="000000"/>
              <w:left w:val="single" w:sz="4" w:space="0" w:color="000000"/>
              <w:bottom w:val="single" w:sz="4" w:space="0" w:color="000000"/>
              <w:right w:val="single" w:sz="4" w:space="0" w:color="000000"/>
            </w:tcBorders>
          </w:tcPr>
          <w:p w14:paraId="454374F0" w14:textId="77777777" w:rsidR="000866BB" w:rsidRDefault="008A2948">
            <w:pPr>
              <w:spacing w:after="0"/>
              <w:ind w:left="5"/>
            </w:pPr>
            <w:r>
              <w:t xml:space="preserve">NFR-4 </w:t>
            </w:r>
          </w:p>
        </w:tc>
        <w:tc>
          <w:tcPr>
            <w:tcW w:w="3467" w:type="dxa"/>
            <w:tcBorders>
              <w:top w:val="single" w:sz="4" w:space="0" w:color="000000"/>
              <w:left w:val="single" w:sz="4" w:space="0" w:color="000000"/>
              <w:bottom w:val="single" w:sz="4" w:space="0" w:color="000000"/>
              <w:right w:val="single" w:sz="4" w:space="0" w:color="000000"/>
            </w:tcBorders>
          </w:tcPr>
          <w:p w14:paraId="47E9F1E1" w14:textId="77777777" w:rsidR="000866BB" w:rsidRDefault="008A2948">
            <w:pPr>
              <w:spacing w:after="0"/>
            </w:pPr>
            <w:r>
              <w:rPr>
                <w:b/>
              </w:rPr>
              <w:t>Performance</w:t>
            </w:r>
            <w:r>
              <w:t xml:space="preserve"> </w:t>
            </w:r>
          </w:p>
        </w:tc>
        <w:tc>
          <w:tcPr>
            <w:tcW w:w="4936" w:type="dxa"/>
            <w:tcBorders>
              <w:top w:val="single" w:sz="4" w:space="0" w:color="000000"/>
              <w:left w:val="single" w:sz="4" w:space="0" w:color="000000"/>
              <w:bottom w:val="single" w:sz="4" w:space="0" w:color="000000"/>
              <w:right w:val="single" w:sz="4" w:space="0" w:color="000000"/>
            </w:tcBorders>
          </w:tcPr>
          <w:p w14:paraId="74F124A5" w14:textId="77777777" w:rsidR="000866BB" w:rsidRDefault="008A2948">
            <w:pPr>
              <w:spacing w:after="0"/>
            </w:pPr>
            <w:r>
              <w:t xml:space="preserve">This application supporting 1,000 users per hour must provide 6 seconds or less response time in a desktop browser, including the rendering of </w:t>
            </w:r>
            <w:proofErr w:type="gramStart"/>
            <w:r>
              <w:t>text  and</w:t>
            </w:r>
            <w:proofErr w:type="gramEnd"/>
            <w:r>
              <w:t xml:space="preserve"> images, over an LTE connection. </w:t>
            </w:r>
          </w:p>
        </w:tc>
      </w:tr>
      <w:tr w:rsidR="000866BB" w14:paraId="7B496FA4" w14:textId="77777777">
        <w:trPr>
          <w:trHeight w:val="816"/>
        </w:trPr>
        <w:tc>
          <w:tcPr>
            <w:tcW w:w="927" w:type="dxa"/>
            <w:tcBorders>
              <w:top w:val="single" w:sz="4" w:space="0" w:color="000000"/>
              <w:left w:val="single" w:sz="4" w:space="0" w:color="000000"/>
              <w:bottom w:val="single" w:sz="4" w:space="0" w:color="000000"/>
              <w:right w:val="single" w:sz="4" w:space="0" w:color="000000"/>
            </w:tcBorders>
          </w:tcPr>
          <w:p w14:paraId="436C544C" w14:textId="77777777" w:rsidR="000866BB" w:rsidRDefault="008A2948">
            <w:pPr>
              <w:spacing w:after="0"/>
              <w:ind w:left="5"/>
            </w:pPr>
            <w:r>
              <w:t xml:space="preserve">NFR-5 </w:t>
            </w:r>
          </w:p>
        </w:tc>
        <w:tc>
          <w:tcPr>
            <w:tcW w:w="3467" w:type="dxa"/>
            <w:tcBorders>
              <w:top w:val="single" w:sz="4" w:space="0" w:color="000000"/>
              <w:left w:val="single" w:sz="4" w:space="0" w:color="000000"/>
              <w:bottom w:val="single" w:sz="4" w:space="0" w:color="000000"/>
              <w:right w:val="single" w:sz="4" w:space="0" w:color="000000"/>
            </w:tcBorders>
          </w:tcPr>
          <w:p w14:paraId="2DEAB4C9" w14:textId="77777777" w:rsidR="000866BB" w:rsidRDefault="008A2948">
            <w:pPr>
              <w:spacing w:after="0"/>
            </w:pPr>
            <w:r>
              <w:rPr>
                <w:b/>
              </w:rPr>
              <w:t>Availability</w:t>
            </w:r>
            <w:r>
              <w:t xml:space="preserve"> </w:t>
            </w:r>
          </w:p>
        </w:tc>
        <w:tc>
          <w:tcPr>
            <w:tcW w:w="4936" w:type="dxa"/>
            <w:tcBorders>
              <w:top w:val="single" w:sz="4" w:space="0" w:color="000000"/>
              <w:left w:val="single" w:sz="4" w:space="0" w:color="000000"/>
              <w:bottom w:val="single" w:sz="4" w:space="0" w:color="000000"/>
              <w:right w:val="single" w:sz="4" w:space="0" w:color="000000"/>
            </w:tcBorders>
          </w:tcPr>
          <w:p w14:paraId="2026604F" w14:textId="77777777" w:rsidR="000866BB" w:rsidRDefault="008A2948">
            <w:pPr>
              <w:spacing w:after="0"/>
            </w:pPr>
            <w:r>
              <w:t>The web dashboard must be available to user’s 99</w:t>
            </w:r>
            <w:r>
              <w:t xml:space="preserve">.9 percent of the time every month during business hours EST. Users can access every time. </w:t>
            </w:r>
          </w:p>
        </w:tc>
      </w:tr>
      <w:tr w:rsidR="000866BB" w14:paraId="373FEC44" w14:textId="77777777">
        <w:trPr>
          <w:trHeight w:val="816"/>
        </w:trPr>
        <w:tc>
          <w:tcPr>
            <w:tcW w:w="927" w:type="dxa"/>
            <w:tcBorders>
              <w:top w:val="single" w:sz="4" w:space="0" w:color="000000"/>
              <w:left w:val="single" w:sz="4" w:space="0" w:color="000000"/>
              <w:bottom w:val="single" w:sz="4" w:space="0" w:color="000000"/>
              <w:right w:val="single" w:sz="4" w:space="0" w:color="000000"/>
            </w:tcBorders>
          </w:tcPr>
          <w:p w14:paraId="4B4CE894" w14:textId="77777777" w:rsidR="000866BB" w:rsidRDefault="008A2948">
            <w:pPr>
              <w:spacing w:after="0"/>
              <w:ind w:left="5"/>
            </w:pPr>
            <w:r>
              <w:t xml:space="preserve">NFR-6 </w:t>
            </w:r>
          </w:p>
        </w:tc>
        <w:tc>
          <w:tcPr>
            <w:tcW w:w="3467" w:type="dxa"/>
            <w:tcBorders>
              <w:top w:val="single" w:sz="4" w:space="0" w:color="000000"/>
              <w:left w:val="single" w:sz="4" w:space="0" w:color="000000"/>
              <w:bottom w:val="single" w:sz="4" w:space="0" w:color="000000"/>
              <w:right w:val="single" w:sz="4" w:space="0" w:color="000000"/>
            </w:tcBorders>
          </w:tcPr>
          <w:p w14:paraId="6083554C" w14:textId="77777777" w:rsidR="000866BB" w:rsidRDefault="008A2948">
            <w:pPr>
              <w:spacing w:after="0"/>
            </w:pPr>
            <w:r>
              <w:rPr>
                <w:b/>
                <w:color w:val="222222"/>
              </w:rPr>
              <w:t>Scalability</w:t>
            </w:r>
            <w:r>
              <w:rPr>
                <w:color w:val="222222"/>
              </w:rPr>
              <w:t xml:space="preserve"> </w:t>
            </w:r>
          </w:p>
        </w:tc>
        <w:tc>
          <w:tcPr>
            <w:tcW w:w="4936" w:type="dxa"/>
            <w:tcBorders>
              <w:top w:val="single" w:sz="4" w:space="0" w:color="000000"/>
              <w:left w:val="single" w:sz="4" w:space="0" w:color="000000"/>
              <w:bottom w:val="single" w:sz="4" w:space="0" w:color="000000"/>
              <w:right w:val="single" w:sz="4" w:space="0" w:color="000000"/>
            </w:tcBorders>
          </w:tcPr>
          <w:p w14:paraId="296C3527" w14:textId="77777777" w:rsidR="000866BB" w:rsidRDefault="008A2948">
            <w:pPr>
              <w:spacing w:after="0"/>
            </w:pPr>
            <w:r>
              <w:t xml:space="preserve">The application must be scalable enough to support 10,000 visits at the same time while maintaining optimal performance. </w:t>
            </w:r>
          </w:p>
        </w:tc>
      </w:tr>
    </w:tbl>
    <w:p w14:paraId="2A57B10A" w14:textId="77777777" w:rsidR="000866BB" w:rsidRDefault="008A2948">
      <w:pPr>
        <w:spacing w:after="0"/>
      </w:pPr>
      <w:r>
        <w:t xml:space="preserve"> </w:t>
      </w:r>
    </w:p>
    <w:sectPr w:rsidR="000866BB">
      <w:pgSz w:w="11904"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6BB"/>
    <w:rsid w:val="000866BB"/>
    <w:rsid w:val="008A29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85865"/>
  <w15:docId w15:val="{87499DF7-D44A-4D72-A878-D0A4552B1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252</Words>
  <Characters>1443</Characters>
  <Application>Microsoft Office Word</Application>
  <DocSecurity>0</DocSecurity>
  <Lines>12</Lines>
  <Paragraphs>3</Paragraphs>
  <ScaleCrop>false</ScaleCrop>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bhuvaneshwariselvam12@outlook.com</cp:lastModifiedBy>
  <cp:revision>2</cp:revision>
  <dcterms:created xsi:type="dcterms:W3CDTF">2022-10-19T04:24:00Z</dcterms:created>
  <dcterms:modified xsi:type="dcterms:W3CDTF">2022-10-19T04:24:00Z</dcterms:modified>
</cp:coreProperties>
</file>