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855"/>
        <w:jc w:val="center"/>
      </w:pPr>
      <w:r>
        <w:rPr>
          <w:b/>
          <w:sz w:val="24"/>
        </w:rPr>
        <w:t xml:space="preserve">Project Design Phase-II </w:t>
      </w:r>
    </w:p>
    <w:p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>
      <w:pPr>
        <w:spacing w:after="0"/>
        <w:ind w:left="1908"/>
        <w:jc w:val="center"/>
      </w:pPr>
      <w:r>
        <w:rPr>
          <w:b/>
        </w:rPr>
        <w:t xml:space="preserve"> </w:t>
      </w:r>
    </w:p>
    <w:tbl>
      <w:tblPr>
        <w:tblStyle w:val="4"/>
        <w:tblW w:w="9902" w:type="dxa"/>
        <w:tblInd w:w="5" w:type="dxa"/>
        <w:tblLayout w:type="autofit"/>
        <w:tblCellMar>
          <w:top w:w="50" w:type="dxa"/>
          <w:left w:w="106" w:type="dxa"/>
          <w:bottom w:w="0" w:type="dxa"/>
          <w:right w:w="115" w:type="dxa"/>
        </w:tblCellMar>
      </w:tblPr>
      <w:tblGrid>
        <w:gridCol w:w="4567"/>
        <w:gridCol w:w="5335"/>
      </w:tblGrid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4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Date 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19/11/2022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4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Team ID 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bCs/>
              </w:rPr>
              <w:t>PNT2022TMID</w:t>
            </w:r>
            <w:r>
              <w:rPr>
                <w:rFonts w:hint="default"/>
                <w:bCs/>
                <w:lang w:val="en-IN"/>
              </w:rPr>
              <w:t>36343</w:t>
            </w:r>
            <w:bookmarkStart w:id="0" w:name="_GoBack"/>
            <w:bookmarkEnd w:id="0"/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658" w:hRule="atLeast"/>
        </w:trPr>
        <w:tc>
          <w:tcPr>
            <w:tcW w:w="4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Project Name 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Project – Smart Farmer-IoT Enabled smart Farming Application.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4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Maximum Marks 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4 Marks </w:t>
            </w:r>
          </w:p>
        </w:tc>
      </w:tr>
    </w:tbl>
    <w:p>
      <w:r>
        <w:rPr>
          <w:b/>
        </w:rPr>
        <w:t xml:space="preserve"> </w:t>
      </w:r>
    </w:p>
    <w:p>
      <w:pPr>
        <w:spacing w:after="158"/>
        <w:ind w:left="-5" w:hanging="10"/>
      </w:pPr>
      <w:r>
        <w:rPr>
          <w:b/>
        </w:rPr>
        <w:t xml:space="preserve">Functional Requirements: </w:t>
      </w:r>
    </w:p>
    <w:p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4"/>
        <w:tblW w:w="9330" w:type="dxa"/>
        <w:tblInd w:w="5" w:type="dxa"/>
        <w:tblLayout w:type="autofit"/>
        <w:tblCellMar>
          <w:top w:w="50" w:type="dxa"/>
          <w:left w:w="106" w:type="dxa"/>
          <w:bottom w:w="0" w:type="dxa"/>
          <w:right w:w="115" w:type="dxa"/>
        </w:tblCellMar>
      </w:tblPr>
      <w:tblGrid>
        <w:gridCol w:w="927"/>
        <w:gridCol w:w="3467"/>
        <w:gridCol w:w="4936"/>
      </w:tblGrid>
      <w:tr>
        <w:trPr>
          <w:trHeight w:val="34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Sub Requirement (Story / Sub-Task) </w:t>
            </w:r>
          </w:p>
        </w:tc>
      </w:tr>
      <w:tr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FR-1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User Registration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214"/>
            </w:pPr>
            <w:r>
              <w:t xml:space="preserve">Registration through Form Registration through Gmail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548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FR-2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User Confirmation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54"/>
            </w:pPr>
            <w:r>
              <w:t xml:space="preserve">Confirmation via Email Confirmation via OTP </w:t>
            </w:r>
          </w:p>
        </w:tc>
      </w:tr>
      <w:tr>
        <w:trPr>
          <w:trHeight w:val="81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FR-3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Sensor Function for framing System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05"/>
            </w:pPr>
            <w:r>
              <w:t xml:space="preserve"> Measure the Temperature and Humidity  Measure the Soil Monitoring Check the crop diseases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548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FR-4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Manage Modules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Manage Roles of User </w:t>
            </w:r>
          </w:p>
          <w:p>
            <w:pPr>
              <w:spacing w:after="0" w:line="240" w:lineRule="auto"/>
            </w:pPr>
            <w:r>
              <w:t xml:space="preserve"> Manage User permission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 xml:space="preserve">FR-5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Check whether details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979"/>
            </w:pPr>
            <w:r>
              <w:t xml:space="preserve">Temperature details  Humidity details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81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t>FR-6</w:t>
            </w:r>
            <w:r>
              <w:rPr>
                <w:b/>
              </w:rPr>
              <w:t xml:space="preserve"> </w:t>
            </w:r>
          </w:p>
        </w:tc>
        <w:tc>
          <w:tcPr>
            <w:tcW w:w="3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color w:val="222222"/>
              </w:rPr>
              <w:t xml:space="preserve">Data Management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Manage the data of weather conditions </w:t>
            </w:r>
          </w:p>
          <w:p>
            <w:pPr>
              <w:spacing w:after="0" w:line="240" w:lineRule="auto"/>
            </w:pPr>
            <w:r>
              <w:t xml:space="preserve">Manage the data of crop conditions </w:t>
            </w:r>
          </w:p>
          <w:p>
            <w:pPr>
              <w:spacing w:after="0" w:line="240" w:lineRule="auto"/>
            </w:pPr>
            <w:r>
              <w:t xml:space="preserve">Manage the data of live stock conditions </w:t>
            </w:r>
          </w:p>
        </w:tc>
      </w:tr>
    </w:tbl>
    <w:p>
      <w:pPr>
        <w:spacing w:after="156"/>
      </w:pPr>
      <w:r>
        <w:t xml:space="preserve"> </w:t>
      </w:r>
    </w:p>
    <w:p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pPr>
        <w:spacing w:after="156"/>
      </w:pPr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pPr>
        <w:spacing w:after="156"/>
      </w:pPr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pPr>
        <w:spacing w:after="155"/>
      </w:pPr>
      <w:r>
        <w:rPr>
          <w:b/>
        </w:rPr>
        <w:t xml:space="preserve"> </w:t>
      </w:r>
    </w:p>
    <w:p>
      <w:pPr>
        <w:spacing w:after="161"/>
      </w:pPr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r>
        <w:rPr>
          <w:b/>
        </w:rPr>
        <w:t xml:space="preserve"> </w:t>
      </w:r>
    </w:p>
    <w:p>
      <w:pPr>
        <w:spacing w:after="158"/>
        <w:ind w:left="-5" w:hanging="10"/>
      </w:pPr>
      <w:r>
        <w:rPr>
          <w:b/>
        </w:rPr>
        <w:t xml:space="preserve">Non-functional Requirements: </w:t>
      </w:r>
    </w:p>
    <w:p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4"/>
        <w:tblW w:w="10022" w:type="dxa"/>
        <w:tblInd w:w="5" w:type="dxa"/>
        <w:tblLayout w:type="autofit"/>
        <w:tblCellMar>
          <w:top w:w="50" w:type="dxa"/>
          <w:left w:w="110" w:type="dxa"/>
          <w:bottom w:w="0" w:type="dxa"/>
          <w:right w:w="60" w:type="dxa"/>
        </w:tblCellMar>
      </w:tblPr>
      <w:tblGrid>
        <w:gridCol w:w="994"/>
        <w:gridCol w:w="1695"/>
        <w:gridCol w:w="7333"/>
      </w:tblGrid>
      <w:tr>
        <w:tblPrEx>
          <w:tblCellMar>
            <w:top w:w="50" w:type="dxa"/>
            <w:left w:w="110" w:type="dxa"/>
            <w:bottom w:w="0" w:type="dxa"/>
            <w:right w:w="60" w:type="dxa"/>
          </w:tblCellMar>
        </w:tblPrEx>
        <w:trPr>
          <w:trHeight w:val="547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FR No. 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7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Description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0" w:type="dxa"/>
          </w:tblCellMar>
        </w:tblPrEx>
        <w:trPr>
          <w:trHeight w:val="1416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NFR-1 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61" w:right="1383"/>
            </w:pPr>
            <w:r>
              <w:rPr>
                <w:rFonts w:ascii="Wingdings" w:hAnsi="Wingdings" w:eastAsia="Wingdings" w:cs="Wingdings"/>
              </w:rPr>
              <w:t>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User friendly guidelines for users to avail the features. </w:t>
            </w:r>
            <w:r>
              <w:rPr>
                <w:rFonts w:ascii="Wingdings" w:hAnsi="Wingdings" w:eastAsia="Wingdings" w:cs="Wingdings"/>
              </w:rPr>
              <w:t>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Most simplistic user interface for ease of use. 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0" w:type="dxa"/>
          </w:tblCellMar>
        </w:tblPrEx>
        <w:trPr>
          <w:trHeight w:val="1282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NFR-2 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0" w:line="287" w:lineRule="auto"/>
              <w:ind w:left="361"/>
            </w:pPr>
            <w:r>
              <w:rPr>
                <w:rFonts w:ascii="Wingdings" w:hAnsi="Wingdings" w:eastAsia="Wingdings" w:cs="Wingdings"/>
              </w:rPr>
              <w:t>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All the details about the user are protected from unauthorized access. </w:t>
            </w:r>
            <w:r>
              <w:rPr>
                <w:rFonts w:ascii="Wingdings" w:hAnsi="Wingdings" w:eastAsia="Wingdings" w:cs="Wingdings"/>
              </w:rPr>
              <w:t>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Detection and identification of any misfunctions of sensors. </w:t>
            </w:r>
          </w:p>
          <w:p>
            <w:pPr>
              <w:spacing w:after="0" w:line="240" w:lineRule="auto"/>
              <w:ind w:left="721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0" w:type="dxa"/>
          </w:tblCellMar>
        </w:tblPrEx>
        <w:trPr>
          <w:trHeight w:val="826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NFR-3 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after="12" w:line="240" w:lineRule="auto"/>
              <w:ind w:hanging="360"/>
            </w:pPr>
            <w:r>
              <w:t xml:space="preserve">Implementing Mesh IoT Networks 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t xml:space="preserve">Building a Multi-layered defence for IoT Networks.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0" w:type="dxa"/>
          </w:tblCellMar>
        </w:tblPrEx>
        <w:trPr>
          <w:trHeight w:val="686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NFR-4 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           The use of modern technology solutions helps to achieve the maximum performances thus resulting in better quality and quantity yields. 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0" w:type="dxa"/>
          </w:tblCellMar>
        </w:tblPrEx>
        <w:trPr>
          <w:trHeight w:val="528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NFR-5 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           This app is available for all platforms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60" w:type="dxa"/>
          </w:tblCellMar>
        </w:tblPrEx>
        <w:trPr>
          <w:trHeight w:val="816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NFR-6 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7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1"/>
              <w:jc w:val="both"/>
            </w:pPr>
            <w:r>
              <w:t xml:space="preserve">            Scalability refers to the ability to increase available resources and system capability without the need to go through a major system redesign or implementation. </w:t>
            </w:r>
          </w:p>
        </w:tc>
      </w:tr>
    </w:tbl>
    <w:p>
      <w:pPr>
        <w:spacing w:after="0"/>
      </w:pPr>
      <w:r>
        <w:t xml:space="preserve"> </w:t>
      </w:r>
    </w:p>
    <w:sectPr>
      <w:pgSz w:w="11904" w:h="16838"/>
      <w:pgMar w:top="900" w:right="3293" w:bottom="177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3E7338"/>
    <w:multiLevelType w:val="multilevel"/>
    <w:tmpl w:val="5C3E7338"/>
    <w:lvl w:ilvl="0" w:tentative="0">
      <w:start w:val="1"/>
      <w:numFmt w:val="bullet"/>
      <w:lvlText w:val=""/>
      <w:lvlJc w:val="left"/>
      <w:pPr>
        <w:ind w:left="7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1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3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21"/>
    <w:rsid w:val="000A5421"/>
    <w:rsid w:val="002A08D9"/>
    <w:rsid w:val="00777266"/>
    <w:rsid w:val="385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298</Words>
  <Characters>1700</Characters>
  <Lines>14</Lines>
  <Paragraphs>3</Paragraphs>
  <TotalTime>0</TotalTime>
  <ScaleCrop>false</ScaleCrop>
  <LinksUpToDate>false</LinksUpToDate>
  <CharactersWithSpaces>1995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2022-10-31T13:17:00Z</dcterms:created>
  <dc:creator>Amarender Katkam</dc:creator>
  <cp:lastModifiedBy>Jayanth Yadav</cp:lastModifiedBy>
  <dcterms:modified xsi:type="dcterms:W3CDTF">2022-11-19T17:39:11Z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06F4CB6C0DF645F58E48BDB652BF88E1</vt:lpwstr>
  </property>
</Properties>
</file>