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6A5F572E" w:rsidR="00957303" w:rsidRDefault="00C5582E">
            <w:pPr>
              <w:pStyle w:val="TableParagraph"/>
              <w:spacing w:before="2"/>
            </w:pPr>
            <w:r>
              <w:t>VALLURU MAHESH BABU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7368DD24" w:rsidR="00957303" w:rsidRDefault="00C5582E">
            <w:pPr>
              <w:pStyle w:val="TableParagraph"/>
            </w:pPr>
            <w:r>
              <w:t>110719106036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7303"/>
    <w:rsid w:val="00957303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Manasa Valluru</cp:lastModifiedBy>
  <cp:revision>2</cp:revision>
  <dcterms:created xsi:type="dcterms:W3CDTF">2022-10-25T11:35:00Z</dcterms:created>
  <dcterms:modified xsi:type="dcterms:W3CDTF">2022-10-25T11:36:00Z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