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7884" w14:textId="42477B4E" w:rsidR="00333526" w:rsidRDefault="00AF4927">
      <w:r w:rsidRPr="00AF4927">
        <w:t>https://web-chat.global.assistant.watson.appdomain.cloud/preview.html?backgroundImageURL=https%3A%2F%2Fjp-tok.assistant.watson.cloud.ibm.com%2Fpublic%2Fimages%2Fupx-80a63c5f-e2c1-4c37-87ec-0315327195ae%3A%3A06025597-6483-447b-aae6-c1530fef366d&amp;integrationID=251165f1-ce28-4ad3-8cc8-c978a67840b9&amp;region=jp-tok&amp;serviceInstanceID=80a63c5f-e2c1-4c37-87ec-0315327195ae</w:t>
      </w:r>
    </w:p>
    <w:sectPr w:rsidR="00333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99"/>
    <w:rsid w:val="00333526"/>
    <w:rsid w:val="00722E99"/>
    <w:rsid w:val="00AF4927"/>
    <w:rsid w:val="00B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49B3D-1D0E-46D2-8B0F-866F2DBA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3</cp:revision>
  <dcterms:created xsi:type="dcterms:W3CDTF">2022-10-19T08:35:00Z</dcterms:created>
  <dcterms:modified xsi:type="dcterms:W3CDTF">2022-10-19T08:35:00Z</dcterms:modified>
</cp:coreProperties>
</file>