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75" w:rsidRDefault="00C44375" w:rsidP="004D3485">
      <w:pPr>
        <w:spacing w:line="240" w:lineRule="auto"/>
        <w:rPr>
          <w:sz w:val="56"/>
          <w:szCs w:val="56"/>
        </w:rPr>
      </w:pPr>
    </w:p>
    <w:p w:rsidR="00C44375" w:rsidRDefault="00C44375" w:rsidP="004D3485">
      <w:pPr>
        <w:spacing w:line="240" w:lineRule="auto"/>
        <w:rPr>
          <w:sz w:val="56"/>
          <w:szCs w:val="56"/>
        </w:rPr>
      </w:pPr>
    </w:p>
    <w:p w:rsidR="003E721E" w:rsidRPr="004D3485" w:rsidRDefault="004D3485" w:rsidP="004D3485">
      <w:pPr>
        <w:spacing w:line="240" w:lineRule="auto"/>
        <w:rPr>
          <w:sz w:val="56"/>
          <w:szCs w:val="56"/>
        </w:rPr>
      </w:pPr>
      <w:r w:rsidRPr="004D3485">
        <w:rPr>
          <w:sz w:val="56"/>
          <w:szCs w:val="56"/>
        </w:rPr>
        <w:t>Literature Review for Smart Fashion</w:t>
      </w:r>
    </w:p>
    <w:p w:rsidR="004D3485" w:rsidRDefault="004D3485" w:rsidP="004D3485">
      <w:pPr>
        <w:spacing w:line="240" w:lineRule="auto"/>
        <w:rPr>
          <w:sz w:val="56"/>
          <w:szCs w:val="56"/>
        </w:rPr>
      </w:pPr>
      <w:r w:rsidRPr="004D3485">
        <w:rPr>
          <w:sz w:val="56"/>
          <w:szCs w:val="56"/>
        </w:rPr>
        <w:t>Recommender Ap</w:t>
      </w:r>
      <w:r>
        <w:rPr>
          <w:sz w:val="56"/>
          <w:szCs w:val="56"/>
        </w:rPr>
        <w:t>p</w:t>
      </w:r>
      <w:r w:rsidRPr="004D3485">
        <w:rPr>
          <w:sz w:val="56"/>
          <w:szCs w:val="56"/>
        </w:rPr>
        <w:t>lication</w:t>
      </w:r>
    </w:p>
    <w:p w:rsidR="004D3485" w:rsidRPr="004D3485" w:rsidRDefault="004D3485" w:rsidP="004D3485">
      <w:pPr>
        <w:spacing w:line="240" w:lineRule="auto"/>
        <w:rPr>
          <w:rFonts w:ascii="Times New Roman" w:hAnsi="Times New Roman" w:cs="Times New Roman"/>
          <w:sz w:val="56"/>
          <w:szCs w:val="56"/>
        </w:rPr>
      </w:pPr>
      <w:r w:rsidRPr="004D3485">
        <w:rPr>
          <w:rFonts w:ascii="Times New Roman" w:hAnsi="Times New Roman" w:cs="Times New Roman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41.4pt;width:453pt;height:0;z-index:251658240" o:connectortype="straight"/>
        </w:pict>
      </w:r>
    </w:p>
    <w:p w:rsidR="004D3485" w:rsidRDefault="004D3485" w:rsidP="004D3485">
      <w:pPr>
        <w:spacing w:line="240" w:lineRule="auto"/>
        <w:rPr>
          <w:rFonts w:ascii="Calibri" w:hAnsi="Calibri" w:cs="Calibri"/>
          <w:b/>
          <w:sz w:val="28"/>
          <w:szCs w:val="28"/>
        </w:rPr>
      </w:pPr>
      <w:r w:rsidRPr="004D3485">
        <w:rPr>
          <w:rFonts w:ascii="Calibri" w:hAnsi="Calibri" w:cs="Calibri"/>
          <w:b/>
          <w:noProof/>
          <w:sz w:val="40"/>
          <w:szCs w:val="40"/>
        </w:rPr>
        <w:pict>
          <v:shape id="_x0000_s1027" type="#_x0000_t32" style="position:absolute;margin-left:-3pt;margin-top:19.7pt;width:453pt;height:0;z-index:251659264" o:connectortype="straight"/>
        </w:pict>
      </w:r>
      <w:r w:rsidRPr="004D3485">
        <w:rPr>
          <w:rFonts w:ascii="Calibri" w:hAnsi="Calibri" w:cs="Calibri"/>
          <w:b/>
          <w:sz w:val="28"/>
          <w:szCs w:val="28"/>
        </w:rPr>
        <w:t xml:space="preserve">Year              </w:t>
      </w:r>
      <w:r>
        <w:rPr>
          <w:rFonts w:ascii="Calibri" w:hAnsi="Calibri" w:cs="Calibri"/>
          <w:b/>
          <w:sz w:val="28"/>
          <w:szCs w:val="28"/>
        </w:rPr>
        <w:t xml:space="preserve">  </w:t>
      </w:r>
      <w:r w:rsidRPr="004D3485">
        <w:rPr>
          <w:rFonts w:ascii="Calibri" w:hAnsi="Calibri" w:cs="Calibri"/>
          <w:b/>
          <w:sz w:val="28"/>
          <w:szCs w:val="28"/>
        </w:rPr>
        <w:t xml:space="preserve">  Recommendation System Approach    </w:t>
      </w:r>
      <w:r>
        <w:rPr>
          <w:rFonts w:ascii="Calibri" w:hAnsi="Calibri" w:cs="Calibri"/>
          <w:b/>
          <w:sz w:val="28"/>
          <w:szCs w:val="28"/>
        </w:rPr>
        <w:t xml:space="preserve">                         </w:t>
      </w:r>
      <w:r w:rsidRPr="004D3485">
        <w:rPr>
          <w:rFonts w:ascii="Calibri" w:hAnsi="Calibri" w:cs="Calibri"/>
          <w:b/>
          <w:sz w:val="28"/>
          <w:szCs w:val="28"/>
        </w:rPr>
        <w:t>Properties</w:t>
      </w:r>
    </w:p>
    <w:p w:rsidR="00C44375" w:rsidRDefault="00C44375" w:rsidP="00F52707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C44375" w:rsidRDefault="00C44375" w:rsidP="00F52707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4D3485" w:rsidRDefault="004D3485" w:rsidP="00F527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707">
        <w:rPr>
          <w:rFonts w:ascii="Calibri" w:hAnsi="Calibri" w:cs="Calibri"/>
          <w:sz w:val="24"/>
          <w:szCs w:val="24"/>
        </w:rPr>
        <w:t xml:space="preserve">Before </w:t>
      </w:r>
      <w:r w:rsidRPr="00F52707">
        <w:rPr>
          <w:rFonts w:ascii="Times New Roman" w:hAnsi="Times New Roman" w:cs="Times New Roman"/>
          <w:sz w:val="24"/>
          <w:szCs w:val="24"/>
        </w:rPr>
        <w:t xml:space="preserve">1992         </w:t>
      </w:r>
      <w:proofErr w:type="gramStart"/>
      <w:r w:rsidRPr="00F52707">
        <w:rPr>
          <w:rFonts w:ascii="Times New Roman" w:hAnsi="Times New Roman" w:cs="Times New Roman"/>
          <w:sz w:val="24"/>
          <w:szCs w:val="24"/>
        </w:rPr>
        <w:t>Mafia ,developed</w:t>
      </w:r>
      <w:proofErr w:type="gramEnd"/>
      <w:r w:rsidRPr="00F52707">
        <w:rPr>
          <w:rFonts w:ascii="Times New Roman" w:hAnsi="Times New Roman" w:cs="Times New Roman"/>
          <w:sz w:val="24"/>
          <w:szCs w:val="24"/>
        </w:rPr>
        <w:t xml:space="preserve"> in 1990</w:t>
      </w:r>
      <w:r w:rsidR="00F52707" w:rsidRPr="00F52707">
        <w:rPr>
          <w:rFonts w:ascii="Times New Roman" w:hAnsi="Times New Roman" w:cs="Times New Roman"/>
          <w:sz w:val="24"/>
          <w:szCs w:val="24"/>
        </w:rPr>
        <w:tab/>
      </w:r>
      <w:r w:rsidR="00F52707" w:rsidRPr="00F52707">
        <w:rPr>
          <w:rFonts w:ascii="Times New Roman" w:hAnsi="Times New Roman" w:cs="Times New Roman"/>
          <w:sz w:val="24"/>
          <w:szCs w:val="24"/>
        </w:rPr>
        <w:tab/>
      </w:r>
      <w:r w:rsidR="00F52707" w:rsidRPr="00F52707">
        <w:rPr>
          <w:rFonts w:ascii="Times New Roman" w:hAnsi="Times New Roman" w:cs="Times New Roman"/>
          <w:sz w:val="24"/>
          <w:szCs w:val="24"/>
        </w:rPr>
        <w:tab/>
      </w:r>
      <w:r w:rsidR="00F52707" w:rsidRPr="00F52707">
        <w:rPr>
          <w:rFonts w:ascii="Times New Roman" w:hAnsi="Times New Roman" w:cs="Times New Roman"/>
          <w:sz w:val="24"/>
          <w:szCs w:val="24"/>
        </w:rPr>
        <w:tab/>
      </w:r>
      <w:r w:rsidR="00F52707">
        <w:rPr>
          <w:rFonts w:ascii="Times New Roman" w:hAnsi="Times New Roman" w:cs="Times New Roman"/>
          <w:sz w:val="24"/>
          <w:szCs w:val="24"/>
        </w:rPr>
        <w:t>* content filtering</w:t>
      </w:r>
    </w:p>
    <w:p w:rsidR="00F52707" w:rsidRDefault="00F52707" w:rsidP="00F52707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*Mail filtering agent for                    providing a cognitive intelligence based service for document processing </w:t>
      </w:r>
    </w:p>
    <w:p w:rsidR="00F52707" w:rsidRDefault="00F52707" w:rsidP="00F52707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*Collaborative filtering </w:t>
      </w:r>
    </w:p>
    <w:p w:rsidR="00F52707" w:rsidRDefault="00F52707" w:rsidP="00F52707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*Developed by Palo Alto</w:t>
      </w:r>
    </w:p>
    <w:p w:rsidR="00F52707" w:rsidRDefault="0031782D" w:rsidP="0031782D">
      <w:pPr>
        <w:spacing w:line="240" w:lineRule="auto"/>
        <w:ind w:left="6480" w:hanging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Tapestry</w:t>
      </w:r>
      <w:proofErr w:type="gramStart"/>
      <w:r>
        <w:rPr>
          <w:rFonts w:ascii="Times New Roman" w:hAnsi="Times New Roman" w:cs="Times New Roman"/>
          <w:sz w:val="24"/>
          <w:szCs w:val="24"/>
        </w:rPr>
        <w:t>,developed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1992                          </w:t>
      </w:r>
      <w:r w:rsidR="00F52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52707">
        <w:rPr>
          <w:rFonts w:ascii="Times New Roman" w:hAnsi="Times New Roman" w:cs="Times New Roman"/>
          <w:sz w:val="24"/>
          <w:szCs w:val="24"/>
        </w:rPr>
        <w:t xml:space="preserve">*Allowed users only to rate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52707">
        <w:rPr>
          <w:rFonts w:ascii="Times New Roman" w:hAnsi="Times New Roman" w:cs="Times New Roman"/>
          <w:sz w:val="24"/>
          <w:szCs w:val="24"/>
        </w:rPr>
        <w:t xml:space="preserve">messages as either good or bad products and service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782D" w:rsidRDefault="0031782D" w:rsidP="003178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1992 to 1998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Grouplens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in1994</w:t>
      </w:r>
    </w:p>
    <w:p w:rsidR="00F52707" w:rsidRPr="00F52707" w:rsidRDefault="0031782D" w:rsidP="0031782D">
      <w:pPr>
        <w:spacing w:line="240" w:lineRule="auto"/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Movielns</w:t>
      </w:r>
      <w:proofErr w:type="gramStart"/>
      <w:r>
        <w:rPr>
          <w:rFonts w:ascii="Times New Roman" w:hAnsi="Times New Roman" w:cs="Times New Roman"/>
          <w:sz w:val="24"/>
          <w:szCs w:val="24"/>
        </w:rPr>
        <w:t>,prosed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in1997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2707">
        <w:rPr>
          <w:rFonts w:ascii="Times New Roman" w:hAnsi="Times New Roman" w:cs="Times New Roman"/>
          <w:sz w:val="24"/>
          <w:szCs w:val="24"/>
        </w:rPr>
        <w:t xml:space="preserve">*Rate data to form the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52707">
        <w:rPr>
          <w:rFonts w:ascii="Times New Roman" w:hAnsi="Times New Roman" w:cs="Times New Roman"/>
          <w:sz w:val="24"/>
          <w:szCs w:val="24"/>
        </w:rPr>
        <w:t>recommendation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*Useful to construct </w:t>
      </w:r>
    </w:p>
    <w:p w:rsidR="004D3485" w:rsidRDefault="0031782D" w:rsidP="004D3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-8.25pt;margin-top:.1pt;width:491.25pt;height:0;z-index:251660288" o:connectortype="straight"/>
        </w:pict>
      </w:r>
    </w:p>
    <w:p w:rsidR="004D3485" w:rsidRDefault="004D3485" w:rsidP="004D3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485" w:rsidRDefault="004D3485" w:rsidP="004D3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"/>
        <w:tblW w:w="0" w:type="auto"/>
        <w:tblLook w:val="04A0"/>
      </w:tblPr>
      <w:tblGrid>
        <w:gridCol w:w="2276"/>
        <w:gridCol w:w="2477"/>
        <w:gridCol w:w="2591"/>
        <w:gridCol w:w="2232"/>
      </w:tblGrid>
      <w:tr w:rsidR="0031782D" w:rsidTr="00C44375">
        <w:trPr>
          <w:cnfStyle w:val="100000000000"/>
          <w:trHeight w:val="5470"/>
        </w:trPr>
        <w:tc>
          <w:tcPr>
            <w:cnfStyle w:val="001000000000"/>
            <w:tcW w:w="2394" w:type="dxa"/>
          </w:tcPr>
          <w:p w:rsidR="00C44375" w:rsidRDefault="0031782D" w:rsidP="004D3485">
            <w:pPr>
              <w:rPr>
                <w:rFonts w:ascii="Calibri" w:hAnsi="Calibri" w:cs="Calibri"/>
                <w:bCs w:val="0"/>
                <w:sz w:val="24"/>
                <w:szCs w:val="24"/>
              </w:rPr>
            </w:pPr>
            <w:r w:rsidRPr="0031782D">
              <w:rPr>
                <w:rFonts w:ascii="Calibri" w:hAnsi="Calibri" w:cs="Calibri"/>
                <w:b w:val="0"/>
                <w:sz w:val="24"/>
                <w:szCs w:val="24"/>
              </w:rPr>
              <w:lastRenderedPageBreak/>
              <w:t xml:space="preserve">1999 to 2005   </w:t>
            </w: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</w:t>
            </w: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Default="00C44375" w:rsidP="00C44375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Default="00C44375" w:rsidP="00C44375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C44375" w:rsidRPr="00C44375" w:rsidRDefault="00C44375" w:rsidP="00C4437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C44375" w:rsidRDefault="00C44375" w:rsidP="00C44375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C44375" w:rsidRDefault="00C44375" w:rsidP="00C44375">
            <w:pPr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31782D" w:rsidRPr="00C44375" w:rsidRDefault="00C44375" w:rsidP="00C44375">
            <w:pPr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C44375">
              <w:rPr>
                <w:rFonts w:ascii="Calibri" w:hAnsi="Calibri" w:cs="Calibri"/>
                <w:b w:val="0"/>
                <w:sz w:val="24"/>
                <w:szCs w:val="24"/>
              </w:rPr>
              <w:t xml:space="preserve">2010 to on wards </w:t>
            </w:r>
          </w:p>
        </w:tc>
        <w:tc>
          <w:tcPr>
            <w:tcW w:w="2394" w:type="dxa"/>
          </w:tcPr>
          <w:p w:rsidR="0031782D" w:rsidRDefault="0031782D" w:rsidP="004D3485">
            <w:p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PLSA(Probabilistic latent Semantic Analysis),proposed in 1999</w:t>
            </w:r>
            <w:r w:rsidR="00C44375">
              <w:rPr>
                <w:rFonts w:ascii="Calibri" w:hAnsi="Calibri" w:cs="Calibri"/>
                <w:b w:val="0"/>
                <w:sz w:val="24"/>
                <w:szCs w:val="24"/>
              </w:rPr>
              <w:t>,</w:t>
            </w:r>
          </w:p>
          <w:p w:rsidR="00C44375" w:rsidRDefault="00C44375" w:rsidP="004D3485">
            <w:p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</w:p>
          <w:p w:rsidR="00C44375" w:rsidRDefault="00C44375" w:rsidP="004D3485">
            <w:p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Several latent factor models such as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SingularDecomposition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(SVD), Robust Singular Value Decomposition (RSVD), ), 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Normalised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 Singular Value Decomposition(RSVD)</w:t>
            </w:r>
          </w:p>
          <w:p w:rsidR="00C44375" w:rsidRDefault="00C44375" w:rsidP="004D3485">
            <w:p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</w:p>
          <w:p w:rsidR="00C44375" w:rsidRPr="0031782D" w:rsidRDefault="00C44375" w:rsidP="004D3485">
            <w:p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Context-aware-</w:t>
            </w:r>
            <w:proofErr w:type="spellStart"/>
            <w:r>
              <w:rPr>
                <w:rFonts w:ascii="Calibri" w:hAnsi="Calibri" w:cs="Calibri"/>
                <w:b w:val="0"/>
                <w:sz w:val="24"/>
                <w:szCs w:val="24"/>
              </w:rPr>
              <w:t>based,instant</w:t>
            </w:r>
            <w:proofErr w:type="spellEnd"/>
            <w:r>
              <w:rPr>
                <w:rFonts w:ascii="Calibri" w:hAnsi="Calibri" w:cs="Calibri"/>
                <w:b w:val="0"/>
                <w:sz w:val="24"/>
                <w:szCs w:val="24"/>
              </w:rPr>
              <w:t>-personalization-based</w:t>
            </w:r>
          </w:p>
        </w:tc>
        <w:tc>
          <w:tcPr>
            <w:tcW w:w="2394" w:type="dxa"/>
          </w:tcPr>
          <w:p w:rsidR="0031782D" w:rsidRDefault="00C44375" w:rsidP="0031782D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 xml:space="preserve">Developed by </w:t>
            </w:r>
            <w:r w:rsidR="0031782D" w:rsidRPr="0031782D">
              <w:rPr>
                <w:rFonts w:ascii="Calibri" w:hAnsi="Calibri" w:cs="Calibri"/>
                <w:b w:val="0"/>
                <w:sz w:val="24"/>
                <w:szCs w:val="24"/>
              </w:rPr>
              <w:t>Thomas Hofmann</w:t>
            </w:r>
          </w:p>
          <w:p w:rsidR="00C44375" w:rsidRDefault="00C44375" w:rsidP="0031782D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Collaborative filtering approach</w:t>
            </w:r>
          </w:p>
          <w:p w:rsidR="00C44375" w:rsidRDefault="00C44375" w:rsidP="0031782D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Collaborative filtering approach</w:t>
            </w:r>
          </w:p>
          <w:p w:rsidR="00C44375" w:rsidRDefault="00C44375" w:rsidP="0031782D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Find out factors from rating patterns</w:t>
            </w:r>
          </w:p>
          <w:p w:rsidR="00C44375" w:rsidRPr="0031782D" w:rsidRDefault="00C44375" w:rsidP="0031782D">
            <w:pPr>
              <w:pStyle w:val="ListParagraph"/>
              <w:numPr>
                <w:ilvl w:val="0"/>
                <w:numId w:val="4"/>
              </w:numPr>
              <w:cnfStyle w:val="100000000000"/>
              <w:rPr>
                <w:rFonts w:ascii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z w:val="24"/>
                <w:szCs w:val="24"/>
              </w:rPr>
              <w:t>Combined technique of context and collaborative approach</w:t>
            </w:r>
          </w:p>
        </w:tc>
        <w:tc>
          <w:tcPr>
            <w:tcW w:w="2394" w:type="dxa"/>
          </w:tcPr>
          <w:p w:rsidR="0031782D" w:rsidRPr="0031782D" w:rsidRDefault="0031782D" w:rsidP="00C44375">
            <w:pPr>
              <w:pStyle w:val="ListParagraph"/>
              <w:cnfStyle w:val="10000000000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782D" w:rsidTr="0031782D">
        <w:trPr>
          <w:cnfStyle w:val="000000100000"/>
          <w:trHeight w:val="60"/>
        </w:trPr>
        <w:tc>
          <w:tcPr>
            <w:cnfStyle w:val="001000000000"/>
            <w:tcW w:w="2394" w:type="dxa"/>
          </w:tcPr>
          <w:p w:rsidR="0031782D" w:rsidRDefault="0031782D" w:rsidP="004D348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10000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10000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10000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1782D" w:rsidTr="0031782D">
        <w:trPr>
          <w:trHeight w:val="80"/>
        </w:trPr>
        <w:tc>
          <w:tcPr>
            <w:cnfStyle w:val="001000000000"/>
            <w:tcW w:w="2394" w:type="dxa"/>
          </w:tcPr>
          <w:p w:rsidR="0031782D" w:rsidRDefault="0031782D" w:rsidP="004D348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00000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00000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394" w:type="dxa"/>
          </w:tcPr>
          <w:p w:rsidR="0031782D" w:rsidRDefault="0031782D" w:rsidP="004D3485">
            <w:pPr>
              <w:cnfStyle w:val="00000000000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C44375" w:rsidRDefault="00C44375" w:rsidP="004D3485">
      <w:pPr>
        <w:spacing w:line="240" w:lineRule="auto"/>
        <w:rPr>
          <w:rFonts w:ascii="Calibri" w:hAnsi="Calibri" w:cs="Calibri"/>
          <w:b/>
          <w:sz w:val="48"/>
          <w:szCs w:val="48"/>
        </w:rPr>
      </w:pPr>
    </w:p>
    <w:p w:rsidR="004D3485" w:rsidRDefault="00C44375" w:rsidP="004D3485">
      <w:pPr>
        <w:spacing w:line="240" w:lineRule="auto"/>
        <w:rPr>
          <w:rFonts w:ascii="Calibri" w:hAnsi="Calibri" w:cs="Calibri"/>
          <w:b/>
          <w:sz w:val="48"/>
          <w:szCs w:val="48"/>
        </w:rPr>
      </w:pPr>
      <w:r w:rsidRPr="00C44375">
        <w:rPr>
          <w:rFonts w:ascii="Calibri" w:hAnsi="Calibri" w:cs="Calibri"/>
          <w:b/>
          <w:sz w:val="48"/>
          <w:szCs w:val="48"/>
        </w:rPr>
        <w:t>Reference</w:t>
      </w:r>
    </w:p>
    <w:p w:rsidR="00C44375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1. </w:t>
      </w:r>
      <w:proofErr w:type="spellStart"/>
      <w:r w:rsidRPr="00FB1FF0">
        <w:rPr>
          <w:sz w:val="24"/>
          <w:szCs w:val="24"/>
        </w:rPr>
        <w:t>McAuley</w:t>
      </w:r>
      <w:proofErr w:type="spellEnd"/>
      <w:r w:rsidRPr="00FB1FF0">
        <w:rPr>
          <w:sz w:val="24"/>
          <w:szCs w:val="24"/>
        </w:rPr>
        <w:t xml:space="preserve"> et al. [1] devised a parametric distance transformation that assigns a lower distance to garment pairings that fit well than to those that do not. </w:t>
      </w:r>
      <w:proofErr w:type="gramStart"/>
      <w:r w:rsidRPr="00FB1FF0">
        <w:rPr>
          <w:sz w:val="24"/>
          <w:szCs w:val="24"/>
        </w:rPr>
        <w:t>And provided Image-based recommendations on styles and substitutes.</w:t>
      </w:r>
      <w:proofErr w:type="gramEnd"/>
      <w:r w:rsidRPr="00FB1FF0">
        <w:rPr>
          <w:sz w:val="24"/>
          <w:szCs w:val="24"/>
        </w:rPr>
        <w:t xml:space="preserve"> </w:t>
      </w:r>
    </w:p>
    <w:p w:rsidR="00C44375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2. </w:t>
      </w:r>
      <w:proofErr w:type="spellStart"/>
      <w:r w:rsidRPr="00FB1FF0">
        <w:rPr>
          <w:sz w:val="24"/>
          <w:szCs w:val="24"/>
        </w:rPr>
        <w:t>Hu</w:t>
      </w:r>
      <w:proofErr w:type="spellEnd"/>
      <w:r w:rsidRPr="00FB1FF0">
        <w:rPr>
          <w:sz w:val="24"/>
          <w:szCs w:val="24"/>
        </w:rPr>
        <w:t xml:space="preserve"> et al. [2] conducted a preliminary investigation into </w:t>
      </w:r>
      <w:proofErr w:type="spellStart"/>
      <w:r w:rsidRPr="00FB1FF0">
        <w:rPr>
          <w:sz w:val="24"/>
          <w:szCs w:val="24"/>
        </w:rPr>
        <w:t>personalised</w:t>
      </w:r>
      <w:proofErr w:type="spellEnd"/>
      <w:r w:rsidRPr="00FB1FF0">
        <w:rPr>
          <w:sz w:val="24"/>
          <w:szCs w:val="24"/>
        </w:rPr>
        <w:t xml:space="preserve"> outfit recommendation. To describe the user-item and item-item interactions, a functional tensor factorization method was presented. They proposed </w:t>
      </w:r>
      <w:proofErr w:type="gramStart"/>
      <w:r w:rsidRPr="00FB1FF0">
        <w:rPr>
          <w:sz w:val="24"/>
          <w:szCs w:val="24"/>
        </w:rPr>
        <w:t>A</w:t>
      </w:r>
      <w:proofErr w:type="gramEnd"/>
      <w:r w:rsidRPr="00FB1FF0">
        <w:rPr>
          <w:sz w:val="24"/>
          <w:szCs w:val="24"/>
        </w:rPr>
        <w:t xml:space="preserve"> functional tensor factorization approach. </w:t>
      </w:r>
    </w:p>
    <w:p w:rsidR="00C44375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3. </w:t>
      </w:r>
      <w:proofErr w:type="spellStart"/>
      <w:r w:rsidRPr="00FB1FF0">
        <w:rPr>
          <w:sz w:val="24"/>
          <w:szCs w:val="24"/>
        </w:rPr>
        <w:t>Veit</w:t>
      </w:r>
      <w:proofErr w:type="spellEnd"/>
      <w:r w:rsidRPr="00FB1FF0">
        <w:rPr>
          <w:sz w:val="24"/>
          <w:szCs w:val="24"/>
        </w:rPr>
        <w:t xml:space="preserve"> et al. [4] learned feature transformation for a compatibility measure between pairs of objects using </w:t>
      </w:r>
      <w:proofErr w:type="gramStart"/>
      <w:r w:rsidRPr="00FB1FF0">
        <w:rPr>
          <w:sz w:val="24"/>
          <w:szCs w:val="24"/>
        </w:rPr>
        <w:t>a Siamese</w:t>
      </w:r>
      <w:proofErr w:type="gramEnd"/>
      <w:r w:rsidRPr="00FB1FF0">
        <w:rPr>
          <w:sz w:val="24"/>
          <w:szCs w:val="24"/>
        </w:rPr>
        <w:t xml:space="preserve"> CNN architecture. All of these works focused solely on the compatibility of two things. Furthermore, they simply </w:t>
      </w:r>
      <w:proofErr w:type="spellStart"/>
      <w:r w:rsidRPr="00FB1FF0">
        <w:rPr>
          <w:sz w:val="24"/>
          <w:szCs w:val="24"/>
        </w:rPr>
        <w:t>modelled</w:t>
      </w:r>
      <w:proofErr w:type="spellEnd"/>
      <w:r w:rsidRPr="00FB1FF0">
        <w:rPr>
          <w:sz w:val="24"/>
          <w:szCs w:val="24"/>
        </w:rPr>
        <w:t xml:space="preserve"> broad matching criteria and ignored the issue of </w:t>
      </w:r>
      <w:proofErr w:type="spellStart"/>
      <w:r w:rsidRPr="00FB1FF0">
        <w:rPr>
          <w:sz w:val="24"/>
          <w:szCs w:val="24"/>
        </w:rPr>
        <w:t>personalisation</w:t>
      </w:r>
      <w:proofErr w:type="spellEnd"/>
      <w:r w:rsidRPr="00FB1FF0">
        <w:rPr>
          <w:sz w:val="24"/>
          <w:szCs w:val="24"/>
        </w:rPr>
        <w:t>.</w:t>
      </w:r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 4. </w:t>
      </w:r>
      <w:proofErr w:type="spellStart"/>
      <w:r w:rsidRPr="00FB1FF0">
        <w:rPr>
          <w:sz w:val="24"/>
          <w:szCs w:val="24"/>
        </w:rPr>
        <w:t>Thombre</w:t>
      </w:r>
      <w:proofErr w:type="spellEnd"/>
      <w:r w:rsidRPr="00FB1FF0">
        <w:rPr>
          <w:sz w:val="24"/>
          <w:szCs w:val="24"/>
        </w:rPr>
        <w:t xml:space="preserve"> in [3] used image segmentation and </w:t>
      </w:r>
      <w:proofErr w:type="spellStart"/>
      <w:r w:rsidRPr="00FB1FF0">
        <w:rPr>
          <w:sz w:val="24"/>
          <w:szCs w:val="24"/>
        </w:rPr>
        <w:t>Kalman</w:t>
      </w:r>
      <w:proofErr w:type="spellEnd"/>
      <w:r w:rsidRPr="00FB1FF0">
        <w:rPr>
          <w:sz w:val="24"/>
          <w:szCs w:val="24"/>
        </w:rPr>
        <w:t xml:space="preserve"> filter to realize Human detection and tracking. </w:t>
      </w:r>
      <w:proofErr w:type="spellStart"/>
      <w:r w:rsidRPr="00FB1FF0">
        <w:rPr>
          <w:sz w:val="24"/>
          <w:szCs w:val="24"/>
        </w:rPr>
        <w:t>Orrite-Urunuela</w:t>
      </w:r>
      <w:proofErr w:type="spellEnd"/>
      <w:r w:rsidRPr="00FB1FF0">
        <w:rPr>
          <w:sz w:val="24"/>
          <w:szCs w:val="24"/>
        </w:rPr>
        <w:t xml:space="preserve"> proposed a statistical model for detection and tracking of human silhouette and the corresponding 3D skeletal structure in gait sequences [5]. How-Lung [6] provided an outdoor aquatic surveillance system for human motion tracking and detection. </w:t>
      </w:r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lastRenderedPageBreak/>
        <w:t xml:space="preserve">5. </w:t>
      </w:r>
      <w:proofErr w:type="spellStart"/>
      <w:r w:rsidRPr="00FB1FF0">
        <w:rPr>
          <w:sz w:val="24"/>
          <w:szCs w:val="24"/>
        </w:rPr>
        <w:t>Ajmani</w:t>
      </w:r>
      <w:proofErr w:type="spellEnd"/>
      <w:r w:rsidRPr="00FB1FF0">
        <w:rPr>
          <w:sz w:val="24"/>
          <w:szCs w:val="24"/>
        </w:rPr>
        <w:t xml:space="preserve"> et al. [7] present a novel method for content-based recommendation of </w:t>
      </w:r>
      <w:proofErr w:type="spellStart"/>
      <w:r w:rsidRPr="00FB1FF0">
        <w:rPr>
          <w:sz w:val="24"/>
          <w:szCs w:val="24"/>
        </w:rPr>
        <w:t>mediarich</w:t>
      </w:r>
      <w:proofErr w:type="spellEnd"/>
      <w:r w:rsidRPr="00FB1FF0">
        <w:rPr>
          <w:sz w:val="24"/>
          <w:szCs w:val="24"/>
        </w:rPr>
        <w:t xml:space="preserve"> commodities with the use of probabilistic multimedia ontology. Proposed </w:t>
      </w:r>
      <w:proofErr w:type="gramStart"/>
      <w:r w:rsidRPr="00FB1FF0">
        <w:rPr>
          <w:sz w:val="24"/>
          <w:szCs w:val="24"/>
        </w:rPr>
        <w:t>an ontology</w:t>
      </w:r>
      <w:proofErr w:type="gramEnd"/>
      <w:r w:rsidRPr="00FB1FF0">
        <w:rPr>
          <w:sz w:val="24"/>
          <w:szCs w:val="24"/>
        </w:rPr>
        <w:t xml:space="preserve"> based personalized garment recommendation system. </w:t>
      </w:r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6. Li et al. [8] utilized the HMM of recommended items to match customers’ model according to customer data. The second method is the collaborative filtering-based recommendations algorithm. </w:t>
      </w:r>
      <w:proofErr w:type="gramStart"/>
      <w:r w:rsidRPr="00FB1FF0">
        <w:rPr>
          <w:sz w:val="24"/>
          <w:szCs w:val="24"/>
        </w:rPr>
        <w:t>Proposed Content-Based Filtering Recommendation Algorithm.</w:t>
      </w:r>
      <w:proofErr w:type="gramEnd"/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 7. For instance, </w:t>
      </w:r>
      <w:proofErr w:type="spellStart"/>
      <w:r w:rsidRPr="00FB1FF0">
        <w:rPr>
          <w:sz w:val="24"/>
          <w:szCs w:val="24"/>
        </w:rPr>
        <w:t>Nogueira</w:t>
      </w:r>
      <w:proofErr w:type="spellEnd"/>
      <w:r w:rsidRPr="00FB1FF0">
        <w:rPr>
          <w:sz w:val="24"/>
          <w:szCs w:val="24"/>
        </w:rPr>
        <w:t xml:space="preserve"> et al. [9] presented a new collaborative filtering strategy that utilizes the visual attention to characterize images and alleviate the new item cold-start problem. The rule-based recommendation algorithm is the third method.</w:t>
      </w:r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 8. Hwang et al. [10] put forward a method to generate the automatic rules with the user’s items and made a suggestion on the best rule. The fourth method is the </w:t>
      </w:r>
      <w:proofErr w:type="spellStart"/>
      <w:r w:rsidRPr="00FB1FF0">
        <w:rPr>
          <w:sz w:val="24"/>
          <w:szCs w:val="24"/>
        </w:rPr>
        <w:t>utilitybased</w:t>
      </w:r>
      <w:proofErr w:type="spellEnd"/>
      <w:r w:rsidRPr="00FB1FF0">
        <w:rPr>
          <w:sz w:val="24"/>
          <w:szCs w:val="24"/>
        </w:rPr>
        <w:t xml:space="preserve"> recommendation. For instance,</w:t>
      </w:r>
    </w:p>
    <w:p w:rsidR="00FB1FF0" w:rsidRPr="00FB1FF0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 9. </w:t>
      </w:r>
      <w:proofErr w:type="spellStart"/>
      <w:r w:rsidRPr="00FB1FF0">
        <w:rPr>
          <w:sz w:val="24"/>
          <w:szCs w:val="24"/>
        </w:rPr>
        <w:t>Scholz</w:t>
      </w:r>
      <w:proofErr w:type="spellEnd"/>
      <w:r w:rsidRPr="00FB1FF0">
        <w:rPr>
          <w:sz w:val="24"/>
          <w:szCs w:val="24"/>
        </w:rPr>
        <w:t xml:space="preserve"> et al. [11] found that exponential utility functions are better geared to predicting optimal recommendation ranks for products, and linear utility functions perform much better in estimating customers’ willingness.</w:t>
      </w:r>
    </w:p>
    <w:p w:rsidR="00C44375" w:rsidRDefault="00C44375" w:rsidP="004D3485">
      <w:pPr>
        <w:spacing w:line="240" w:lineRule="auto"/>
        <w:rPr>
          <w:sz w:val="24"/>
          <w:szCs w:val="24"/>
        </w:rPr>
      </w:pPr>
      <w:r w:rsidRPr="00FB1FF0">
        <w:rPr>
          <w:sz w:val="24"/>
          <w:szCs w:val="24"/>
        </w:rPr>
        <w:t xml:space="preserve"> 10. Koenig in [12] developed a system toward real-time human detection and tracking in diverse environments. However, mostly the </w:t>
      </w:r>
      <w:proofErr w:type="gramStart"/>
      <w:r w:rsidRPr="00FB1FF0">
        <w:rPr>
          <w:sz w:val="24"/>
          <w:szCs w:val="24"/>
        </w:rPr>
        <w:t>researchers</w:t>
      </w:r>
      <w:proofErr w:type="gramEnd"/>
      <w:r w:rsidRPr="00FB1FF0">
        <w:rPr>
          <w:sz w:val="24"/>
          <w:szCs w:val="24"/>
        </w:rPr>
        <w:t xml:space="preserve"> focus on the point of human detection and tracking in complex scene, while refined contour extraction of human in dynamic scene is still an open question.</w:t>
      </w:r>
    </w:p>
    <w:p w:rsidR="00FB1FF0" w:rsidRDefault="00FB1FF0" w:rsidP="004D3485">
      <w:pPr>
        <w:spacing w:line="240" w:lineRule="auto"/>
        <w:rPr>
          <w:sz w:val="24"/>
          <w:szCs w:val="24"/>
        </w:rPr>
      </w:pPr>
    </w:p>
    <w:p w:rsidR="00FB1FF0" w:rsidRDefault="00FB1FF0" w:rsidP="004D3485">
      <w:pPr>
        <w:spacing w:line="240" w:lineRule="auto"/>
        <w:rPr>
          <w:sz w:val="24"/>
          <w:szCs w:val="24"/>
        </w:rPr>
      </w:pPr>
    </w:p>
    <w:p w:rsidR="00FB1FF0" w:rsidRDefault="00FB1FF0" w:rsidP="00FB1FF0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>Presented By</w:t>
      </w:r>
    </w:p>
    <w:p w:rsidR="00FB1FF0" w:rsidRDefault="00FB1FF0" w:rsidP="00FB1F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GitHub</w:t>
      </w:r>
      <w:proofErr w:type="spellEnd"/>
      <w:r>
        <w:t xml:space="preserve"> TEAM </w:t>
      </w:r>
      <w:proofErr w:type="gramStart"/>
      <w:r>
        <w:t>ID :</w:t>
      </w:r>
      <w:proofErr w:type="gramEnd"/>
      <w:r w:rsidRPr="00FB1FF0">
        <w:rPr>
          <w:rStyle w:val="ListParagraph"/>
          <w:rFonts w:ascii="Segoe UI" w:hAnsi="Segoe UI" w:cs="Segoe UI"/>
          <w:color w:val="24292F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Segoe UI" w:hAnsi="Segoe UI" w:cs="Segoe UI"/>
          </w:rPr>
          <w:t>IBM-Project-54070-1661588718</w:t>
        </w:r>
      </w:hyperlink>
    </w:p>
    <w:p w:rsidR="00FB1FF0" w:rsidRDefault="00FB1FF0" w:rsidP="00FB1FF0">
      <w:pPr>
        <w:spacing w:line="240" w:lineRule="auto"/>
        <w:ind w:left="4320"/>
      </w:pPr>
      <w:r>
        <w:t xml:space="preserve"> Team </w:t>
      </w:r>
      <w:proofErr w:type="gramStart"/>
      <w:r>
        <w:t>members :</w:t>
      </w:r>
      <w:proofErr w:type="gramEnd"/>
      <w:r>
        <w:t xml:space="preserve"> </w:t>
      </w:r>
    </w:p>
    <w:p w:rsidR="00FB1FF0" w:rsidRDefault="00FB1FF0" w:rsidP="00FB1FF0">
      <w:pPr>
        <w:spacing w:line="240" w:lineRule="auto"/>
        <w:ind w:left="4320" w:firstLine="720"/>
      </w:pPr>
      <w:r>
        <w:t>1. GEETH AKSHAY KUMAR M</w:t>
      </w:r>
    </w:p>
    <w:p w:rsidR="00FB1FF0" w:rsidRDefault="00FB1FF0" w:rsidP="00FB1FF0">
      <w:pPr>
        <w:spacing w:line="240" w:lineRule="auto"/>
        <w:ind w:left="4320" w:firstLine="720"/>
      </w:pPr>
      <w:proofErr w:type="gramStart"/>
      <w:r>
        <w:t>2.THIYAGARAJAN</w:t>
      </w:r>
      <w:proofErr w:type="gramEnd"/>
      <w:r>
        <w:t xml:space="preserve"> P G</w:t>
      </w:r>
    </w:p>
    <w:p w:rsidR="00FB1FF0" w:rsidRDefault="00FB1FF0" w:rsidP="00FB1FF0">
      <w:pPr>
        <w:spacing w:line="240" w:lineRule="auto"/>
        <w:ind w:left="4320" w:firstLine="720"/>
      </w:pPr>
      <w:r>
        <w:t xml:space="preserve"> 3. SANJAY M</w:t>
      </w:r>
    </w:p>
    <w:p w:rsidR="00FB1FF0" w:rsidRPr="00FB1FF0" w:rsidRDefault="00FB1FF0" w:rsidP="00FB1FF0">
      <w:pPr>
        <w:spacing w:line="240" w:lineRule="auto"/>
        <w:ind w:left="4320" w:firstLine="720"/>
        <w:rPr>
          <w:rFonts w:ascii="Calibri" w:hAnsi="Calibri" w:cs="Calibri"/>
          <w:b/>
          <w:sz w:val="24"/>
          <w:szCs w:val="24"/>
        </w:rPr>
      </w:pPr>
      <w:r>
        <w:t>4,UDHAYA KUMAR  B</w:t>
      </w:r>
    </w:p>
    <w:p w:rsidR="00FB1FF0" w:rsidRPr="00FB1FF0" w:rsidRDefault="00FB1FF0" w:rsidP="00FB1FF0">
      <w:pPr>
        <w:spacing w:line="240" w:lineRule="auto"/>
        <w:ind w:left="4320" w:firstLine="720"/>
        <w:rPr>
          <w:rFonts w:ascii="Calibri" w:hAnsi="Calibri" w:cs="Calibri"/>
          <w:b/>
          <w:sz w:val="24"/>
          <w:szCs w:val="24"/>
        </w:rPr>
      </w:pPr>
    </w:p>
    <w:sectPr w:rsidR="00FB1FF0" w:rsidRPr="00FB1FF0" w:rsidSect="00B5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7D4F"/>
    <w:multiLevelType w:val="hybridMultilevel"/>
    <w:tmpl w:val="36ACDD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3710D"/>
    <w:multiLevelType w:val="hybridMultilevel"/>
    <w:tmpl w:val="AEB6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619D3"/>
    <w:multiLevelType w:val="hybridMultilevel"/>
    <w:tmpl w:val="E1B2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67B83"/>
    <w:multiLevelType w:val="hybridMultilevel"/>
    <w:tmpl w:val="6C9E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485"/>
    <w:rsid w:val="0031782D"/>
    <w:rsid w:val="004D3485"/>
    <w:rsid w:val="00664261"/>
    <w:rsid w:val="009F4E1F"/>
    <w:rsid w:val="00B56485"/>
    <w:rsid w:val="00C44375"/>
    <w:rsid w:val="00F52707"/>
    <w:rsid w:val="00FB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07"/>
    <w:pPr>
      <w:ind w:left="720"/>
      <w:contextualSpacing/>
    </w:pPr>
  </w:style>
  <w:style w:type="table" w:styleId="TableGrid">
    <w:name w:val="Table Grid"/>
    <w:basedOn w:val="TableNormal"/>
    <w:uiPriority w:val="59"/>
    <w:rsid w:val="003178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1782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3178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js-path-segment">
    <w:name w:val="js-path-segment"/>
    <w:basedOn w:val="DefaultParagraphFont"/>
    <w:rsid w:val="00FB1FF0"/>
  </w:style>
  <w:style w:type="character" w:styleId="Hyperlink">
    <w:name w:val="Hyperlink"/>
    <w:basedOn w:val="DefaultParagraphFont"/>
    <w:uiPriority w:val="99"/>
    <w:semiHidden/>
    <w:unhideWhenUsed/>
    <w:rsid w:val="00FB1FF0"/>
    <w:rPr>
      <w:color w:val="0000FF"/>
      <w:u w:val="single"/>
    </w:rPr>
  </w:style>
  <w:style w:type="character" w:customStyle="1" w:styleId="mx-1">
    <w:name w:val="mx-1"/>
    <w:basedOn w:val="DefaultParagraphFont"/>
    <w:rsid w:val="00FB1FF0"/>
  </w:style>
  <w:style w:type="character" w:styleId="Strong">
    <w:name w:val="Strong"/>
    <w:basedOn w:val="DefaultParagraphFont"/>
    <w:uiPriority w:val="22"/>
    <w:qFormat/>
    <w:rsid w:val="00FB1F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M-EPBL/IBM-Project-54070-1661588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skillrack</dc:creator>
  <cp:lastModifiedBy>skillrack</cp:lastModifiedBy>
  <cp:revision>1</cp:revision>
  <dcterms:created xsi:type="dcterms:W3CDTF">2022-09-28T05:14:00Z</dcterms:created>
  <dcterms:modified xsi:type="dcterms:W3CDTF">2022-09-28T06:01:00Z</dcterms:modified>
</cp:coreProperties>
</file>