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Pr="00E0436E" w:rsidRDefault="0056693C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D11A710" w14:textId="77777777" w:rsidR="00356B2B" w:rsidRPr="00E0436E" w:rsidRDefault="00356B2B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12690C4" w14:textId="1B9BBA4F" w:rsidR="00F202AA" w:rsidRPr="00E0436E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E0436E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E0436E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0436E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UAT Execution &amp; Report Submission</w:t>
      </w:r>
    </w:p>
    <w:p w14:paraId="6F805C00" w14:textId="77777777" w:rsidR="00F202AA" w:rsidRPr="00E0436E" w:rsidRDefault="00F202AA" w:rsidP="00F202AA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5111"/>
      </w:tblGrid>
      <w:tr w:rsidR="00E0436E" w:rsidRPr="00E0436E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03 </w:t>
            </w:r>
            <w:r w:rsidR="00692814"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November</w:t>
            </w: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2022</w:t>
            </w:r>
          </w:p>
        </w:tc>
      </w:tr>
      <w:tr w:rsidR="00E0436E" w:rsidRPr="00E0436E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3F758AC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PNT2022TMID</w:t>
            </w:r>
            <w:r w:rsid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40107</w:t>
            </w:r>
          </w:p>
        </w:tc>
      </w:tr>
      <w:tr w:rsidR="00E0436E" w:rsidRPr="00E0436E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976003A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Project </w:t>
            </w:r>
            <w:r w:rsidR="00E0436E"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–</w:t>
            </w: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 xml:space="preserve"> </w:t>
            </w:r>
            <w:r w:rsidR="00E0436E" w:rsidRPr="00E0436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Crude Oil Price Prediction</w:t>
            </w:r>
          </w:p>
        </w:tc>
      </w:tr>
      <w:tr w:rsidR="00E0436E" w:rsidRPr="00E0436E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E0436E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E0436E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14:paraId="78D7677A" w14:textId="77777777" w:rsidR="00356B2B" w:rsidRPr="00E0436E" w:rsidRDefault="00356B2B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11DC1B8" w14:textId="77777777" w:rsidR="0056693C" w:rsidRPr="00E0436E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Purpose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of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pacing w:val="-2"/>
          <w:sz w:val="24"/>
          <w:szCs w:val="24"/>
        </w:rPr>
        <w:t>Document</w:t>
      </w:r>
    </w:p>
    <w:p w14:paraId="4D9D9FF0" w14:textId="77777777" w:rsidR="0056693C" w:rsidRPr="00E0436E" w:rsidRDefault="00775B3F">
      <w:pPr>
        <w:pStyle w:val="BodyText"/>
        <w:spacing w:before="170" w:line="285" w:lineRule="auto"/>
        <w:ind w:left="1060" w:right="378"/>
        <w:jc w:val="both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The purpose of this document is to briefly explain the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test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coverage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and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open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issues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of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the [ProductName] project at the time of the release to User Acceptance Testing (UAT).</w:t>
      </w:r>
    </w:p>
    <w:p w14:paraId="330D89D6" w14:textId="77777777" w:rsidR="0056693C" w:rsidRPr="00E0436E" w:rsidRDefault="005669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69C798F" w14:textId="77777777" w:rsidR="0056693C" w:rsidRPr="00E0436E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Defect</w:t>
      </w:r>
      <w:r w:rsidRPr="00E0436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pacing w:val="-2"/>
          <w:sz w:val="24"/>
          <w:szCs w:val="24"/>
        </w:rPr>
        <w:t>Analysis</w:t>
      </w:r>
    </w:p>
    <w:p w14:paraId="2BF02EC7" w14:textId="77777777" w:rsidR="0056693C" w:rsidRPr="00E0436E" w:rsidRDefault="00775B3F">
      <w:pPr>
        <w:pStyle w:val="BodyText"/>
        <w:spacing w:before="170" w:line="285" w:lineRule="auto"/>
        <w:ind w:left="1060" w:right="282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This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report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shows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the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number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of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resolved</w:t>
      </w:r>
      <w:r w:rsidRPr="00E0436E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E0436E" w:rsidRPr="00E0436E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E0436E" w:rsidRDefault="00775B3F">
            <w:pPr>
              <w:pStyle w:val="TableParagraph"/>
              <w:spacing w:before="104"/>
              <w:ind w:left="419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E0436E" w:rsidRDefault="00775B3F">
            <w:pPr>
              <w:pStyle w:val="TableParagraph"/>
              <w:spacing w:before="104"/>
              <w:ind w:left="152" w:right="16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Severity</w:t>
            </w:r>
            <w:r w:rsidRPr="00E0436E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E0436E" w:rsidRDefault="00775B3F">
            <w:pPr>
              <w:pStyle w:val="TableParagraph"/>
              <w:spacing w:before="104"/>
              <w:ind w:left="277" w:right="28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Severity</w:t>
            </w:r>
            <w:r w:rsidRPr="00E0436E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E0436E" w:rsidRDefault="00775B3F">
            <w:pPr>
              <w:pStyle w:val="TableParagraph"/>
              <w:spacing w:before="104"/>
              <w:ind w:left="278" w:right="28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Severity</w:t>
            </w:r>
            <w:r w:rsidRPr="00E0436E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E0436E" w:rsidRDefault="00775B3F">
            <w:pPr>
              <w:pStyle w:val="TableParagraph"/>
              <w:spacing w:before="104"/>
              <w:ind w:left="302" w:right="26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Severity</w:t>
            </w:r>
            <w:r w:rsidRPr="00E0436E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E0436E" w:rsidRDefault="00775B3F">
            <w:pPr>
              <w:pStyle w:val="TableParagraph"/>
              <w:spacing w:before="104"/>
              <w:ind w:left="254" w:right="28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Subtotal</w:t>
            </w:r>
          </w:p>
        </w:tc>
      </w:tr>
      <w:tr w:rsidR="00E0436E" w:rsidRPr="00E0436E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E0436E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  <w:r w:rsidR="00BD2DF3"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E0436E" w:rsidRDefault="00775B3F">
            <w:pPr>
              <w:pStyle w:val="TableParagraph"/>
              <w:ind w:left="269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</w:t>
            </w:r>
            <w:r w:rsidR="003B7ED3"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0</w:t>
            </w:r>
          </w:p>
        </w:tc>
      </w:tr>
      <w:tr w:rsidR="00E0436E" w:rsidRPr="00E0436E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Pr="00E0436E" w:rsidRDefault="00775B3F">
            <w:pPr>
              <w:pStyle w:val="TableParagraph"/>
              <w:ind w:right="2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Pr="00E0436E" w:rsidRDefault="00775B3F">
            <w:pPr>
              <w:pStyle w:val="TableParagraph"/>
              <w:ind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E0436E" w:rsidRPr="00E0436E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E0436E" w:rsidRDefault="00775B3F">
            <w:pPr>
              <w:pStyle w:val="TableParagraph"/>
              <w:ind w:right="2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E0436E" w:rsidRDefault="00775B3F">
            <w:pPr>
              <w:pStyle w:val="TableParagraph"/>
              <w:ind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  <w:tr w:rsidR="00E0436E" w:rsidRPr="00E0436E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E0436E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  <w:r w:rsidR="00BD2DF3"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E0436E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E0436E" w:rsidRDefault="003B7ED3">
            <w:pPr>
              <w:pStyle w:val="TableParagraph"/>
              <w:ind w:left="269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37</w:t>
            </w:r>
          </w:p>
        </w:tc>
      </w:tr>
      <w:tr w:rsidR="00E0436E" w:rsidRPr="00E0436E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E0436E" w:rsidRDefault="00775B3F">
            <w:pPr>
              <w:pStyle w:val="TableParagraph"/>
              <w:ind w:right="2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Pr="00E0436E" w:rsidRDefault="00775B3F">
            <w:pPr>
              <w:pStyle w:val="TableParagraph"/>
              <w:ind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E0436E" w:rsidRPr="00E0436E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E0436E" w:rsidRDefault="00775B3F">
            <w:pPr>
              <w:pStyle w:val="TableParagraph"/>
              <w:ind w:right="2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Pr="00E0436E" w:rsidRDefault="00775B3F">
            <w:pPr>
              <w:pStyle w:val="TableParagraph"/>
              <w:ind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0436E" w:rsidRPr="00E0436E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Won't</w:t>
            </w:r>
            <w:r w:rsidRPr="00E0436E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E0436E" w:rsidRDefault="00775B3F">
            <w:pPr>
              <w:pStyle w:val="TableParagraph"/>
              <w:ind w:right="2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Pr="00E0436E" w:rsidRDefault="00775B3F">
            <w:pPr>
              <w:pStyle w:val="TableParagraph"/>
              <w:ind w:right="2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Pr="00E0436E" w:rsidRDefault="00775B3F">
            <w:pPr>
              <w:pStyle w:val="TableParagraph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Pr="00E0436E" w:rsidRDefault="00775B3F">
            <w:pPr>
              <w:pStyle w:val="TableParagraph"/>
              <w:ind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56693C" w:rsidRPr="00E0436E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E0436E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E0436E" w:rsidRDefault="00BD2DF3">
            <w:pPr>
              <w:pStyle w:val="TableParagraph"/>
              <w:ind w:left="142" w:right="163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E0436E" w:rsidRDefault="00775B3F">
            <w:pPr>
              <w:pStyle w:val="TableParagraph"/>
              <w:ind w:left="267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E0436E" w:rsidRDefault="00775B3F">
            <w:pPr>
              <w:pStyle w:val="TableParagraph"/>
              <w:ind w:left="268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E0436E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E0436E" w:rsidRDefault="003B7ED3">
            <w:pPr>
              <w:pStyle w:val="TableParagraph"/>
              <w:ind w:left="651" w:right="670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77</w:t>
            </w:r>
          </w:p>
        </w:tc>
      </w:tr>
    </w:tbl>
    <w:p w14:paraId="31A32C4E" w14:textId="77777777" w:rsidR="0056693C" w:rsidRPr="00E0436E" w:rsidRDefault="005669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BE782E0" w14:textId="77777777" w:rsidR="0056693C" w:rsidRPr="00E0436E" w:rsidRDefault="005669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B94C3B5" w14:textId="77777777" w:rsidR="0056693C" w:rsidRPr="00E0436E" w:rsidRDefault="0056693C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7524EC04" w14:textId="77777777" w:rsidR="0056693C" w:rsidRPr="00E0436E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Test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Case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pacing w:val="-2"/>
          <w:sz w:val="24"/>
          <w:szCs w:val="24"/>
        </w:rPr>
        <w:t>Analysis</w:t>
      </w:r>
    </w:p>
    <w:p w14:paraId="247F398F" w14:textId="77777777" w:rsidR="0056693C" w:rsidRPr="00E0436E" w:rsidRDefault="00775B3F">
      <w:pPr>
        <w:pStyle w:val="BodyText"/>
        <w:spacing w:before="170" w:after="44"/>
        <w:ind w:left="1075"/>
        <w:rPr>
          <w:rFonts w:asciiTheme="minorHAnsi" w:hAnsiTheme="minorHAnsi" w:cstheme="minorHAnsi"/>
          <w:sz w:val="24"/>
          <w:szCs w:val="24"/>
        </w:rPr>
      </w:pPr>
      <w:r w:rsidRPr="00E0436E">
        <w:rPr>
          <w:rFonts w:asciiTheme="minorHAnsi" w:hAnsiTheme="minorHAnsi" w:cstheme="minorHAnsi"/>
          <w:sz w:val="24"/>
          <w:szCs w:val="24"/>
        </w:rPr>
        <w:t>This</w:t>
      </w:r>
      <w:r w:rsidRPr="00E0436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report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shows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the</w:t>
      </w:r>
      <w:r w:rsidRPr="00E0436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number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of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test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cases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that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have</w:t>
      </w:r>
      <w:r w:rsidRPr="00E0436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passed,</w:t>
      </w:r>
      <w:r w:rsidRPr="00E0436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failed,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z w:val="24"/>
          <w:szCs w:val="24"/>
        </w:rPr>
        <w:t>and</w:t>
      </w:r>
      <w:r w:rsidRPr="00E0436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0436E">
        <w:rPr>
          <w:rFonts w:asciiTheme="minorHAnsi" w:hAnsiTheme="minorHAnsi" w:cstheme="minorHAnsi"/>
          <w:spacing w:val="-2"/>
          <w:sz w:val="24"/>
          <w:szCs w:val="24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E0436E" w:rsidRPr="00E0436E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E0436E" w:rsidRDefault="00775B3F">
            <w:pPr>
              <w:pStyle w:val="TableParagraph"/>
              <w:spacing w:before="110"/>
              <w:ind w:left="88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E0436E" w:rsidRDefault="00775B3F">
            <w:pPr>
              <w:pStyle w:val="TableParagraph"/>
              <w:spacing w:before="110"/>
              <w:ind w:left="152" w:right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E0436E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E0436E" w:rsidRDefault="00775B3F">
            <w:pPr>
              <w:pStyle w:val="TableParagraph"/>
              <w:spacing w:before="110"/>
              <w:ind w:left="167" w:right="19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z w:val="24"/>
                <w:szCs w:val="24"/>
              </w:rPr>
              <w:t>Not</w:t>
            </w:r>
            <w:r w:rsidRPr="00E0436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E0436E" w:rsidRDefault="00775B3F">
            <w:pPr>
              <w:pStyle w:val="TableParagraph"/>
              <w:spacing w:before="110"/>
              <w:ind w:left="243" w:right="2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E0436E" w:rsidRDefault="00775B3F">
            <w:pPr>
              <w:pStyle w:val="TableParagraph"/>
              <w:spacing w:before="110"/>
              <w:ind w:left="108" w:right="13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Pass</w:t>
            </w:r>
          </w:p>
        </w:tc>
      </w:tr>
      <w:tr w:rsidR="00E0436E" w:rsidRPr="00E0436E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A70AC6D" w:rsidR="0056693C" w:rsidRPr="00E0436E" w:rsidRDefault="00E0436E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 xml:space="preserve">Home page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  <w:tr w:rsidR="00E0436E" w:rsidRPr="00E0436E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0F8DBE7" w:rsidR="0056693C" w:rsidRPr="00E0436E" w:rsidRDefault="00E0436E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 xml:space="preserve">Prediction page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Pr="00E0436E" w:rsidRDefault="00775B3F">
            <w:pPr>
              <w:pStyle w:val="TableParagraph"/>
              <w:spacing w:before="106"/>
              <w:ind w:left="144" w:right="164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Pr="00E0436E" w:rsidRDefault="00775B3F">
            <w:pPr>
              <w:pStyle w:val="TableParagraph"/>
              <w:spacing w:before="106"/>
              <w:ind w:left="96" w:right="131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51</w:t>
            </w:r>
          </w:p>
        </w:tc>
      </w:tr>
      <w:tr w:rsidR="00E0436E" w:rsidRPr="00E0436E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3F404DDF" w:rsidR="0056693C" w:rsidRPr="00E0436E" w:rsidRDefault="00E0436E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lastRenderedPageBreak/>
              <w:t xml:space="preserve">Model file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0436E" w:rsidRPr="00E0436E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66614F8D" w:rsidR="0056693C" w:rsidRPr="00E0436E" w:rsidRDefault="00E0436E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Retrive</w:t>
            </w:r>
            <w:proofErr w:type="spellEnd"/>
            <w:r w:rsidRPr="00E0436E">
              <w:rPr>
                <w:rFonts w:asciiTheme="minorHAnsi" w:hAnsiTheme="minorHAnsi" w:cstheme="minorHAnsi"/>
                <w:sz w:val="24"/>
                <w:szCs w:val="24"/>
              </w:rPr>
              <w:t xml:space="preserve"> the data form model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E0436E" w:rsidRPr="00E0436E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E0436E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Exception</w:t>
            </w:r>
            <w:r w:rsidRPr="00E0436E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</w:tr>
      <w:tr w:rsidR="00E0436E" w:rsidRPr="00E0436E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E0436E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Final</w:t>
            </w:r>
            <w:r w:rsidRPr="00E0436E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Report</w:t>
            </w:r>
            <w:r w:rsidRPr="00E0436E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56693C" w:rsidRPr="00E0436E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E0436E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Version</w:t>
            </w:r>
            <w:r w:rsidRPr="00E0436E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E0436E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E0436E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Pr="00E0436E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  <w:sz w:val="24"/>
                <w:szCs w:val="24"/>
              </w:rPr>
            </w:pPr>
            <w:r w:rsidRPr="00E043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</w:tbl>
    <w:p w14:paraId="248810A5" w14:textId="77777777" w:rsidR="00921FA2" w:rsidRPr="00E0436E" w:rsidRDefault="00921FA2">
      <w:pPr>
        <w:rPr>
          <w:rFonts w:asciiTheme="minorHAnsi" w:hAnsiTheme="minorHAnsi" w:cstheme="minorHAnsi"/>
          <w:sz w:val="24"/>
          <w:szCs w:val="24"/>
        </w:rPr>
      </w:pPr>
    </w:p>
    <w:sectPr w:rsidR="00921FA2" w:rsidRPr="00E0436E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B5D1" w14:textId="77777777" w:rsidR="00FC2033" w:rsidRDefault="00FC2033">
      <w:r>
        <w:separator/>
      </w:r>
    </w:p>
  </w:endnote>
  <w:endnote w:type="continuationSeparator" w:id="0">
    <w:p w14:paraId="152801A0" w14:textId="77777777" w:rsidR="00FC2033" w:rsidRDefault="00FC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BC1A" w14:textId="77777777" w:rsidR="00FC2033" w:rsidRDefault="00FC2033">
      <w:r>
        <w:separator/>
      </w:r>
    </w:p>
  </w:footnote>
  <w:footnote w:type="continuationSeparator" w:id="0">
    <w:p w14:paraId="70965DCF" w14:textId="77777777" w:rsidR="00FC2033" w:rsidRDefault="00FC2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0436E"/>
    <w:rsid w:val="00F202AA"/>
    <w:rsid w:val="00F840FB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vijay rajan</cp:lastModifiedBy>
  <cp:revision>2</cp:revision>
  <dcterms:created xsi:type="dcterms:W3CDTF">2022-11-19T05:39:00Z</dcterms:created>
  <dcterms:modified xsi:type="dcterms:W3CDTF">2022-11-19T05:39:00Z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