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5DB" w:rsidRDefault="00000000">
      <w:pPr>
        <w:spacing w:after="359"/>
        <w:ind w:left="-5" w:hanging="10"/>
      </w:pPr>
      <w:r>
        <w:rPr>
          <w:rFonts w:ascii="Arial" w:eastAsia="Arial" w:hAnsi="Arial" w:cs="Arial"/>
          <w:b/>
          <w:sz w:val="28"/>
        </w:rPr>
        <w:t xml:space="preserve">         Industry-specific intelligent fire management system </w:t>
      </w:r>
    </w:p>
    <w:p w:rsidR="00E955DB" w:rsidRDefault="00000000">
      <w:pPr>
        <w:pStyle w:val="Heading1"/>
      </w:pPr>
      <w:r>
        <w:rPr>
          <w:b w:val="0"/>
          <w:sz w:val="28"/>
        </w:rPr>
        <w:t xml:space="preserve">                             </w:t>
      </w:r>
      <w:r>
        <w:t xml:space="preserve">LITERATURE SURVEY                                    </w:t>
      </w:r>
    </w:p>
    <w:p w:rsidR="00E955DB" w:rsidRDefault="00000000">
      <w:pPr>
        <w:spacing w:after="174"/>
        <w:ind w:left="-5" w:hanging="10"/>
      </w:pPr>
      <w:r>
        <w:rPr>
          <w:rFonts w:ascii="Arial" w:eastAsia="Arial" w:hAnsi="Arial" w:cs="Arial"/>
          <w:b/>
          <w:sz w:val="28"/>
        </w:rPr>
        <w:t xml:space="preserve">                                                               </w:t>
      </w:r>
    </w:p>
    <w:p w:rsidR="00E955DB" w:rsidRDefault="00000000">
      <w:pPr>
        <w:spacing w:after="0"/>
        <w:ind w:left="5051" w:hanging="10"/>
      </w:pPr>
      <w:r>
        <w:rPr>
          <w:rFonts w:ascii="Arial" w:eastAsia="Arial" w:hAnsi="Arial" w:cs="Arial"/>
          <w:b/>
          <w:sz w:val="28"/>
        </w:rPr>
        <w:t>Team ID: PNT2022TMID2</w:t>
      </w:r>
      <w:r w:rsidR="00020671">
        <w:rPr>
          <w:rFonts w:ascii="Arial" w:eastAsia="Arial" w:hAnsi="Arial" w:cs="Arial"/>
          <w:b/>
          <w:sz w:val="28"/>
        </w:rPr>
        <w:t>5653</w:t>
      </w:r>
      <w:r>
        <w:rPr>
          <w:rFonts w:ascii="Arial" w:eastAsia="Arial" w:hAnsi="Arial" w:cs="Arial"/>
          <w:b/>
          <w:sz w:val="28"/>
        </w:rPr>
        <w:t xml:space="preserve"> </w:t>
      </w:r>
    </w:p>
    <w:tbl>
      <w:tblPr>
        <w:tblStyle w:val="TableGrid"/>
        <w:tblW w:w="10634" w:type="dxa"/>
        <w:tblInd w:w="-596" w:type="dxa"/>
        <w:tblCellMar>
          <w:top w:w="12" w:type="dxa"/>
          <w:left w:w="108" w:type="dxa"/>
          <w:bottom w:w="0" w:type="dxa"/>
          <w:right w:w="34" w:type="dxa"/>
        </w:tblCellMar>
        <w:tblLook w:val="04A0" w:firstRow="1" w:lastRow="0" w:firstColumn="1" w:lastColumn="0" w:noHBand="0" w:noVBand="1"/>
      </w:tblPr>
      <w:tblGrid>
        <w:gridCol w:w="3006"/>
        <w:gridCol w:w="3120"/>
        <w:gridCol w:w="4508"/>
      </w:tblGrid>
      <w:tr w:rsidR="00E955DB">
        <w:trPr>
          <w:trHeight w:val="382"/>
        </w:trPr>
        <w:tc>
          <w:tcPr>
            <w:tcW w:w="3006" w:type="dxa"/>
            <w:tcBorders>
              <w:top w:val="single" w:sz="4" w:space="0" w:color="000000"/>
              <w:left w:val="single" w:sz="4" w:space="0" w:color="000000"/>
              <w:bottom w:val="single" w:sz="4" w:space="0" w:color="000000"/>
              <w:right w:val="single" w:sz="4" w:space="0" w:color="000000"/>
            </w:tcBorders>
          </w:tcPr>
          <w:p w:rsidR="00E955DB" w:rsidRDefault="00000000">
            <w:pPr>
              <w:spacing w:after="0"/>
            </w:pPr>
            <w:r>
              <w:rPr>
                <w:rFonts w:ascii="Arial" w:eastAsia="Arial" w:hAnsi="Arial" w:cs="Arial"/>
                <w:b/>
                <w:sz w:val="28"/>
              </w:rPr>
              <w:t xml:space="preserve">         PAPER TITLE </w:t>
            </w:r>
          </w:p>
        </w:tc>
        <w:tc>
          <w:tcPr>
            <w:tcW w:w="3120" w:type="dxa"/>
            <w:tcBorders>
              <w:top w:val="single" w:sz="4" w:space="0" w:color="000000"/>
              <w:left w:val="single" w:sz="4" w:space="0" w:color="000000"/>
              <w:bottom w:val="single" w:sz="4" w:space="0" w:color="000000"/>
              <w:right w:val="single" w:sz="4" w:space="0" w:color="000000"/>
            </w:tcBorders>
          </w:tcPr>
          <w:p w:rsidR="00E955DB" w:rsidRDefault="00000000">
            <w:pPr>
              <w:spacing w:after="0"/>
            </w:pPr>
            <w:r>
              <w:rPr>
                <w:rFonts w:ascii="Arial" w:eastAsia="Arial" w:hAnsi="Arial" w:cs="Arial"/>
                <w:b/>
                <w:sz w:val="28"/>
              </w:rPr>
              <w:t xml:space="preserve">           AUTHOR </w:t>
            </w:r>
          </w:p>
        </w:tc>
        <w:tc>
          <w:tcPr>
            <w:tcW w:w="4508" w:type="dxa"/>
            <w:tcBorders>
              <w:top w:val="single" w:sz="4" w:space="0" w:color="000000"/>
              <w:left w:val="single" w:sz="4" w:space="0" w:color="000000"/>
              <w:bottom w:val="single" w:sz="4" w:space="0" w:color="000000"/>
              <w:right w:val="single" w:sz="4" w:space="0" w:color="000000"/>
            </w:tcBorders>
          </w:tcPr>
          <w:p w:rsidR="00E955DB" w:rsidRDefault="00000000">
            <w:pPr>
              <w:spacing w:after="0"/>
            </w:pPr>
            <w:r>
              <w:rPr>
                <w:rFonts w:ascii="Arial" w:eastAsia="Arial" w:hAnsi="Arial" w:cs="Arial"/>
                <w:b/>
                <w:sz w:val="28"/>
              </w:rPr>
              <w:t xml:space="preserve">OBJECTIVE/OUTCOME </w:t>
            </w:r>
          </w:p>
        </w:tc>
      </w:tr>
      <w:tr w:rsidR="00E955DB">
        <w:trPr>
          <w:trHeight w:val="2979"/>
        </w:trPr>
        <w:tc>
          <w:tcPr>
            <w:tcW w:w="3006" w:type="dxa"/>
            <w:tcBorders>
              <w:top w:val="single" w:sz="4" w:space="0" w:color="000000"/>
              <w:left w:val="single" w:sz="4" w:space="0" w:color="000000"/>
              <w:bottom w:val="single" w:sz="12" w:space="0" w:color="000000"/>
              <w:right w:val="single" w:sz="4" w:space="0" w:color="000000"/>
            </w:tcBorders>
          </w:tcPr>
          <w:p w:rsidR="00E955DB" w:rsidRDefault="00000000">
            <w:pPr>
              <w:spacing w:after="0"/>
            </w:pPr>
            <w:r>
              <w:rPr>
                <w:rFonts w:ascii="Arial" w:eastAsia="Arial" w:hAnsi="Arial" w:cs="Arial"/>
                <w:sz w:val="28"/>
              </w:rPr>
              <w:t xml:space="preserve">A Survey of  Fire </w:t>
            </w:r>
          </w:p>
          <w:p w:rsidR="00E955DB" w:rsidRDefault="00000000">
            <w:pPr>
              <w:spacing w:after="0"/>
            </w:pPr>
            <w:r>
              <w:rPr>
                <w:rFonts w:ascii="Arial" w:eastAsia="Arial" w:hAnsi="Arial" w:cs="Arial"/>
                <w:sz w:val="28"/>
              </w:rPr>
              <w:t xml:space="preserve">Safety Measures for </w:t>
            </w:r>
          </w:p>
          <w:p w:rsidR="00E955DB" w:rsidRDefault="00000000">
            <w:pPr>
              <w:spacing w:after="0"/>
            </w:pPr>
            <w:r>
              <w:rPr>
                <w:rFonts w:ascii="Arial" w:eastAsia="Arial" w:hAnsi="Arial" w:cs="Arial"/>
                <w:sz w:val="28"/>
              </w:rPr>
              <w:t xml:space="preserve">Industry Safety Using </w:t>
            </w:r>
          </w:p>
          <w:p w:rsidR="00E955DB" w:rsidRDefault="00000000">
            <w:pPr>
              <w:spacing w:after="0"/>
            </w:pPr>
            <w:r>
              <w:rPr>
                <w:rFonts w:ascii="Arial" w:eastAsia="Arial" w:hAnsi="Arial" w:cs="Arial"/>
                <w:sz w:val="28"/>
              </w:rPr>
              <w:t xml:space="preserve">IOT </w:t>
            </w:r>
          </w:p>
          <w:p w:rsidR="00E955DB" w:rsidRDefault="00000000">
            <w:pPr>
              <w:spacing w:after="0"/>
            </w:pPr>
            <w:r>
              <w:rPr>
                <w:rFonts w:ascii="Arial" w:eastAsia="Arial" w:hAnsi="Arial" w:cs="Arial"/>
                <w:sz w:val="28"/>
              </w:rPr>
              <w:t xml:space="preserve"> </w:t>
            </w:r>
          </w:p>
        </w:tc>
        <w:tc>
          <w:tcPr>
            <w:tcW w:w="3120" w:type="dxa"/>
            <w:tcBorders>
              <w:top w:val="single" w:sz="4" w:space="0" w:color="000000"/>
              <w:left w:val="single" w:sz="4" w:space="0" w:color="000000"/>
              <w:bottom w:val="single" w:sz="4" w:space="0" w:color="000000"/>
              <w:right w:val="single" w:sz="4" w:space="0" w:color="000000"/>
            </w:tcBorders>
          </w:tcPr>
          <w:p w:rsidR="00E955DB" w:rsidRDefault="00000000">
            <w:pPr>
              <w:spacing w:after="0"/>
            </w:pPr>
            <w:hyperlink r:id="rId4">
              <w:r>
                <w:rPr>
                  <w:rFonts w:ascii="Arial" w:eastAsia="Arial" w:hAnsi="Arial" w:cs="Arial"/>
                  <w:sz w:val="28"/>
                  <w:u w:val="single" w:color="000000"/>
                </w:rPr>
                <w:t xml:space="preserve">N. </w:t>
              </w:r>
              <w:proofErr w:type="spellStart"/>
              <w:r>
                <w:rPr>
                  <w:rFonts w:ascii="Arial" w:eastAsia="Arial" w:hAnsi="Arial" w:cs="Arial"/>
                  <w:sz w:val="28"/>
                  <w:u w:val="single" w:color="000000"/>
                </w:rPr>
                <w:t>Savitha</w:t>
              </w:r>
              <w:proofErr w:type="spellEnd"/>
            </w:hyperlink>
            <w:hyperlink r:id="rId5">
              <w:r>
                <w:rPr>
                  <w:rFonts w:ascii="Arial" w:eastAsia="Arial" w:hAnsi="Arial" w:cs="Arial"/>
                  <w:sz w:val="28"/>
                </w:rPr>
                <w:t>;</w:t>
              </w:r>
            </w:hyperlink>
            <w:hyperlink r:id="rId6">
              <w:r>
                <w:rPr>
                  <w:rFonts w:ascii="Arial" w:eastAsia="Arial" w:hAnsi="Arial" w:cs="Arial"/>
                  <w:sz w:val="28"/>
                </w:rPr>
                <w:t xml:space="preserve"> </w:t>
              </w:r>
            </w:hyperlink>
            <w:hyperlink r:id="rId7">
              <w:r>
                <w:rPr>
                  <w:rFonts w:ascii="Arial" w:eastAsia="Arial" w:hAnsi="Arial" w:cs="Arial"/>
                  <w:sz w:val="28"/>
                  <w:u w:val="single" w:color="000000"/>
                </w:rPr>
                <w:t xml:space="preserve">S. </w:t>
              </w:r>
              <w:proofErr w:type="spellStart"/>
              <w:r>
                <w:rPr>
                  <w:rFonts w:ascii="Arial" w:eastAsia="Arial" w:hAnsi="Arial" w:cs="Arial"/>
                  <w:sz w:val="28"/>
                  <w:u w:val="single" w:color="000000"/>
                </w:rPr>
                <w:t>Malathi</w:t>
              </w:r>
              <w:proofErr w:type="spellEnd"/>
            </w:hyperlink>
            <w:hyperlink r:id="rId8">
              <w:r>
                <w:rPr>
                  <w:rFonts w:ascii="Arial" w:eastAsia="Arial" w:hAnsi="Arial" w:cs="Arial"/>
                  <w:sz w:val="28"/>
                </w:rPr>
                <w:t xml:space="preserve"> </w:t>
              </w:r>
            </w:hyperlink>
            <w:r>
              <w:rPr>
                <w:rFonts w:ascii="Arial" w:eastAsia="Arial" w:hAnsi="Arial" w:cs="Arial"/>
                <w:sz w:val="28"/>
              </w:rPr>
              <w:t xml:space="preserve">2019 </w:t>
            </w:r>
          </w:p>
        </w:tc>
        <w:tc>
          <w:tcPr>
            <w:tcW w:w="4508" w:type="dxa"/>
            <w:tcBorders>
              <w:top w:val="single" w:sz="4" w:space="0" w:color="000000"/>
              <w:left w:val="single" w:sz="4" w:space="0" w:color="000000"/>
              <w:bottom w:val="single" w:sz="4" w:space="0" w:color="000000"/>
              <w:right w:val="single" w:sz="4" w:space="0" w:color="000000"/>
            </w:tcBorders>
          </w:tcPr>
          <w:p w:rsidR="00E955DB" w:rsidRDefault="00000000">
            <w:pPr>
              <w:spacing w:after="0"/>
            </w:pPr>
            <w:r>
              <w:rPr>
                <w:rFonts w:ascii="Arial" w:eastAsia="Arial" w:hAnsi="Arial" w:cs="Arial"/>
                <w:sz w:val="28"/>
              </w:rPr>
              <w:t xml:space="preserve">In the system the fire safety practices is going to implement for the fire crackers industry. In that the root cause for the fire is to be </w:t>
            </w:r>
            <w:proofErr w:type="spellStart"/>
            <w:r>
              <w:rPr>
                <w:rFonts w:ascii="Arial" w:eastAsia="Arial" w:hAnsi="Arial" w:cs="Arial"/>
                <w:sz w:val="28"/>
              </w:rPr>
              <w:t>analyzed</w:t>
            </w:r>
            <w:proofErr w:type="spellEnd"/>
            <w:r>
              <w:rPr>
                <w:rFonts w:ascii="Arial" w:eastAsia="Arial" w:hAnsi="Arial" w:cs="Arial"/>
                <w:sz w:val="28"/>
              </w:rPr>
              <w:t xml:space="preserve"> and prevent from the fire before it is triggered. Through this hazardous fire accidents can be avoided and many lives can be saved. </w:t>
            </w:r>
          </w:p>
        </w:tc>
      </w:tr>
      <w:tr w:rsidR="00E955DB">
        <w:trPr>
          <w:trHeight w:val="4097"/>
        </w:trPr>
        <w:tc>
          <w:tcPr>
            <w:tcW w:w="3006" w:type="dxa"/>
            <w:tcBorders>
              <w:top w:val="single" w:sz="12" w:space="0" w:color="000000"/>
              <w:left w:val="single" w:sz="4" w:space="0" w:color="000000"/>
              <w:bottom w:val="single" w:sz="4" w:space="0" w:color="000000"/>
              <w:right w:val="single" w:sz="12" w:space="0" w:color="000000"/>
            </w:tcBorders>
          </w:tcPr>
          <w:p w:rsidR="00E955DB" w:rsidRDefault="00000000">
            <w:pPr>
              <w:spacing w:after="21"/>
            </w:pPr>
            <w:r>
              <w:rPr>
                <w:rFonts w:ascii="Arial" w:eastAsia="Arial" w:hAnsi="Arial" w:cs="Arial"/>
                <w:sz w:val="28"/>
              </w:rPr>
              <w:t xml:space="preserve">Design of Distributed </w:t>
            </w:r>
          </w:p>
          <w:p w:rsidR="00E955DB" w:rsidRDefault="00000000">
            <w:pPr>
              <w:spacing w:after="21"/>
            </w:pPr>
            <w:r>
              <w:rPr>
                <w:rFonts w:ascii="Arial" w:eastAsia="Arial" w:hAnsi="Arial" w:cs="Arial"/>
                <w:sz w:val="28"/>
              </w:rPr>
              <w:t xml:space="preserve">Factory Fire Alarm </w:t>
            </w:r>
          </w:p>
          <w:p w:rsidR="00E955DB" w:rsidRDefault="00000000">
            <w:pPr>
              <w:spacing w:after="0"/>
            </w:pPr>
            <w:r>
              <w:rPr>
                <w:rFonts w:ascii="Arial" w:eastAsia="Arial" w:hAnsi="Arial" w:cs="Arial"/>
                <w:sz w:val="28"/>
              </w:rPr>
              <w:t xml:space="preserve">Systems </w:t>
            </w:r>
          </w:p>
        </w:tc>
        <w:tc>
          <w:tcPr>
            <w:tcW w:w="3120" w:type="dxa"/>
            <w:tcBorders>
              <w:top w:val="single" w:sz="4" w:space="0" w:color="000000"/>
              <w:left w:val="single" w:sz="12" w:space="0" w:color="000000"/>
              <w:bottom w:val="single" w:sz="4" w:space="0" w:color="000000"/>
              <w:right w:val="single" w:sz="4" w:space="0" w:color="000000"/>
            </w:tcBorders>
          </w:tcPr>
          <w:p w:rsidR="00E955DB" w:rsidRDefault="00000000">
            <w:pPr>
              <w:spacing w:after="21"/>
            </w:pPr>
            <w:r>
              <w:rPr>
                <w:rFonts w:ascii="Arial" w:eastAsia="Arial" w:hAnsi="Arial" w:cs="Arial"/>
                <w:sz w:val="28"/>
              </w:rPr>
              <w:t>Li Liu ;</w:t>
            </w:r>
            <w:proofErr w:type="spellStart"/>
            <w:r>
              <w:rPr>
                <w:rFonts w:ascii="Arial" w:eastAsia="Arial" w:hAnsi="Arial" w:cs="Arial"/>
                <w:sz w:val="28"/>
              </w:rPr>
              <w:t>Yanke</w:t>
            </w:r>
            <w:proofErr w:type="spellEnd"/>
            <w:r>
              <w:rPr>
                <w:rFonts w:ascii="Arial" w:eastAsia="Arial" w:hAnsi="Arial" w:cs="Arial"/>
                <w:sz w:val="28"/>
              </w:rPr>
              <w:t xml:space="preserve"> C I  ; </w:t>
            </w:r>
          </w:p>
          <w:p w:rsidR="00E955DB" w:rsidRDefault="00000000">
            <w:pPr>
              <w:spacing w:after="21"/>
            </w:pPr>
            <w:proofErr w:type="spellStart"/>
            <w:r>
              <w:rPr>
                <w:rFonts w:ascii="Arial" w:eastAsia="Arial" w:hAnsi="Arial" w:cs="Arial"/>
                <w:sz w:val="28"/>
              </w:rPr>
              <w:t>Haosong</w:t>
            </w:r>
            <w:proofErr w:type="spellEnd"/>
            <w:r>
              <w:rPr>
                <w:rFonts w:ascii="Arial" w:eastAsia="Arial" w:hAnsi="Arial" w:cs="Arial"/>
                <w:sz w:val="28"/>
              </w:rPr>
              <w:t xml:space="preserve"> </w:t>
            </w:r>
            <w:proofErr w:type="spellStart"/>
            <w:r>
              <w:rPr>
                <w:rFonts w:ascii="Arial" w:eastAsia="Arial" w:hAnsi="Arial" w:cs="Arial"/>
                <w:sz w:val="28"/>
              </w:rPr>
              <w:t>chen</w:t>
            </w:r>
            <w:proofErr w:type="spellEnd"/>
            <w:r>
              <w:rPr>
                <w:rFonts w:ascii="Arial" w:eastAsia="Arial" w:hAnsi="Arial" w:cs="Arial"/>
                <w:sz w:val="28"/>
              </w:rPr>
              <w:t xml:space="preserve">   </w:t>
            </w:r>
          </w:p>
          <w:p w:rsidR="00E955DB" w:rsidRDefault="00000000">
            <w:pPr>
              <w:spacing w:after="0"/>
            </w:pPr>
            <w:r>
              <w:rPr>
                <w:rFonts w:ascii="Arial" w:eastAsia="Arial" w:hAnsi="Arial" w:cs="Arial"/>
                <w:sz w:val="28"/>
              </w:rPr>
              <w:t xml:space="preserve">2020 </w:t>
            </w:r>
          </w:p>
        </w:tc>
        <w:tc>
          <w:tcPr>
            <w:tcW w:w="4508" w:type="dxa"/>
            <w:tcBorders>
              <w:top w:val="single" w:sz="4" w:space="0" w:color="000000"/>
              <w:left w:val="single" w:sz="4" w:space="0" w:color="000000"/>
              <w:bottom w:val="single" w:sz="4" w:space="0" w:color="000000"/>
              <w:right w:val="single" w:sz="4" w:space="0" w:color="000000"/>
            </w:tcBorders>
          </w:tcPr>
          <w:p w:rsidR="00E955DB" w:rsidRDefault="00000000">
            <w:pPr>
              <w:spacing w:after="41" w:line="281" w:lineRule="auto"/>
              <w:ind w:right="66"/>
              <w:jc w:val="both"/>
            </w:pPr>
            <w:r>
              <w:rPr>
                <w:rFonts w:ascii="Arial" w:eastAsia="Arial" w:hAnsi="Arial" w:cs="Arial"/>
                <w:sz w:val="28"/>
              </w:rPr>
              <w:t xml:space="preserve">The Distributed  plant  fire alarm system can quickly detect the fire and issues an alarm to reduce the damage caused by the fire. The fire alarm system is a control system that integrates signal </w:t>
            </w:r>
            <w:proofErr w:type="spellStart"/>
            <w:r>
              <w:rPr>
                <w:rFonts w:ascii="Arial" w:eastAsia="Arial" w:hAnsi="Arial" w:cs="Arial"/>
                <w:sz w:val="28"/>
              </w:rPr>
              <w:t>detection,transmission</w:t>
            </w:r>
            <w:proofErr w:type="spellEnd"/>
            <w:r>
              <w:rPr>
                <w:rFonts w:ascii="Arial" w:eastAsia="Arial" w:hAnsi="Arial" w:cs="Arial"/>
                <w:sz w:val="28"/>
              </w:rPr>
              <w:t xml:space="preserve"> </w:t>
            </w:r>
          </w:p>
          <w:p w:rsidR="00E955DB" w:rsidRDefault="00000000">
            <w:pPr>
              <w:spacing w:after="0"/>
              <w:ind w:right="204"/>
            </w:pPr>
            <w:r>
              <w:rPr>
                <w:rFonts w:ascii="Arial" w:eastAsia="Arial" w:hAnsi="Arial" w:cs="Arial"/>
                <w:sz w:val="28"/>
              </w:rPr>
              <w:t xml:space="preserve">, processing and control .It mainly complete the basic function of Fire ,smoke and temperature  module </w:t>
            </w:r>
            <w:proofErr w:type="spellStart"/>
            <w:r>
              <w:rPr>
                <w:rFonts w:ascii="Arial" w:eastAsia="Arial" w:hAnsi="Arial" w:cs="Arial"/>
                <w:sz w:val="28"/>
              </w:rPr>
              <w:t>monitering</w:t>
            </w:r>
            <w:proofErr w:type="spellEnd"/>
            <w:r>
              <w:rPr>
                <w:rFonts w:ascii="Arial" w:eastAsia="Arial" w:hAnsi="Arial" w:cs="Arial"/>
                <w:sz w:val="28"/>
              </w:rPr>
              <w:t xml:space="preserve"> fire. </w:t>
            </w:r>
          </w:p>
        </w:tc>
      </w:tr>
      <w:tr w:rsidR="00E955DB">
        <w:trPr>
          <w:trHeight w:val="3980"/>
        </w:trPr>
        <w:tc>
          <w:tcPr>
            <w:tcW w:w="3006" w:type="dxa"/>
            <w:tcBorders>
              <w:top w:val="single" w:sz="4" w:space="0" w:color="000000"/>
              <w:left w:val="single" w:sz="4" w:space="0" w:color="000000"/>
              <w:bottom w:val="single" w:sz="4" w:space="0" w:color="000000"/>
              <w:right w:val="single" w:sz="12" w:space="0" w:color="000000"/>
            </w:tcBorders>
          </w:tcPr>
          <w:p w:rsidR="00E955DB" w:rsidRDefault="00000000">
            <w:pPr>
              <w:spacing w:after="0" w:line="275" w:lineRule="auto"/>
            </w:pPr>
            <w:r>
              <w:rPr>
                <w:rFonts w:ascii="Arial" w:eastAsia="Arial" w:hAnsi="Arial" w:cs="Arial"/>
                <w:sz w:val="28"/>
              </w:rPr>
              <w:t xml:space="preserve">A </w:t>
            </w:r>
            <w:proofErr w:type="spellStart"/>
            <w:r>
              <w:rPr>
                <w:rFonts w:ascii="Arial" w:eastAsia="Arial" w:hAnsi="Arial" w:cs="Arial"/>
                <w:sz w:val="28"/>
              </w:rPr>
              <w:t>Microcontrollerbased</w:t>
            </w:r>
            <w:proofErr w:type="spellEnd"/>
            <w:r>
              <w:rPr>
                <w:rFonts w:ascii="Arial" w:eastAsia="Arial" w:hAnsi="Arial" w:cs="Arial"/>
                <w:sz w:val="28"/>
              </w:rPr>
              <w:t xml:space="preserve"> Fire Protection System for the Safety of Industries in </w:t>
            </w:r>
          </w:p>
          <w:p w:rsidR="00E955DB" w:rsidRDefault="00000000">
            <w:pPr>
              <w:spacing w:after="21"/>
            </w:pPr>
            <w:r>
              <w:rPr>
                <w:rFonts w:ascii="Arial" w:eastAsia="Arial" w:hAnsi="Arial" w:cs="Arial"/>
                <w:sz w:val="28"/>
              </w:rPr>
              <w:t xml:space="preserve">Bangladesh </w:t>
            </w:r>
          </w:p>
          <w:p w:rsidR="00E955DB" w:rsidRDefault="00000000">
            <w:pPr>
              <w:spacing w:after="23"/>
            </w:pPr>
            <w:r>
              <w:rPr>
                <w:rFonts w:ascii="Arial" w:eastAsia="Arial" w:hAnsi="Arial" w:cs="Arial"/>
                <w:sz w:val="28"/>
              </w:rPr>
              <w:t xml:space="preserve"> </w:t>
            </w:r>
          </w:p>
          <w:p w:rsidR="00E955DB" w:rsidRDefault="00000000">
            <w:pPr>
              <w:spacing w:after="21"/>
            </w:pPr>
            <w:r>
              <w:rPr>
                <w:rFonts w:ascii="Arial" w:eastAsia="Arial" w:hAnsi="Arial" w:cs="Arial"/>
                <w:sz w:val="28"/>
              </w:rPr>
              <w:t xml:space="preserve"> </w:t>
            </w:r>
          </w:p>
          <w:p w:rsidR="00E955DB" w:rsidRDefault="00000000">
            <w:pPr>
              <w:spacing w:after="0"/>
            </w:pPr>
            <w:r>
              <w:rPr>
                <w:rFonts w:ascii="Arial" w:eastAsia="Arial" w:hAnsi="Arial" w:cs="Arial"/>
                <w:sz w:val="28"/>
              </w:rPr>
              <w:t xml:space="preserve"> </w:t>
            </w:r>
          </w:p>
        </w:tc>
        <w:tc>
          <w:tcPr>
            <w:tcW w:w="3120" w:type="dxa"/>
            <w:tcBorders>
              <w:top w:val="single" w:sz="4" w:space="0" w:color="000000"/>
              <w:left w:val="single" w:sz="12" w:space="0" w:color="000000"/>
              <w:bottom w:val="single" w:sz="4" w:space="0" w:color="000000"/>
              <w:right w:val="single" w:sz="4" w:space="0" w:color="000000"/>
            </w:tcBorders>
          </w:tcPr>
          <w:p w:rsidR="00E955DB" w:rsidRDefault="00000000">
            <w:pPr>
              <w:spacing w:after="21"/>
            </w:pPr>
            <w:hyperlink r:id="rId9">
              <w:r>
                <w:rPr>
                  <w:rFonts w:ascii="Arial" w:eastAsia="Arial" w:hAnsi="Arial" w:cs="Arial"/>
                  <w:sz w:val="28"/>
                  <w:u w:val="single" w:color="000000"/>
                </w:rPr>
                <w:t xml:space="preserve">Md. </w:t>
              </w:r>
              <w:proofErr w:type="spellStart"/>
              <w:r>
                <w:rPr>
                  <w:rFonts w:ascii="Arial" w:eastAsia="Arial" w:hAnsi="Arial" w:cs="Arial"/>
                  <w:sz w:val="28"/>
                  <w:u w:val="single" w:color="000000"/>
                </w:rPr>
                <w:t>Saiam</w:t>
              </w:r>
              <w:proofErr w:type="spellEnd"/>
            </w:hyperlink>
            <w:hyperlink r:id="rId10">
              <w:r>
                <w:rPr>
                  <w:rFonts w:ascii="Arial" w:eastAsia="Arial" w:hAnsi="Arial" w:cs="Arial"/>
                  <w:sz w:val="28"/>
                </w:rPr>
                <w:t xml:space="preserve"> </w:t>
              </w:r>
            </w:hyperlink>
          </w:p>
          <w:p w:rsidR="00E955DB" w:rsidRDefault="00000000">
            <w:pPr>
              <w:spacing w:after="21"/>
            </w:pPr>
            <w:r>
              <w:rPr>
                <w:rFonts w:ascii="Arial" w:eastAsia="Arial" w:hAnsi="Arial" w:cs="Arial"/>
                <w:sz w:val="28"/>
              </w:rPr>
              <w:t xml:space="preserve">Dept. of Electrical and </w:t>
            </w:r>
          </w:p>
          <w:p w:rsidR="00E955DB" w:rsidRDefault="00000000">
            <w:pPr>
              <w:spacing w:after="24"/>
              <w:jc w:val="both"/>
            </w:pPr>
            <w:r>
              <w:rPr>
                <w:rFonts w:ascii="Arial" w:eastAsia="Arial" w:hAnsi="Arial" w:cs="Arial"/>
                <w:sz w:val="28"/>
              </w:rPr>
              <w:t xml:space="preserve">Electronic Engineering, </w:t>
            </w:r>
          </w:p>
          <w:p w:rsidR="00E955DB" w:rsidRDefault="00000000">
            <w:pPr>
              <w:spacing w:after="21"/>
            </w:pPr>
            <w:r>
              <w:rPr>
                <w:rFonts w:ascii="Arial" w:eastAsia="Arial" w:hAnsi="Arial" w:cs="Arial"/>
                <w:sz w:val="28"/>
              </w:rPr>
              <w:t xml:space="preserve">Khulna University of </w:t>
            </w:r>
          </w:p>
          <w:p w:rsidR="00E955DB" w:rsidRDefault="00000000">
            <w:pPr>
              <w:spacing w:after="21"/>
            </w:pPr>
            <w:r>
              <w:rPr>
                <w:rFonts w:ascii="Arial" w:eastAsia="Arial" w:hAnsi="Arial" w:cs="Arial"/>
                <w:sz w:val="28"/>
              </w:rPr>
              <w:t xml:space="preserve">Engineering &amp; </w:t>
            </w:r>
          </w:p>
          <w:p w:rsidR="00E955DB" w:rsidRDefault="00000000">
            <w:pPr>
              <w:spacing w:after="23"/>
            </w:pPr>
            <w:r>
              <w:rPr>
                <w:rFonts w:ascii="Arial" w:eastAsia="Arial" w:hAnsi="Arial" w:cs="Arial"/>
                <w:sz w:val="28"/>
              </w:rPr>
              <w:t xml:space="preserve">Technology, Khulna, </w:t>
            </w:r>
          </w:p>
          <w:p w:rsidR="00E955DB" w:rsidRDefault="00000000">
            <w:pPr>
              <w:spacing w:after="21"/>
            </w:pPr>
            <w:r>
              <w:rPr>
                <w:rFonts w:ascii="Arial" w:eastAsia="Arial" w:hAnsi="Arial" w:cs="Arial"/>
                <w:sz w:val="28"/>
              </w:rPr>
              <w:t xml:space="preserve">Bangladesh </w:t>
            </w:r>
          </w:p>
          <w:p w:rsidR="00E955DB" w:rsidRDefault="00000000">
            <w:pPr>
              <w:spacing w:after="21"/>
            </w:pPr>
            <w:r>
              <w:rPr>
                <w:rFonts w:ascii="Arial" w:eastAsia="Arial" w:hAnsi="Arial" w:cs="Arial"/>
                <w:sz w:val="28"/>
              </w:rPr>
              <w:t xml:space="preserve">2021 </w:t>
            </w:r>
          </w:p>
          <w:p w:rsidR="00E955DB" w:rsidRDefault="00000000">
            <w:pPr>
              <w:spacing w:after="0"/>
            </w:pPr>
            <w:r>
              <w:rPr>
                <w:rFonts w:ascii="Arial" w:eastAsia="Arial" w:hAnsi="Arial" w:cs="Arial"/>
                <w:sz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E955DB" w:rsidRDefault="00000000">
            <w:pPr>
              <w:spacing w:after="0"/>
            </w:pPr>
            <w:r>
              <w:rPr>
                <w:rFonts w:ascii="Arial" w:eastAsia="Arial" w:hAnsi="Arial" w:cs="Arial"/>
                <w:sz w:val="28"/>
              </w:rPr>
              <w:t xml:space="preserve">The affected area is also triggered by the fire extinguishing equipment. At the same time, it also notifies the manager and the nearby fire station via SMS. This paper presents a simulation and practical arrangement of the system to demonstrate how it can be implemented as a fire prevention equipment. </w:t>
            </w:r>
          </w:p>
        </w:tc>
      </w:tr>
      <w:tr w:rsidR="00E955DB">
        <w:trPr>
          <w:trHeight w:val="4083"/>
        </w:trPr>
        <w:tc>
          <w:tcPr>
            <w:tcW w:w="3006" w:type="dxa"/>
            <w:tcBorders>
              <w:top w:val="single" w:sz="4" w:space="0" w:color="000000"/>
              <w:left w:val="single" w:sz="4" w:space="0" w:color="000000"/>
              <w:bottom w:val="single" w:sz="4" w:space="0" w:color="000000"/>
              <w:right w:val="single" w:sz="4" w:space="0" w:color="000000"/>
            </w:tcBorders>
          </w:tcPr>
          <w:p w:rsidR="00E955DB" w:rsidRDefault="00000000">
            <w:pPr>
              <w:spacing w:after="21"/>
            </w:pPr>
            <w:r>
              <w:rPr>
                <w:rFonts w:ascii="Arial" w:eastAsia="Arial" w:hAnsi="Arial" w:cs="Arial"/>
                <w:sz w:val="28"/>
              </w:rPr>
              <w:t xml:space="preserve">Safety Robot for </w:t>
            </w:r>
          </w:p>
          <w:p w:rsidR="00E955DB" w:rsidRDefault="00000000">
            <w:pPr>
              <w:spacing w:after="23"/>
            </w:pPr>
            <w:r>
              <w:rPr>
                <w:rFonts w:ascii="Arial" w:eastAsia="Arial" w:hAnsi="Arial" w:cs="Arial"/>
                <w:sz w:val="28"/>
              </w:rPr>
              <w:t xml:space="preserve">Flammable Gas and </w:t>
            </w:r>
          </w:p>
          <w:p w:rsidR="00E955DB" w:rsidRDefault="00000000">
            <w:pPr>
              <w:spacing w:after="21"/>
            </w:pPr>
            <w:r>
              <w:rPr>
                <w:rFonts w:ascii="Arial" w:eastAsia="Arial" w:hAnsi="Arial" w:cs="Arial"/>
                <w:sz w:val="28"/>
              </w:rPr>
              <w:t xml:space="preserve">Fire Detection using </w:t>
            </w:r>
          </w:p>
          <w:p w:rsidR="00E955DB" w:rsidRDefault="00000000">
            <w:pPr>
              <w:spacing w:after="21"/>
            </w:pPr>
            <w:proofErr w:type="spellStart"/>
            <w:r>
              <w:rPr>
                <w:rFonts w:ascii="Arial" w:eastAsia="Arial" w:hAnsi="Arial" w:cs="Arial"/>
                <w:sz w:val="28"/>
              </w:rPr>
              <w:t>Multisensor</w:t>
            </w:r>
            <w:proofErr w:type="spellEnd"/>
            <w:r>
              <w:rPr>
                <w:rFonts w:ascii="Arial" w:eastAsia="Arial" w:hAnsi="Arial" w:cs="Arial"/>
                <w:sz w:val="28"/>
              </w:rPr>
              <w:t xml:space="preserve"> </w:t>
            </w:r>
          </w:p>
          <w:p w:rsidR="00E955DB" w:rsidRDefault="00000000">
            <w:pPr>
              <w:spacing w:after="23"/>
            </w:pPr>
            <w:r>
              <w:rPr>
                <w:rFonts w:ascii="Arial" w:eastAsia="Arial" w:hAnsi="Arial" w:cs="Arial"/>
                <w:sz w:val="28"/>
              </w:rPr>
              <w:t xml:space="preserve">Technology </w:t>
            </w:r>
          </w:p>
          <w:p w:rsidR="00E955DB" w:rsidRDefault="00000000">
            <w:pPr>
              <w:spacing w:after="0"/>
            </w:pPr>
            <w:r>
              <w:rPr>
                <w:rFonts w:ascii="Arial" w:eastAsia="Arial" w:hAnsi="Arial" w:cs="Arial"/>
                <w:sz w:val="28"/>
              </w:rPr>
              <w:t xml:space="preserve"> </w:t>
            </w:r>
          </w:p>
        </w:tc>
        <w:tc>
          <w:tcPr>
            <w:tcW w:w="3120" w:type="dxa"/>
            <w:tcBorders>
              <w:top w:val="single" w:sz="4" w:space="0" w:color="000000"/>
              <w:left w:val="single" w:sz="4" w:space="0" w:color="000000"/>
              <w:bottom w:val="single" w:sz="4" w:space="0" w:color="000000"/>
              <w:right w:val="single" w:sz="4" w:space="0" w:color="000000"/>
            </w:tcBorders>
          </w:tcPr>
          <w:p w:rsidR="00E955DB" w:rsidRDefault="00000000">
            <w:pPr>
              <w:spacing w:after="21"/>
            </w:pPr>
            <w:hyperlink r:id="rId11">
              <w:r>
                <w:rPr>
                  <w:rFonts w:ascii="Arial" w:eastAsia="Arial" w:hAnsi="Arial" w:cs="Arial"/>
                  <w:sz w:val="28"/>
                  <w:u w:val="single" w:color="000000"/>
                </w:rPr>
                <w:t>Sandeep</w:t>
              </w:r>
            </w:hyperlink>
            <w:hyperlink r:id="rId12">
              <w:r>
                <w:rPr>
                  <w:rFonts w:ascii="Arial" w:eastAsia="Arial" w:hAnsi="Arial" w:cs="Arial"/>
                  <w:sz w:val="28"/>
                </w:rPr>
                <w:t xml:space="preserve"> </w:t>
              </w:r>
            </w:hyperlink>
          </w:p>
          <w:p w:rsidR="00E955DB" w:rsidRDefault="00000000">
            <w:pPr>
              <w:spacing w:after="23"/>
            </w:pPr>
            <w:hyperlink r:id="rId13">
              <w:proofErr w:type="spellStart"/>
              <w:r>
                <w:rPr>
                  <w:rFonts w:ascii="Arial" w:eastAsia="Arial" w:hAnsi="Arial" w:cs="Arial"/>
                  <w:sz w:val="28"/>
                  <w:u w:val="single" w:color="000000"/>
                </w:rPr>
                <w:t>Prabhakaran</w:t>
              </w:r>
              <w:proofErr w:type="spellEnd"/>
            </w:hyperlink>
            <w:hyperlink r:id="rId14">
              <w:r>
                <w:rPr>
                  <w:rFonts w:ascii="Arial" w:eastAsia="Arial" w:hAnsi="Arial" w:cs="Arial"/>
                  <w:sz w:val="28"/>
                </w:rPr>
                <w:t>;</w:t>
              </w:r>
            </w:hyperlink>
            <w:hyperlink r:id="rId15">
              <w:r>
                <w:rPr>
                  <w:rFonts w:ascii="Arial" w:eastAsia="Arial" w:hAnsi="Arial" w:cs="Arial"/>
                  <w:sz w:val="28"/>
                </w:rPr>
                <w:t xml:space="preserve"> </w:t>
              </w:r>
            </w:hyperlink>
            <w:hyperlink r:id="rId16">
              <w:proofErr w:type="spellStart"/>
              <w:r>
                <w:rPr>
                  <w:rFonts w:ascii="Arial" w:eastAsia="Arial" w:hAnsi="Arial" w:cs="Arial"/>
                  <w:sz w:val="28"/>
                  <w:u w:val="single" w:color="000000"/>
                </w:rPr>
                <w:t>Mathan</w:t>
              </w:r>
              <w:proofErr w:type="spellEnd"/>
            </w:hyperlink>
            <w:hyperlink r:id="rId17">
              <w:r>
                <w:rPr>
                  <w:rFonts w:ascii="Arial" w:eastAsia="Arial" w:hAnsi="Arial" w:cs="Arial"/>
                  <w:sz w:val="28"/>
                  <w:u w:val="single" w:color="000000"/>
                </w:rPr>
                <w:t xml:space="preserve"> </w:t>
              </w:r>
            </w:hyperlink>
          </w:p>
          <w:p w:rsidR="00E955DB" w:rsidRDefault="00000000">
            <w:pPr>
              <w:spacing w:after="0"/>
            </w:pPr>
            <w:r>
              <w:rPr>
                <w:rFonts w:ascii="Arial" w:eastAsia="Arial" w:hAnsi="Arial" w:cs="Arial"/>
                <w:sz w:val="28"/>
              </w:rPr>
              <w:t xml:space="preserve">N </w:t>
            </w:r>
          </w:p>
        </w:tc>
        <w:tc>
          <w:tcPr>
            <w:tcW w:w="4508" w:type="dxa"/>
            <w:tcBorders>
              <w:top w:val="single" w:sz="4" w:space="0" w:color="000000"/>
              <w:left w:val="single" w:sz="4" w:space="0" w:color="000000"/>
              <w:bottom w:val="single" w:sz="4" w:space="0" w:color="000000"/>
              <w:right w:val="single" w:sz="4" w:space="0" w:color="000000"/>
            </w:tcBorders>
          </w:tcPr>
          <w:p w:rsidR="00E955DB" w:rsidRDefault="00000000">
            <w:pPr>
              <w:spacing w:after="0"/>
            </w:pPr>
            <w:r>
              <w:rPr>
                <w:rFonts w:ascii="Arial" w:eastAsia="Arial" w:hAnsi="Arial" w:cs="Arial"/>
                <w:sz w:val="28"/>
              </w:rPr>
              <w:t xml:space="preserve">In case of fire accidents, the robot alerts the workstation and sends a mail to the firefighting department with the location read from the GPS module. As the robot works as an autonomous system, it does not need to be controlled remotely. Hence this robot is based on the line following mechanism, it is quite easy to install and can cover a large area efficiently. </w:t>
            </w:r>
          </w:p>
        </w:tc>
      </w:tr>
      <w:tr w:rsidR="00E955DB">
        <w:trPr>
          <w:trHeight w:val="5120"/>
        </w:trPr>
        <w:tc>
          <w:tcPr>
            <w:tcW w:w="3006" w:type="dxa"/>
            <w:tcBorders>
              <w:top w:val="single" w:sz="4" w:space="0" w:color="000000"/>
              <w:left w:val="single" w:sz="4" w:space="0" w:color="000000"/>
              <w:bottom w:val="single" w:sz="4" w:space="0" w:color="000000"/>
              <w:right w:val="single" w:sz="4" w:space="0" w:color="000000"/>
            </w:tcBorders>
          </w:tcPr>
          <w:p w:rsidR="00E955DB" w:rsidRDefault="00000000">
            <w:pPr>
              <w:spacing w:after="23"/>
            </w:pPr>
            <w:r>
              <w:rPr>
                <w:rFonts w:ascii="Arial" w:eastAsia="Arial" w:hAnsi="Arial" w:cs="Arial"/>
                <w:sz w:val="28"/>
              </w:rPr>
              <w:t xml:space="preserve">Computer Vision </w:t>
            </w:r>
          </w:p>
          <w:p w:rsidR="00E955DB" w:rsidRDefault="00000000">
            <w:pPr>
              <w:spacing w:after="21"/>
            </w:pPr>
            <w:r>
              <w:rPr>
                <w:rFonts w:ascii="Arial" w:eastAsia="Arial" w:hAnsi="Arial" w:cs="Arial"/>
                <w:sz w:val="28"/>
              </w:rPr>
              <w:t xml:space="preserve">Based Industrial and </w:t>
            </w:r>
          </w:p>
          <w:p w:rsidR="00E955DB" w:rsidRDefault="00000000">
            <w:pPr>
              <w:spacing w:after="21"/>
            </w:pPr>
            <w:r>
              <w:rPr>
                <w:rFonts w:ascii="Arial" w:eastAsia="Arial" w:hAnsi="Arial" w:cs="Arial"/>
                <w:sz w:val="28"/>
              </w:rPr>
              <w:t xml:space="preserve">Forest Fire Detection </w:t>
            </w:r>
          </w:p>
          <w:p w:rsidR="00E955DB" w:rsidRDefault="00000000">
            <w:pPr>
              <w:spacing w:after="23"/>
            </w:pPr>
            <w:r>
              <w:rPr>
                <w:rFonts w:ascii="Arial" w:eastAsia="Arial" w:hAnsi="Arial" w:cs="Arial"/>
                <w:sz w:val="28"/>
              </w:rPr>
              <w:t xml:space="preserve">Using Support Vector </w:t>
            </w:r>
          </w:p>
          <w:p w:rsidR="00E955DB" w:rsidRDefault="00000000">
            <w:pPr>
              <w:spacing w:after="21"/>
            </w:pPr>
            <w:r>
              <w:rPr>
                <w:rFonts w:ascii="Arial" w:eastAsia="Arial" w:hAnsi="Arial" w:cs="Arial"/>
                <w:sz w:val="28"/>
              </w:rPr>
              <w:t xml:space="preserve">Machine (SVM) </w:t>
            </w:r>
          </w:p>
          <w:p w:rsidR="00E955DB" w:rsidRDefault="00000000">
            <w:pPr>
              <w:spacing w:after="0"/>
            </w:pPr>
            <w:r>
              <w:rPr>
                <w:rFonts w:ascii="Arial" w:eastAsia="Arial" w:hAnsi="Arial" w:cs="Arial"/>
                <w:sz w:val="28"/>
              </w:rPr>
              <w:t xml:space="preserve"> </w:t>
            </w:r>
          </w:p>
        </w:tc>
        <w:tc>
          <w:tcPr>
            <w:tcW w:w="3120" w:type="dxa"/>
            <w:tcBorders>
              <w:top w:val="single" w:sz="4" w:space="0" w:color="000000"/>
              <w:left w:val="single" w:sz="4" w:space="0" w:color="000000"/>
              <w:bottom w:val="single" w:sz="4" w:space="0" w:color="000000"/>
              <w:right w:val="single" w:sz="4" w:space="0" w:color="000000"/>
            </w:tcBorders>
          </w:tcPr>
          <w:p w:rsidR="00E955DB" w:rsidRDefault="00000000">
            <w:pPr>
              <w:spacing w:after="71"/>
            </w:pPr>
            <w:hyperlink r:id="rId18">
              <w:r>
                <w:rPr>
                  <w:rFonts w:ascii="Arial" w:eastAsia="Arial" w:hAnsi="Arial" w:cs="Arial"/>
                  <w:sz w:val="28"/>
                  <w:u w:val="single" w:color="000000"/>
                </w:rPr>
                <w:t xml:space="preserve">Md. </w:t>
              </w:r>
              <w:proofErr w:type="spellStart"/>
              <w:r>
                <w:rPr>
                  <w:rFonts w:ascii="Arial" w:eastAsia="Arial" w:hAnsi="Arial" w:cs="Arial"/>
                  <w:sz w:val="28"/>
                  <w:u w:val="single" w:color="000000"/>
                </w:rPr>
                <w:t>Abdur</w:t>
              </w:r>
              <w:proofErr w:type="spellEnd"/>
            </w:hyperlink>
            <w:hyperlink r:id="rId19">
              <w:r>
                <w:rPr>
                  <w:rFonts w:ascii="Arial" w:eastAsia="Arial" w:hAnsi="Arial" w:cs="Arial"/>
                  <w:sz w:val="28"/>
                </w:rPr>
                <w:t xml:space="preserve"> </w:t>
              </w:r>
            </w:hyperlink>
          </w:p>
          <w:p w:rsidR="00E955DB" w:rsidRDefault="00000000">
            <w:pPr>
              <w:spacing w:after="21"/>
            </w:pPr>
            <w:hyperlink r:id="rId20">
              <w:r>
                <w:rPr>
                  <w:rFonts w:ascii="Arial" w:eastAsia="Arial" w:hAnsi="Arial" w:cs="Arial"/>
                  <w:sz w:val="28"/>
                  <w:u w:val="single" w:color="000000"/>
                </w:rPr>
                <w:t>Rahman</w:t>
              </w:r>
            </w:hyperlink>
            <w:hyperlink r:id="rId21">
              <w:r>
                <w:rPr>
                  <w:rFonts w:ascii="Arial" w:eastAsia="Arial" w:hAnsi="Arial" w:cs="Arial"/>
                  <w:sz w:val="28"/>
                </w:rPr>
                <w:t>;</w:t>
              </w:r>
            </w:hyperlink>
            <w:hyperlink r:id="rId22">
              <w:r>
                <w:rPr>
                  <w:rFonts w:ascii="Arial" w:eastAsia="Arial" w:hAnsi="Arial" w:cs="Arial"/>
                  <w:sz w:val="28"/>
                </w:rPr>
                <w:t xml:space="preserve"> </w:t>
              </w:r>
            </w:hyperlink>
            <w:hyperlink r:id="rId23">
              <w:r>
                <w:rPr>
                  <w:rFonts w:ascii="Arial" w:eastAsia="Arial" w:hAnsi="Arial" w:cs="Arial"/>
                  <w:sz w:val="28"/>
                  <w:u w:val="single" w:color="000000"/>
                </w:rPr>
                <w:t>Sayed</w:t>
              </w:r>
            </w:hyperlink>
            <w:hyperlink r:id="rId24">
              <w:r>
                <w:rPr>
                  <w:rFonts w:ascii="Arial" w:eastAsia="Arial" w:hAnsi="Arial" w:cs="Arial"/>
                  <w:sz w:val="28"/>
                </w:rPr>
                <w:t xml:space="preserve"> </w:t>
              </w:r>
            </w:hyperlink>
          </w:p>
          <w:p w:rsidR="00E955DB" w:rsidRDefault="00000000">
            <w:pPr>
              <w:spacing w:after="69"/>
            </w:pPr>
            <w:hyperlink r:id="rId25">
              <w:proofErr w:type="spellStart"/>
              <w:r>
                <w:rPr>
                  <w:rFonts w:ascii="Arial" w:eastAsia="Arial" w:hAnsi="Arial" w:cs="Arial"/>
                  <w:sz w:val="28"/>
                  <w:u w:val="single" w:color="000000"/>
                </w:rPr>
                <w:t>Tanimun</w:t>
              </w:r>
              <w:proofErr w:type="spellEnd"/>
            </w:hyperlink>
            <w:hyperlink r:id="rId26">
              <w:r>
                <w:rPr>
                  <w:rFonts w:ascii="Arial" w:eastAsia="Arial" w:hAnsi="Arial" w:cs="Arial"/>
                  <w:sz w:val="28"/>
                </w:rPr>
                <w:t xml:space="preserve"> </w:t>
              </w:r>
            </w:hyperlink>
          </w:p>
          <w:p w:rsidR="00E955DB" w:rsidRDefault="00000000">
            <w:pPr>
              <w:spacing w:after="0" w:line="312" w:lineRule="auto"/>
              <w:jc w:val="both"/>
            </w:pPr>
            <w:hyperlink r:id="rId27">
              <w:r>
                <w:rPr>
                  <w:rFonts w:ascii="Arial" w:eastAsia="Arial" w:hAnsi="Arial" w:cs="Arial"/>
                  <w:sz w:val="28"/>
                  <w:u w:val="single" w:color="000000"/>
                </w:rPr>
                <w:t>Hasan</w:t>
              </w:r>
            </w:hyperlink>
            <w:hyperlink r:id="rId28">
              <w:r>
                <w:rPr>
                  <w:rFonts w:ascii="Arial" w:eastAsia="Arial" w:hAnsi="Arial" w:cs="Arial"/>
                  <w:sz w:val="28"/>
                </w:rPr>
                <w:t>;</w:t>
              </w:r>
            </w:hyperlink>
            <w:hyperlink r:id="rId29">
              <w:r>
                <w:rPr>
                  <w:rFonts w:ascii="Arial" w:eastAsia="Arial" w:hAnsi="Arial" w:cs="Arial"/>
                  <w:sz w:val="28"/>
                </w:rPr>
                <w:t xml:space="preserve"> </w:t>
              </w:r>
            </w:hyperlink>
            <w:hyperlink r:id="rId30">
              <w:r>
                <w:rPr>
                  <w:rFonts w:ascii="Arial" w:eastAsia="Arial" w:hAnsi="Arial" w:cs="Arial"/>
                  <w:sz w:val="28"/>
                  <w:u w:val="single" w:color="000000"/>
                </w:rPr>
                <w:t>Mohammed</w:t>
              </w:r>
            </w:hyperlink>
            <w:hyperlink r:id="rId31">
              <w:r>
                <w:rPr>
                  <w:rFonts w:ascii="Arial" w:eastAsia="Arial" w:hAnsi="Arial" w:cs="Arial"/>
                  <w:sz w:val="28"/>
                </w:rPr>
                <w:t xml:space="preserve"> </w:t>
              </w:r>
            </w:hyperlink>
            <w:hyperlink r:id="rId32">
              <w:r>
                <w:rPr>
                  <w:rFonts w:ascii="Arial" w:eastAsia="Arial" w:hAnsi="Arial" w:cs="Arial"/>
                  <w:sz w:val="28"/>
                  <w:u w:val="single" w:color="000000"/>
                </w:rPr>
                <w:t>Abdul Kader</w:t>
              </w:r>
            </w:hyperlink>
            <w:hyperlink r:id="rId33">
              <w:r>
                <w:rPr>
                  <w:rFonts w:ascii="Arial" w:eastAsia="Arial" w:hAnsi="Arial" w:cs="Arial"/>
                  <w:sz w:val="28"/>
                </w:rPr>
                <w:t xml:space="preserve"> </w:t>
              </w:r>
            </w:hyperlink>
          </w:p>
          <w:p w:rsidR="00E955DB" w:rsidRDefault="00000000">
            <w:pPr>
              <w:spacing w:after="0"/>
            </w:pPr>
            <w:r>
              <w:rPr>
                <w:rFonts w:ascii="Arial" w:eastAsia="Arial" w:hAnsi="Arial" w:cs="Arial"/>
                <w:sz w:val="28"/>
              </w:rPr>
              <w:t xml:space="preserve">2022 </w:t>
            </w:r>
          </w:p>
        </w:tc>
        <w:tc>
          <w:tcPr>
            <w:tcW w:w="4508" w:type="dxa"/>
            <w:tcBorders>
              <w:top w:val="single" w:sz="4" w:space="0" w:color="000000"/>
              <w:left w:val="single" w:sz="4" w:space="0" w:color="000000"/>
              <w:bottom w:val="single" w:sz="4" w:space="0" w:color="000000"/>
              <w:right w:val="single" w:sz="4" w:space="0" w:color="000000"/>
            </w:tcBorders>
          </w:tcPr>
          <w:p w:rsidR="00E955DB" w:rsidRDefault="00000000">
            <w:pPr>
              <w:spacing w:after="0" w:line="275" w:lineRule="auto"/>
            </w:pPr>
            <w:r>
              <w:rPr>
                <w:rFonts w:ascii="Arial" w:eastAsia="Arial" w:hAnsi="Arial" w:cs="Arial"/>
                <w:sz w:val="28"/>
              </w:rPr>
              <w:t xml:space="preserve">The proposed strategy works on a very large dataset of fire videos that have been collected both in real-life situations and from the internet. This SVM pipeline model shows the maximum accuracy is 93.33%. The system can </w:t>
            </w:r>
            <w:proofErr w:type="spellStart"/>
            <w:r>
              <w:rPr>
                <w:rFonts w:ascii="Arial" w:eastAsia="Arial" w:hAnsi="Arial" w:cs="Arial"/>
                <w:sz w:val="28"/>
              </w:rPr>
              <w:t>fulfill</w:t>
            </w:r>
            <w:proofErr w:type="spellEnd"/>
            <w:r>
              <w:rPr>
                <w:rFonts w:ascii="Arial" w:eastAsia="Arial" w:hAnsi="Arial" w:cs="Arial"/>
                <w:sz w:val="28"/>
              </w:rPr>
              <w:t xml:space="preserve"> the precision and detect faster real-time fire detection. It’s forest and industrial application will aid in the early detection of fires, </w:t>
            </w:r>
          </w:p>
          <w:p w:rsidR="00E955DB" w:rsidRDefault="00000000">
            <w:pPr>
              <w:spacing w:after="0"/>
            </w:pPr>
            <w:r>
              <w:rPr>
                <w:rFonts w:ascii="Arial" w:eastAsia="Arial" w:hAnsi="Arial" w:cs="Arial"/>
                <w:sz w:val="28"/>
              </w:rPr>
              <w:t xml:space="preserve">as well as emergency management, and so immensely contribute to loss prevention. </w:t>
            </w:r>
          </w:p>
        </w:tc>
      </w:tr>
    </w:tbl>
    <w:p w:rsidR="00E955DB" w:rsidRDefault="00000000">
      <w:pPr>
        <w:spacing w:after="23"/>
        <w:jc w:val="both"/>
      </w:pPr>
      <w:r>
        <w:rPr>
          <w:rFonts w:ascii="Arial" w:eastAsia="Arial" w:hAnsi="Arial" w:cs="Arial"/>
          <w:sz w:val="28"/>
        </w:rPr>
        <w:t xml:space="preserve"> </w:t>
      </w:r>
    </w:p>
    <w:p w:rsidR="00E955DB" w:rsidRDefault="00000000">
      <w:pPr>
        <w:spacing w:after="222"/>
        <w:jc w:val="both"/>
      </w:pPr>
      <w:r>
        <w:rPr>
          <w:rFonts w:ascii="Arial" w:eastAsia="Arial" w:hAnsi="Arial" w:cs="Arial"/>
          <w:sz w:val="28"/>
        </w:rPr>
        <w:t xml:space="preserve"> </w:t>
      </w:r>
    </w:p>
    <w:p w:rsidR="00E955DB" w:rsidRDefault="00000000">
      <w:pPr>
        <w:spacing w:after="0" w:line="424" w:lineRule="auto"/>
        <w:ind w:right="8907"/>
        <w:jc w:val="both"/>
      </w:pPr>
      <w:r>
        <w:rPr>
          <w:rFonts w:ascii="Arial" w:eastAsia="Arial" w:hAnsi="Arial" w:cs="Arial"/>
          <w:sz w:val="28"/>
        </w:rPr>
        <w:t xml:space="preserve">       </w:t>
      </w:r>
    </w:p>
    <w:p w:rsidR="00E955DB" w:rsidRDefault="00000000">
      <w:pPr>
        <w:spacing w:after="208" w:line="268" w:lineRule="auto"/>
        <w:ind w:left="-5" w:hanging="10"/>
      </w:pPr>
      <w:r>
        <w:rPr>
          <w:rFonts w:ascii="Arial" w:eastAsia="Arial" w:hAnsi="Arial" w:cs="Arial"/>
          <w:sz w:val="28"/>
        </w:rPr>
        <w:t xml:space="preserve">Proposed Method: </w:t>
      </w:r>
    </w:p>
    <w:p w:rsidR="00E955DB" w:rsidRDefault="00000000">
      <w:pPr>
        <w:spacing w:after="208" w:line="268" w:lineRule="auto"/>
        <w:ind w:left="-5" w:hanging="10"/>
      </w:pPr>
      <w:r>
        <w:rPr>
          <w:rFonts w:ascii="Arial" w:eastAsia="Arial" w:hAnsi="Arial" w:cs="Arial"/>
          <w:sz w:val="28"/>
        </w:rPr>
        <w:t xml:space="preserve">          The fire management system can be used to assessing and controlling the fire risks.  </w:t>
      </w:r>
    </w:p>
    <w:p w:rsidR="00E955DB" w:rsidRDefault="00000000">
      <w:pPr>
        <w:spacing w:after="208" w:line="268" w:lineRule="auto"/>
        <w:ind w:left="-5" w:hanging="10"/>
      </w:pPr>
      <w:r>
        <w:rPr>
          <w:rFonts w:ascii="Arial" w:eastAsia="Arial" w:hAnsi="Arial" w:cs="Arial"/>
          <w:sz w:val="28"/>
        </w:rPr>
        <w:t xml:space="preserve">In our method ,we are using the Sensor to predict </w:t>
      </w:r>
      <w:proofErr w:type="spellStart"/>
      <w:r>
        <w:rPr>
          <w:rFonts w:ascii="Arial" w:eastAsia="Arial" w:hAnsi="Arial" w:cs="Arial"/>
          <w:sz w:val="28"/>
        </w:rPr>
        <w:t>wheather</w:t>
      </w:r>
      <w:proofErr w:type="spellEnd"/>
      <w:r>
        <w:rPr>
          <w:rFonts w:ascii="Arial" w:eastAsia="Arial" w:hAnsi="Arial" w:cs="Arial"/>
          <w:sz w:val="28"/>
        </w:rPr>
        <w:t xml:space="preserve"> living beings are getting stuck in side the room/place or not. The information will be shared through ETSI(European Telecommunication Standards institute) to the related managements</w:t>
      </w:r>
      <w:r>
        <w:rPr>
          <w:sz w:val="28"/>
          <w:vertAlign w:val="subscript"/>
        </w:rPr>
        <w:t xml:space="preserve">. </w:t>
      </w:r>
    </w:p>
    <w:sectPr w:rsidR="00E955DB">
      <w:pgSz w:w="11906" w:h="16838"/>
      <w:pgMar w:top="1445" w:right="1481" w:bottom="15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5DB"/>
    <w:rsid w:val="00020671"/>
    <w:rsid w:val="008921A9"/>
    <w:rsid w:val="00E9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7087E"/>
  <w15:docId w15:val="{CA20E067-BBB7-9A49-8BD1-2B4DF584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120"/>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4785600" TargetMode="External" /><Relationship Id="rId13" Type="http://schemas.openxmlformats.org/officeDocument/2006/relationships/hyperlink" Target="https://ieeexplore.ieee.org/author/37089027897" TargetMode="External" /><Relationship Id="rId18" Type="http://schemas.openxmlformats.org/officeDocument/2006/relationships/hyperlink" Target="https://ieeexplore.ieee.org/author/37088577784" TargetMode="External" /><Relationship Id="rId26" Type="http://schemas.openxmlformats.org/officeDocument/2006/relationships/hyperlink" Target="https://ieeexplore.ieee.org/author/37089390077" TargetMode="External" /><Relationship Id="rId3" Type="http://schemas.openxmlformats.org/officeDocument/2006/relationships/webSettings" Target="webSettings.xml" /><Relationship Id="rId21" Type="http://schemas.openxmlformats.org/officeDocument/2006/relationships/hyperlink" Target="https://ieeexplore.ieee.org/author/37088577784" TargetMode="External" /><Relationship Id="rId34" Type="http://schemas.openxmlformats.org/officeDocument/2006/relationships/fontTable" Target="fontTable.xml" /><Relationship Id="rId7" Type="http://schemas.openxmlformats.org/officeDocument/2006/relationships/hyperlink" Target="https://ieeexplore.ieee.org/author/37394785600" TargetMode="External" /><Relationship Id="rId12" Type="http://schemas.openxmlformats.org/officeDocument/2006/relationships/hyperlink" Target="https://ieeexplore.ieee.org/author/37089027897" TargetMode="External" /><Relationship Id="rId17" Type="http://schemas.openxmlformats.org/officeDocument/2006/relationships/hyperlink" Target="https://ieeexplore.ieee.org/author/37089028095" TargetMode="External" /><Relationship Id="rId25" Type="http://schemas.openxmlformats.org/officeDocument/2006/relationships/hyperlink" Target="https://ieeexplore.ieee.org/author/37089390077" TargetMode="External" /><Relationship Id="rId33" Type="http://schemas.openxmlformats.org/officeDocument/2006/relationships/hyperlink" Target="https://ieeexplore.ieee.org/author/37085406103" TargetMode="External" /><Relationship Id="rId2" Type="http://schemas.openxmlformats.org/officeDocument/2006/relationships/settings" Target="settings.xml" /><Relationship Id="rId16" Type="http://schemas.openxmlformats.org/officeDocument/2006/relationships/hyperlink" Target="https://ieeexplore.ieee.org/author/37089028095" TargetMode="External" /><Relationship Id="rId20" Type="http://schemas.openxmlformats.org/officeDocument/2006/relationships/hyperlink" Target="https://ieeexplore.ieee.org/author/37088577784" TargetMode="External" /><Relationship Id="rId29" Type="http://schemas.openxmlformats.org/officeDocument/2006/relationships/hyperlink" Target="https://ieeexplore.ieee.org/author/37085406103" TargetMode="External" /><Relationship Id="rId1" Type="http://schemas.openxmlformats.org/officeDocument/2006/relationships/styles" Target="styles.xml" /><Relationship Id="rId6" Type="http://schemas.openxmlformats.org/officeDocument/2006/relationships/hyperlink" Target="https://ieeexplore.ieee.org/author/37394785600" TargetMode="External" /><Relationship Id="rId11" Type="http://schemas.openxmlformats.org/officeDocument/2006/relationships/hyperlink" Target="https://ieeexplore.ieee.org/author/37089027897" TargetMode="External" /><Relationship Id="rId24" Type="http://schemas.openxmlformats.org/officeDocument/2006/relationships/hyperlink" Target="https://ieeexplore.ieee.org/author/37089390077" TargetMode="External" /><Relationship Id="rId32" Type="http://schemas.openxmlformats.org/officeDocument/2006/relationships/hyperlink" Target="https://ieeexplore.ieee.org/author/37085406103" TargetMode="External" /><Relationship Id="rId5" Type="http://schemas.openxmlformats.org/officeDocument/2006/relationships/hyperlink" Target="https://ieeexplore.ieee.org/author/37088314550" TargetMode="External" /><Relationship Id="rId15" Type="http://schemas.openxmlformats.org/officeDocument/2006/relationships/hyperlink" Target="https://ieeexplore.ieee.org/author/37089028095" TargetMode="External" /><Relationship Id="rId23" Type="http://schemas.openxmlformats.org/officeDocument/2006/relationships/hyperlink" Target="https://ieeexplore.ieee.org/author/37089390077" TargetMode="External" /><Relationship Id="rId28" Type="http://schemas.openxmlformats.org/officeDocument/2006/relationships/hyperlink" Target="https://ieeexplore.ieee.org/author/37089390077" TargetMode="External" /><Relationship Id="rId10" Type="http://schemas.openxmlformats.org/officeDocument/2006/relationships/hyperlink" Target="https://ieeexplore.ieee.org/author/37088698404" TargetMode="External" /><Relationship Id="rId19" Type="http://schemas.openxmlformats.org/officeDocument/2006/relationships/hyperlink" Target="https://ieeexplore.ieee.org/author/37088577784" TargetMode="External" /><Relationship Id="rId31" Type="http://schemas.openxmlformats.org/officeDocument/2006/relationships/hyperlink" Target="https://ieeexplore.ieee.org/author/37085406103" TargetMode="External" /><Relationship Id="rId4" Type="http://schemas.openxmlformats.org/officeDocument/2006/relationships/hyperlink" Target="https://ieeexplore.ieee.org/author/37088314550" TargetMode="External" /><Relationship Id="rId9" Type="http://schemas.openxmlformats.org/officeDocument/2006/relationships/hyperlink" Target="https://ieeexplore.ieee.org/author/37088698404" TargetMode="External" /><Relationship Id="rId14" Type="http://schemas.openxmlformats.org/officeDocument/2006/relationships/hyperlink" Target="https://ieeexplore.ieee.org/author/37089027897" TargetMode="External" /><Relationship Id="rId22" Type="http://schemas.openxmlformats.org/officeDocument/2006/relationships/hyperlink" Target="https://ieeexplore.ieee.org/author/37089390077" TargetMode="External" /><Relationship Id="rId27" Type="http://schemas.openxmlformats.org/officeDocument/2006/relationships/hyperlink" Target="https://ieeexplore.ieee.org/author/37089390077" TargetMode="External" /><Relationship Id="rId30" Type="http://schemas.openxmlformats.org/officeDocument/2006/relationships/hyperlink" Target="https://ieeexplore.ieee.org/author/37085406103" TargetMode="Externa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v</dc:creator>
  <cp:keywords/>
  <cp:lastModifiedBy>sragavi043@gmail.com</cp:lastModifiedBy>
  <cp:revision>3</cp:revision>
  <dcterms:created xsi:type="dcterms:W3CDTF">2022-11-06T07:40:00Z</dcterms:created>
  <dcterms:modified xsi:type="dcterms:W3CDTF">2022-11-06T07:41:00Z</dcterms:modified>
</cp:coreProperties>
</file>