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7D0E">
        <w:trPr>
          <w:trHeight w:val="268"/>
        </w:trPr>
        <w:tc>
          <w:tcPr>
            <w:tcW w:w="4508" w:type="dxa"/>
          </w:tcPr>
          <w:p w:rsidR="009B7D0E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9B7D0E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B7D0E">
        <w:trPr>
          <w:trHeight w:val="268"/>
        </w:trPr>
        <w:tc>
          <w:tcPr>
            <w:tcW w:w="4508" w:type="dxa"/>
          </w:tcPr>
          <w:p w:rsidR="009B7D0E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881005" w:rsidRDefault="00881005" w:rsidP="00881005">
            <w:pPr>
              <w:pStyle w:val="TableParagraph"/>
            </w:pPr>
            <w:r>
              <w:t>Pacha Sowmya</w:t>
            </w:r>
          </w:p>
        </w:tc>
      </w:tr>
      <w:tr w:rsidR="009B7D0E">
        <w:trPr>
          <w:trHeight w:val="268"/>
        </w:trPr>
        <w:tc>
          <w:tcPr>
            <w:tcW w:w="4508" w:type="dxa"/>
          </w:tcPr>
          <w:p w:rsidR="009B7D0E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9B7D0E" w:rsidRDefault="008F6AB9">
            <w:pPr>
              <w:pStyle w:val="TableParagraph"/>
            </w:pPr>
            <w:r>
              <w:t>11071910403</w:t>
            </w:r>
            <w:r w:rsidR="00BA5933">
              <w:t>7</w:t>
            </w:r>
          </w:p>
        </w:tc>
      </w:tr>
      <w:tr w:rsidR="009B7D0E">
        <w:trPr>
          <w:trHeight w:val="268"/>
        </w:trPr>
        <w:tc>
          <w:tcPr>
            <w:tcW w:w="4508" w:type="dxa"/>
          </w:tcPr>
          <w:p w:rsidR="009B7D0E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9B7D0E" w:rsidRDefault="00000000">
            <w:pPr>
              <w:pStyle w:val="TableParagraph"/>
            </w:pPr>
            <w:r>
              <w:t>B</w:t>
            </w:r>
            <w:r w:rsidR="008F6AB9">
              <w:t>1-1M3E</w:t>
            </w:r>
          </w:p>
        </w:tc>
      </w:tr>
    </w:tbl>
    <w:p w:rsidR="009B7D0E" w:rsidRDefault="009B7D0E">
      <w:pPr>
        <w:pStyle w:val="BodyText"/>
        <w:rPr>
          <w:rFonts w:ascii="Times New Roman"/>
          <w:sz w:val="20"/>
        </w:rPr>
      </w:pPr>
    </w:p>
    <w:p w:rsidR="009B7D0E" w:rsidRDefault="009B7D0E">
      <w:pPr>
        <w:pStyle w:val="BodyText"/>
        <w:spacing w:before="6"/>
        <w:rPr>
          <w:rFonts w:ascii="Times New Roman"/>
          <w:sz w:val="20"/>
        </w:rPr>
      </w:pPr>
    </w:p>
    <w:p w:rsidR="009B7D0E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9B7D0E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9B7D0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9B7D0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9B7D0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9B7D0E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9B7D0E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D0E" w:rsidRDefault="009B7D0E">
      <w:pPr>
        <w:pStyle w:val="BodyText"/>
        <w:spacing w:before="11"/>
        <w:rPr>
          <w:rFonts w:ascii="Calibri"/>
          <w:b/>
          <w:sz w:val="39"/>
        </w:rPr>
      </w:pPr>
    </w:p>
    <w:p w:rsidR="009B7D0E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9B7D0E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D0E" w:rsidRDefault="009B7D0E">
      <w:pPr>
        <w:rPr>
          <w:rFonts w:ascii="Calibri"/>
          <w:sz w:val="13"/>
        </w:rPr>
        <w:sectPr w:rsidR="009B7D0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B7D0E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0E" w:rsidRDefault="009B7D0E">
      <w:pPr>
        <w:pStyle w:val="BodyText"/>
        <w:spacing w:before="5"/>
        <w:rPr>
          <w:rFonts w:ascii="Calibri"/>
          <w:b/>
          <w:sz w:val="13"/>
        </w:rPr>
      </w:pPr>
    </w:p>
    <w:p w:rsidR="009B7D0E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9B7D0E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9B7D0E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D0E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9B7D0E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D0E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9B7D0E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D0E" w:rsidRDefault="009B7D0E">
      <w:pPr>
        <w:rPr>
          <w:rFonts w:ascii="Calibri"/>
          <w:sz w:val="13"/>
        </w:rPr>
        <w:sectPr w:rsidR="009B7D0E">
          <w:pgSz w:w="11910" w:h="16840"/>
          <w:pgMar w:top="1460" w:right="1320" w:bottom="280" w:left="1340" w:header="720" w:footer="720" w:gutter="0"/>
          <w:cols w:space="720"/>
        </w:sectPr>
      </w:pPr>
    </w:p>
    <w:p w:rsidR="009B7D0E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9B7D0E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gramEnd"/>
      <w:r>
        <w:t>(</w:t>
      </w:r>
      <w:r>
        <w:rPr>
          <w:color w:val="A21515"/>
        </w:rPr>
        <w:t>"DATABASE=bludb;HOSTNAME=ba99a9e6-d59e-4883-8fc0-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9B7D0E" w:rsidRDefault="009B7D0E">
      <w:pPr>
        <w:pStyle w:val="BodyText"/>
      </w:pPr>
    </w:p>
    <w:p w:rsidR="009B7D0E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9B7D0E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r>
        <w:rPr>
          <w:color w:val="795E25"/>
        </w:rPr>
        <w:t>render_template</w:t>
      </w:r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r>
        <w:rPr>
          <w:color w:val="795E25"/>
        </w:rPr>
        <w:t>url_for</w:t>
      </w:r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r>
        <w:t>flask_wtf</w:t>
      </w:r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r>
        <w:t>FlaskForm</w:t>
      </w:r>
    </w:p>
    <w:p w:rsidR="009B7D0E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r>
        <w:t xml:space="preserve">wtforms </w:t>
      </w:r>
      <w:r>
        <w:rPr>
          <w:color w:val="AE00DB"/>
        </w:rPr>
        <w:t xml:space="preserve">import </w:t>
      </w:r>
      <w:r>
        <w:t>StringField, PasswordField, SubmitField</w:t>
      </w:r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gramStart"/>
      <w:r>
        <w:t>wtforms.validators</w:t>
      </w:r>
      <w:proofErr w:type="gramEnd"/>
      <w:r>
        <w:t xml:space="preserve"> </w:t>
      </w:r>
      <w:r>
        <w:rPr>
          <w:color w:val="AE00DB"/>
        </w:rPr>
        <w:t xml:space="preserve">import </w:t>
      </w:r>
      <w:r>
        <w:t>DataRequired, Email, EqualTo</w:t>
      </w:r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r>
        <w:t>ibm_db</w:t>
      </w:r>
    </w:p>
    <w:p w:rsidR="009B7D0E" w:rsidRDefault="009B7D0E">
      <w:pPr>
        <w:pStyle w:val="BodyText"/>
        <w:spacing w:before="4"/>
        <w:rPr>
          <w:sz w:val="24"/>
        </w:rPr>
      </w:pPr>
    </w:p>
    <w:p w:rsidR="009B7D0E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'mysecretkey'</w:t>
      </w:r>
    </w:p>
    <w:p w:rsidR="009B7D0E" w:rsidRDefault="009B7D0E">
      <w:pPr>
        <w:pStyle w:val="BodyText"/>
        <w:spacing w:before="8"/>
        <w:rPr>
          <w:sz w:val="24"/>
        </w:rPr>
      </w:pPr>
    </w:p>
    <w:p w:rsidR="009B7D0E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gramEnd"/>
      <w:r>
        <w:t>(</w:t>
      </w:r>
      <w:r>
        <w:rPr>
          <w:color w:val="A21515"/>
        </w:rPr>
        <w:t>"DATABASE=bludb;HOSTNAME=ba99a9e6-d59e-4883-8fc0-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9B7D0E" w:rsidRDefault="009B7D0E">
      <w:pPr>
        <w:pStyle w:val="BodyText"/>
        <w:spacing w:before="3"/>
        <w:rPr>
          <w:sz w:val="24"/>
        </w:rPr>
      </w:pPr>
    </w:p>
    <w:p w:rsidR="009B7D0E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257E99"/>
        </w:rPr>
        <w:t>RegistrationForm</w:t>
      </w:r>
      <w:r>
        <w:t>(</w:t>
      </w:r>
      <w:proofErr w:type="gramEnd"/>
      <w:r>
        <w:rPr>
          <w:color w:val="257E99"/>
        </w:rPr>
        <w:t>FlaskForm</w:t>
      </w:r>
      <w:r>
        <w:t>):</w:t>
      </w:r>
    </w:p>
    <w:p w:rsidR="009B7D0E" w:rsidRDefault="00000000">
      <w:pPr>
        <w:pStyle w:val="BodyText"/>
        <w:spacing w:before="37" w:line="278" w:lineRule="auto"/>
        <w:ind w:left="561" w:right="933"/>
      </w:pPr>
      <w:r>
        <w:rPr>
          <w:color w:val="000F80"/>
        </w:rPr>
        <w:t xml:space="preserve">first_name </w:t>
      </w:r>
      <w:r>
        <w:t xml:space="preserve">= </w:t>
      </w:r>
      <w:proofErr w:type="gramStart"/>
      <w:r>
        <w:t>StringField(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-113"/>
        </w:rPr>
        <w:t xml:space="preserve"> </w:t>
      </w:r>
      <w:r>
        <w:rPr>
          <w:color w:val="000F80"/>
        </w:rPr>
        <w:t xml:space="preserve">last_name </w:t>
      </w:r>
      <w:r>
        <w:t>= StringField(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>= StringField(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=[DataRequired(),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StringField(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=[DataRequired()])</w:t>
      </w:r>
    </w:p>
    <w:p w:rsidR="009B7D0E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gramStart"/>
      <w:r>
        <w:t>PasswordField(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=[DataRequired()])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>= SubmitField(</w:t>
      </w:r>
      <w:r>
        <w:rPr>
          <w:color w:val="A21515"/>
        </w:rPr>
        <w:t>'Submit'</w:t>
      </w:r>
      <w:r>
        <w:t>)</w:t>
      </w:r>
    </w:p>
    <w:p w:rsidR="009B7D0E" w:rsidRDefault="009B7D0E">
      <w:pPr>
        <w:pStyle w:val="BodyText"/>
        <w:spacing w:before="5"/>
        <w:rPr>
          <w:sz w:val="24"/>
        </w:rPr>
      </w:pPr>
    </w:p>
    <w:p w:rsidR="009B7D0E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9B7D0E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r>
        <w:rPr>
          <w:color w:val="795E25"/>
        </w:rPr>
        <w:t>render_template</w:t>
      </w:r>
      <w:r>
        <w:t>(</w:t>
      </w:r>
      <w:r>
        <w:rPr>
          <w:color w:val="A21515"/>
        </w:rPr>
        <w:t>'index.html'</w:t>
      </w:r>
      <w:r>
        <w:t>)</w:t>
      </w:r>
    </w:p>
    <w:p w:rsidR="009B7D0E" w:rsidRDefault="009B7D0E">
      <w:pPr>
        <w:pStyle w:val="BodyText"/>
        <w:spacing w:before="9"/>
        <w:rPr>
          <w:sz w:val="27"/>
        </w:rPr>
      </w:pPr>
    </w:p>
    <w:p w:rsidR="009B7D0E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9B7D0E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rPr>
          <w:color w:val="257E99"/>
        </w:rPr>
        <w:t>RegistrationForm</w:t>
      </w:r>
      <w:r>
        <w:t>(</w:t>
      </w:r>
      <w:proofErr w:type="gramEnd"/>
      <w:r>
        <w:t>)</w:t>
      </w:r>
    </w:p>
    <w:p w:rsidR="009B7D0E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_on_submit():</w:t>
      </w:r>
    </w:p>
    <w:p w:rsidR="009B7D0E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r>
        <w:rPr>
          <w:color w:val="0000FF"/>
        </w:rPr>
        <w:t>}</w:t>
      </w:r>
    </w:p>
    <w:p w:rsidR="009B7D0E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9B7D0E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9B7D0E" w:rsidRDefault="00000000">
      <w:pPr>
        <w:pStyle w:val="BodyText"/>
        <w:spacing w:before="40"/>
        <w:ind w:left="561"/>
      </w:pPr>
      <w:r>
        <w:rPr>
          <w:color w:val="000F80"/>
        </w:rPr>
        <w:t>sql</w:t>
      </w:r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9B7D0E" w:rsidRDefault="009B7D0E">
      <w:pPr>
        <w:sectPr w:rsidR="009B7D0E">
          <w:pgSz w:w="11910" w:h="16840"/>
          <w:pgMar w:top="1400" w:right="1320" w:bottom="280" w:left="1340" w:header="720" w:footer="720" w:gutter="0"/>
          <w:cols w:space="720"/>
        </w:sectPr>
      </w:pPr>
    </w:p>
    <w:p w:rsidR="009B7D0E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9B7D0E" w:rsidRDefault="00000000">
      <w:pPr>
        <w:spacing w:before="7"/>
        <w:rPr>
          <w:sz w:val="27"/>
        </w:rPr>
      </w:pPr>
      <w:r>
        <w:br w:type="column"/>
      </w:r>
    </w:p>
    <w:p w:rsidR="009B7D0E" w:rsidRDefault="00000000">
      <w:pPr>
        <w:pStyle w:val="BodyText"/>
        <w:spacing w:line="278" w:lineRule="auto"/>
        <w:ind w:left="75" w:right="2357"/>
      </w:pPr>
      <w:r>
        <w:rPr>
          <w:color w:val="000F80"/>
        </w:rPr>
        <w:t xml:space="preserve">stmt </w:t>
      </w:r>
      <w:r>
        <w:t xml:space="preserve">= </w:t>
      </w:r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r>
        <w:rPr>
          <w:color w:val="000F80"/>
        </w:rPr>
        <w:t>sql</w:t>
      </w:r>
      <w:r>
        <w:t>)</w:t>
      </w:r>
      <w:r>
        <w:rPr>
          <w:spacing w:val="1"/>
        </w:rPr>
        <w:t xml:space="preserve"> </w:t>
      </w:r>
      <w:r>
        <w:rPr>
          <w:color w:val="257E99"/>
        </w:rPr>
        <w:t>ibm_db</w:t>
      </w:r>
      <w:r>
        <w:t>.bind_param(</w:t>
      </w:r>
      <w:r>
        <w:rPr>
          <w:color w:val="000F80"/>
        </w:rPr>
        <w:t>stmt</w:t>
      </w:r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.data)</w:t>
      </w:r>
    </w:p>
    <w:p w:rsidR="009B7D0E" w:rsidRDefault="00000000">
      <w:pPr>
        <w:pStyle w:val="BodyText"/>
        <w:spacing w:before="1"/>
        <w:ind w:left="75"/>
      </w:pPr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_param(</w:t>
      </w:r>
      <w:r>
        <w:rPr>
          <w:color w:val="000F80"/>
        </w:rPr>
        <w:t>stmt</w:t>
      </w:r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.data)</w:t>
      </w:r>
    </w:p>
    <w:p w:rsidR="009B7D0E" w:rsidRDefault="00000000">
      <w:pPr>
        <w:pStyle w:val="BodyText"/>
        <w:spacing w:before="39"/>
        <w:ind w:left="75"/>
      </w:pPr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_param(</w:t>
      </w:r>
      <w:r>
        <w:rPr>
          <w:color w:val="000F80"/>
        </w:rPr>
        <w:t>stmt</w:t>
      </w:r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.data)</w:t>
      </w:r>
    </w:p>
    <w:p w:rsidR="009B7D0E" w:rsidRDefault="009B7D0E">
      <w:pPr>
        <w:sectPr w:rsidR="009B7D0E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9B7D0E" w:rsidRDefault="00000000">
      <w:pPr>
        <w:pStyle w:val="BodyText"/>
        <w:spacing w:before="41" w:line="278" w:lineRule="auto"/>
        <w:ind w:left="561" w:right="3357"/>
      </w:pPr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_param(</w:t>
      </w:r>
      <w:r>
        <w:rPr>
          <w:color w:val="000F80"/>
        </w:rPr>
        <w:t>stmt</w:t>
      </w:r>
      <w:r>
        <w:t xml:space="preserve">, </w:t>
      </w:r>
      <w:r>
        <w:rPr>
          <w:color w:val="098557"/>
        </w:rPr>
        <w:t>4</w:t>
      </w:r>
      <w:r>
        <w:t xml:space="preserve">, </w:t>
      </w:r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.data)</w:t>
      </w:r>
      <w:r>
        <w:rPr>
          <w:spacing w:val="-113"/>
        </w:rPr>
        <w:t xml:space="preserve"> </w:t>
      </w:r>
      <w:r>
        <w:rPr>
          <w:color w:val="257E99"/>
        </w:rPr>
        <w:t>ibm_db</w:t>
      </w:r>
      <w:r>
        <w:t>.execute(</w:t>
      </w:r>
      <w:r>
        <w:rPr>
          <w:color w:val="000F80"/>
        </w:rPr>
        <w:t>stmt</w:t>
      </w:r>
      <w:r>
        <w:t>)</w:t>
      </w:r>
    </w:p>
    <w:p w:rsidR="009B7D0E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9B7D0E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9B7D0E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r>
        <w:rPr>
          <w:color w:val="000F80"/>
        </w:rPr>
        <w:t>first_name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'first_name'</w:t>
      </w:r>
      <w:r>
        <w:t>),</w:t>
      </w:r>
      <w:r>
        <w:rPr>
          <w:spacing w:val="1"/>
        </w:rPr>
        <w:t xml:space="preserve"> </w:t>
      </w:r>
      <w:r>
        <w:rPr>
          <w:color w:val="000F80"/>
          <w:spacing w:val="-1"/>
        </w:rPr>
        <w:t>last_name</w:t>
      </w:r>
      <w:r>
        <w:rPr>
          <w:spacing w:val="-1"/>
        </w:rPr>
        <w:t>=</w:t>
      </w:r>
      <w:r>
        <w:rPr>
          <w:color w:val="000F80"/>
          <w:spacing w:val="-1"/>
        </w:rPr>
        <w:t>request</w:t>
      </w:r>
      <w:r>
        <w:rPr>
          <w:spacing w:val="-1"/>
        </w:rPr>
        <w:t>.args.get(</w:t>
      </w:r>
      <w:r>
        <w:rPr>
          <w:color w:val="A21515"/>
          <w:spacing w:val="-1"/>
        </w:rPr>
        <w:t>'last_name'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r>
        <w:rPr>
          <w:color w:val="000F80"/>
        </w:rPr>
        <w:t>request</w:t>
      </w:r>
      <w:r>
        <w:t>.args.get(</w:t>
      </w:r>
      <w:r>
        <w:rPr>
          <w:color w:val="A21515"/>
        </w:rPr>
        <w:t>'phone'</w:t>
      </w:r>
      <w:r>
        <w:t>))</w:t>
      </w:r>
    </w:p>
    <w:p w:rsidR="009B7D0E" w:rsidRDefault="009B7D0E">
      <w:pPr>
        <w:pStyle w:val="BodyText"/>
        <w:spacing w:before="3"/>
        <w:rPr>
          <w:sz w:val="24"/>
        </w:rPr>
      </w:pPr>
    </w:p>
    <w:p w:rsidR="009B7D0E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9B7D0E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07A3"/>
    <w:multiLevelType w:val="hybridMultilevel"/>
    <w:tmpl w:val="42B46A78"/>
    <w:lvl w:ilvl="0" w:tplc="10AC1C9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3542AB0A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DD8B032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DA4E97DA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0BDAEEF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D414A22C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07FE1C6A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8FE265E8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DCAC479E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50747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E"/>
    <w:rsid w:val="00881005"/>
    <w:rsid w:val="008F6AB9"/>
    <w:rsid w:val="009B7D0E"/>
    <w:rsid w:val="00B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9CF"/>
  <w15:docId w15:val="{37FCE0D5-B156-4136-B906-623093F2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6</cp:revision>
  <dcterms:created xsi:type="dcterms:W3CDTF">2022-11-10T08:05:00Z</dcterms:created>
  <dcterms:modified xsi:type="dcterms:W3CDTF">2022-11-11T09:36:00Z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