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417" w:hanging="10"/>
      </w:pPr>
      <w:r>
        <w:rPr>
          <w:b/>
          <w:sz w:val="24"/>
        </w:rPr>
        <w:t xml:space="preserve">Project Design Phase-I </w:t>
      </w:r>
    </w:p>
    <w:p>
      <w:pPr>
        <w:spacing w:after="0"/>
        <w:ind w:left="3092" w:hanging="10"/>
      </w:pPr>
      <w:r>
        <w:rPr>
          <w:b/>
          <w:sz w:val="24"/>
        </w:rPr>
        <w:t xml:space="preserve">Proposed Solution Template </w:t>
      </w:r>
    </w:p>
    <w:p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5"/>
        <w:tblW w:w="9019" w:type="dxa"/>
        <w:tblInd w:w="5" w:type="dxa"/>
        <w:tblLayout w:type="autofit"/>
        <w:tblCellMar>
          <w:top w:w="45" w:type="dxa"/>
          <w:left w:w="105" w:type="dxa"/>
          <w:bottom w:w="0" w:type="dxa"/>
          <w:right w:w="115" w:type="dxa"/>
        </w:tblCellMar>
      </w:tblPr>
      <w:tblGrid>
        <w:gridCol w:w="4512"/>
        <w:gridCol w:w="4507"/>
      </w:tblGrid>
      <w:tr>
        <w:trPr>
          <w:trHeight w:val="275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hint="default"/>
                <w:b/>
                <w:bCs/>
              </w:rPr>
              <w:t>9 September</w:t>
            </w:r>
            <w:r>
              <w:rPr>
                <w:b/>
                <w:bCs/>
              </w:rPr>
              <w:t xml:space="preserve"> 2022 </w:t>
            </w:r>
          </w:p>
        </w:tc>
      </w:tr>
      <w:tr>
        <w:trPr>
          <w:trHeight w:val="280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b/>
                <w:bCs/>
              </w:rPr>
            </w:pPr>
            <w:r>
              <w:rPr>
                <w:b/>
                <w:bCs/>
              </w:rPr>
              <w:t xml:space="preserve">Team ID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PNT2022TMID19515</w:t>
            </w:r>
          </w:p>
        </w:tc>
      </w:tr>
      <w:tr>
        <w:trPr>
          <w:trHeight w:val="545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b/>
                <w:bCs/>
              </w:rPr>
            </w:pPr>
            <w:r>
              <w:rPr>
                <w:b/>
                <w:bCs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Real Time river water quality Monitoring and Control System </w:t>
            </w:r>
          </w:p>
        </w:tc>
      </w:tr>
    </w:tbl>
    <w:p>
      <w:pPr>
        <w:rPr>
          <w:b/>
        </w:rPr>
      </w:pPr>
      <w:r>
        <w:rPr>
          <w:rFonts w:hint="default" w:asciiTheme="minorAscii" w:hAnsiTheme="minorAscii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168275</wp:posOffset>
                </wp:positionV>
                <wp:extent cx="5742305" cy="2236470"/>
                <wp:effectExtent l="6350" t="6350" r="17145" b="1778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223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eastAsia="SimSun" w:cs="sans-serif" w:asciiTheme="minorAscii" w:hAnsiTheme="minorAscii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 w:bidi="ar"/>
                              </w:rPr>
                              <w:t>Project Title</w:t>
                            </w:r>
                            <w:r>
                              <w:rPr>
                                <w:rFonts w:hint="default" w:eastAsia="SimSun" w:cs="sans-serif" w:asciiTheme="minorAscii" w:hAnsiTheme="minorAscii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0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SimSun" w:cs="sans-serif" w:asciiTheme="minorAscii" w:hAnsiTheme="minorAsci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ker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eastAsia="SimSun" w:cs="sans-serif" w:asciiTheme="minorAscii" w:hAnsiTheme="minorAsci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kern w:val="0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sans-serif" w:cs="sans-serif" w:asciiTheme="minorAscii" w:hAnsiTheme="minorAsci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Real-Time River Water Quality Monitoring And Control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  <w:t>Faculty Mentor : Mohanapriya A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0" w:afterAutospacing="0" w:line="360" w:lineRule="auto"/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cs="sans-serif" w:asciiTheme="minorAscii" w:hAnsiTheme="minorAscii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 xml:space="preserve">Team ID: </w:t>
                            </w: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PNT2022TMID19515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  <w:t>Team Members: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  <w:t>Harish V  - Team Leader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  <w:t>Nirmalkumar V S - Team Member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5"/>
                              </w:tabs>
                              <w:ind w:left="425" w:leftChars="0" w:hanging="425" w:firstLineChars="0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  <w:t>Mohammed Adhil H - Team Member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5"/>
                              </w:tabs>
                              <w:ind w:left="425" w:leftChars="0" w:hanging="425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Jaisherma J  Team - Member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pt;margin-top:13.25pt;height:176.1pt;width:452.15pt;z-index:251659264;mso-width-relative:page;mso-height-relative:page;" fillcolor="#FFFFFF [3201]" filled="t" stroked="t" coordsize="21600,21600" o:gfxdata="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FIn812AAAAAoBAAAPAAAAAAAAAAEAIAAAADgAAABkcnMvZG93bnJldi54bWxQSwECFAAU&#10;AAAACACHTuJAdmrhbU0CAAC7BAAADgAAAAAAAAABACAAAAA9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eastAsia="SimSun" w:cs="sans-serif" w:asciiTheme="minorAscii" w:hAnsiTheme="minorAscii"/>
                          <w:b/>
                          <w:bCs/>
                          <w:i w:val="0"/>
                          <w:iCs w:val="0"/>
                          <w:color w:val="000000"/>
                          <w:kern w:val="0"/>
                          <w:sz w:val="20"/>
                          <w:szCs w:val="20"/>
                          <w:u w:val="none"/>
                          <w:vertAlign w:val="baseline"/>
                          <w:lang w:val="en-US" w:eastAsia="zh-CN" w:bidi="ar"/>
                        </w:rPr>
                        <w:t>Project Title</w:t>
                      </w:r>
                      <w:r>
                        <w:rPr>
                          <w:rFonts w:hint="default" w:eastAsia="SimSun" w:cs="sans-serif" w:asciiTheme="minorAscii" w:hAnsiTheme="minorAscii"/>
                          <w:b/>
                          <w:bCs/>
                          <w:i w:val="0"/>
                          <w:iCs w:val="0"/>
                          <w:color w:val="000000"/>
                          <w:kern w:val="0"/>
                          <w:sz w:val="20"/>
                          <w:szCs w:val="20"/>
                          <w:u w:val="none"/>
                          <w:vertAlign w:val="baseline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default" w:eastAsia="SimSun" w:cs="sans-serif" w:asciiTheme="minorAscii" w:hAnsiTheme="minorAscii"/>
                          <w:b/>
                          <w:bCs/>
                          <w:i w:val="0"/>
                          <w:iCs w:val="0"/>
                          <w:color w:val="000000" w:themeColor="text1"/>
                          <w:kern w:val="0"/>
                          <w:sz w:val="20"/>
                          <w:szCs w:val="20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eastAsia="SimSun" w:cs="sans-serif" w:asciiTheme="minorAscii" w:hAnsiTheme="minorAscii"/>
                          <w:b/>
                          <w:bCs/>
                          <w:i w:val="0"/>
                          <w:iCs w:val="0"/>
                          <w:color w:val="000000" w:themeColor="text1"/>
                          <w:kern w:val="0"/>
                          <w:sz w:val="20"/>
                          <w:szCs w:val="20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sans-serif" w:cs="sans-serif" w:asciiTheme="minorAscii" w:hAnsiTheme="minorAscii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Real-Time River Water Quality Monitoring And Control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  <w:t>Faculty Mentor : Mohanapriya A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0" w:afterAutospacing="0" w:line="360" w:lineRule="auto"/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cs="sans-serif" w:asciiTheme="minorAscii" w:hAnsiTheme="minorAscii"/>
                          <w:b/>
                          <w:bCs/>
                          <w:i w:val="0"/>
                          <w:iCs w:val="0"/>
                          <w:color w:val="000000"/>
                          <w:sz w:val="20"/>
                          <w:szCs w:val="20"/>
                          <w:u w:val="none"/>
                          <w:vertAlign w:val="baseline"/>
                        </w:rPr>
                        <w:t xml:space="preserve">Team ID: </w:t>
                      </w:r>
                      <w:r>
                        <w:rPr>
                          <w:rFonts w:hint="default" w:asciiTheme="minorAscii" w:hAnsiTheme="minorAscii"/>
                          <w:b/>
                          <w:bCs/>
                          <w:i w:val="0"/>
                          <w:iCs w:val="0"/>
                          <w:color w:val="000000"/>
                          <w:sz w:val="20"/>
                          <w:szCs w:val="20"/>
                          <w:u w:val="none"/>
                          <w:vertAlign w:val="baseline"/>
                        </w:rPr>
                        <w:t>PNT2022TMID19515</w:t>
                      </w:r>
                    </w:p>
                    <w:p>
                      <w:pPr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  <w:t>Team Members: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  <w:t>Harish V  - Team Leader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  <w:t>Nirmalkumar V S - Team Member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5"/>
                        </w:tabs>
                        <w:ind w:left="425" w:leftChars="0" w:hanging="425" w:firstLineChars="0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  <w:t>Mohammed Adhil H - Team Member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5"/>
                        </w:tabs>
                        <w:ind w:left="425" w:leftChars="0" w:hanging="425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sz w:val="20"/>
                          <w:szCs w:val="20"/>
                        </w:rPr>
                        <w:t xml:space="preserve">Jaisherma J  Team - Member   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after="161"/>
      </w:pPr>
      <w:r>
        <w:rPr>
          <w:b/>
        </w:rPr>
        <w:t xml:space="preserve">Proposed Solution Template: </w:t>
      </w:r>
    </w:p>
    <w:tbl>
      <w:tblPr>
        <w:tblStyle w:val="5"/>
        <w:tblW w:w="9069" w:type="dxa"/>
        <w:tblInd w:w="5" w:type="dxa"/>
        <w:tblLayout w:type="autofit"/>
        <w:tblCellMar>
          <w:top w:w="42" w:type="dxa"/>
          <w:left w:w="105" w:type="dxa"/>
          <w:bottom w:w="0" w:type="dxa"/>
          <w:right w:w="83" w:type="dxa"/>
        </w:tblCellMar>
      </w:tblPr>
      <w:tblGrid>
        <w:gridCol w:w="901"/>
        <w:gridCol w:w="3662"/>
        <w:gridCol w:w="4506"/>
      </w:tblGrid>
      <w:tr>
        <w:trPr>
          <w:trHeight w:val="565" w:hRule="atLeast"/>
        </w:trPr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b/>
              </w:rPr>
              <w:t xml:space="preserve">S.No. 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Description </w:t>
            </w:r>
          </w:p>
        </w:tc>
      </w:tr>
      <w:tr>
        <w:trPr>
          <w:trHeight w:val="830" w:hRule="atLeast"/>
        </w:trPr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1"/>
            </w:pPr>
            <w:r>
              <w:t>1.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lang w:val="en-IN"/>
              </w:rPr>
            </w:pPr>
            <w:r>
              <w:t>The majority of river water is impacted by chemical- and medical-laden industrial waste, and when cars are cleansed, engine oil combines with river water, which causes the impurity of water.</w:t>
            </w:r>
          </w:p>
        </w:tc>
      </w:tr>
      <w:tr>
        <w:trPr>
          <w:trHeight w:val="825" w:hRule="atLeast"/>
        </w:trPr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1"/>
            </w:pPr>
            <w:r>
              <w:t>2.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* To measure various chemical and physical parameters of water like pH, temperature, turbidity, conductivity and dissolved oxygen of water using sensors.</w:t>
            </w:r>
          </w:p>
          <w:p>
            <w:pPr>
              <w:spacing w:after="0" w:line="240" w:lineRule="auto"/>
            </w:pPr>
            <w:r>
              <w:t>* By adopting IoT and machine learning algorithms has to considered to control and monitoring of water bodies.</w:t>
            </w:r>
          </w:p>
        </w:tc>
      </w:tr>
      <w:tr>
        <w:trPr>
          <w:trHeight w:val="815" w:hRule="atLeast"/>
        </w:trPr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1"/>
            </w:pPr>
            <w:r>
              <w:t>3.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* If the acquired value exceeds the threshold value of the specific parameters, automated warning SMS will be sent to the respective departments.</w:t>
            </w:r>
          </w:p>
          <w:p>
            <w:pPr>
              <w:spacing w:after="0" w:line="240" w:lineRule="auto"/>
            </w:pPr>
            <w:r>
              <w:t>* Our suggested work is unique in that it aims to develop a water monitoring system with high accuracy, high frequency, high mobility and less power.</w:t>
            </w:r>
          </w:p>
        </w:tc>
      </w:tr>
      <w:tr>
        <w:trPr>
          <w:trHeight w:val="1355" w:hRule="atLeast"/>
        </w:trPr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1"/>
            </w:pPr>
            <w:r>
              <w:t>4.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1" w:lineRule="auto"/>
            </w:pPr>
            <w:r>
              <w:t>* Humans and animals will consume pure water.</w:t>
            </w:r>
          </w:p>
          <w:p>
            <w:pPr>
              <w:spacing w:after="0" w:line="241" w:lineRule="auto"/>
            </w:pPr>
            <w:r>
              <w:t>* The risk of water-borne diseases can be reduced.</w:t>
            </w:r>
          </w:p>
          <w:p>
            <w:pPr>
              <w:spacing w:after="0" w:line="240" w:lineRule="auto"/>
              <w:ind w:right="23"/>
            </w:pPr>
            <w:r>
              <w:t>* Good environment surrounding the river.</w:t>
            </w:r>
          </w:p>
          <w:p>
            <w:pPr>
              <w:spacing w:after="0" w:line="240" w:lineRule="auto"/>
              <w:ind w:right="23"/>
            </w:pPr>
            <w:r>
              <w:t>* The good quality water will be rich in minerals.</w:t>
            </w:r>
          </w:p>
          <w:p>
            <w:pPr>
              <w:spacing w:after="0" w:line="240" w:lineRule="auto"/>
              <w:ind w:right="23"/>
            </w:pPr>
            <w:r>
              <w:t>* The good quality river water can be very useful to farming</w:t>
            </w:r>
          </w:p>
        </w:tc>
      </w:tr>
      <w:tr>
        <w:trPr>
          <w:trHeight w:val="826" w:hRule="atLeast"/>
        </w:trPr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1"/>
            </w:pPr>
            <w:r>
              <w:t>5.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Since river water serves as the primary source of raw materials for the food and drinks industries, we can assess the water quality using this approach.</w:t>
            </w:r>
          </w:p>
        </w:tc>
      </w:tr>
      <w:tr>
        <w:trPr>
          <w:trHeight w:val="830" w:hRule="atLeast"/>
        </w:trPr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1"/>
            </w:pPr>
            <w:r>
              <w:t>6.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* High geographical and temporal accuracy water quality data for thousands of lakes at once.</w:t>
            </w:r>
          </w:p>
          <w:p>
            <w:pPr>
              <w:spacing w:after="0" w:line="240" w:lineRule="auto"/>
            </w:pPr>
            <w:r>
              <w:t>* By monitoring changes in water quality and spotting dangerous growth of algae, it aids as in evaluation of environmental problems and related health risks.</w:t>
            </w:r>
          </w:p>
        </w:tc>
      </w:tr>
    </w:tbl>
    <w:p>
      <w:pPr>
        <w:spacing w:after="0"/>
      </w:pPr>
      <w:r>
        <w:t xml:space="preserve"> </w:t>
      </w:r>
    </w:p>
    <w:sectPr>
      <w:pgSz w:w="11905" w:h="16840"/>
      <w:pgMar w:top="1440" w:right="1440" w:bottom="1440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ha">
    <w:altName w:val="苹方-简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D7DF3"/>
    <w:multiLevelType w:val="singleLevel"/>
    <w:tmpl w:val="EF5D7D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F2"/>
    <w:rsid w:val="001E1160"/>
    <w:rsid w:val="00257EE9"/>
    <w:rsid w:val="00391134"/>
    <w:rsid w:val="00492C23"/>
    <w:rsid w:val="005230FF"/>
    <w:rsid w:val="00653C49"/>
    <w:rsid w:val="00941364"/>
    <w:rsid w:val="009E3618"/>
    <w:rsid w:val="009F493D"/>
    <w:rsid w:val="00A73871"/>
    <w:rsid w:val="00AA1924"/>
    <w:rsid w:val="00C134B4"/>
    <w:rsid w:val="00CD63DC"/>
    <w:rsid w:val="00DD20DE"/>
    <w:rsid w:val="00E27DBD"/>
    <w:rsid w:val="00E70929"/>
    <w:rsid w:val="00EF7508"/>
    <w:rsid w:val="00F84DF2"/>
    <w:rsid w:val="7F5DB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customStyle="1" w:styleId="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281</Words>
  <Characters>1602</Characters>
  <Lines>13</Lines>
  <Paragraphs>3</Paragraphs>
  <TotalTime>1</TotalTime>
  <ScaleCrop>false</ScaleCrop>
  <LinksUpToDate>false</LinksUpToDate>
  <CharactersWithSpaces>1880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2022-09-24T19:01:00Z</dcterms:created>
  <dc:creator>Amarender Katkam</dc:creator>
  <cp:lastModifiedBy>nirmalkumar</cp:lastModifiedBy>
  <dcterms:modified xsi:type="dcterms:W3CDTF">2022-10-16T12:05:26Z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