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018E9" w14:textId="16720C57" w:rsidR="007D2B2B" w:rsidRDefault="00995AF1">
      <w:pPr>
        <w:spacing w:after="0" w:line="259" w:lineRule="auto"/>
        <w:ind w:firstLine="0"/>
      </w:pPr>
      <w:r>
        <w:rPr>
          <w:b/>
          <w:color w:val="00AB44"/>
          <w:sz w:val="28"/>
        </w:rPr>
        <w:t>J.N.N Institute</w:t>
      </w:r>
      <w:r w:rsidR="00000000">
        <w:rPr>
          <w:b/>
          <w:color w:val="00AB44"/>
          <w:sz w:val="28"/>
        </w:rPr>
        <w:t xml:space="preserve"> of Engineering,</w:t>
      </w:r>
    </w:p>
    <w:p w14:paraId="60E889E5" w14:textId="72AEB89C" w:rsidR="007D2B2B" w:rsidRDefault="00995AF1">
      <w:pPr>
        <w:spacing w:after="1059" w:line="236" w:lineRule="auto"/>
        <w:ind w:right="7395" w:firstLine="0"/>
      </w:pPr>
      <w:r>
        <w:rPr>
          <w:color w:val="666666"/>
          <w:sz w:val="20"/>
        </w:rPr>
        <w:t>Tiruvallur</w:t>
      </w:r>
      <w:r w:rsidR="00000000">
        <w:rPr>
          <w:color w:val="666666"/>
          <w:sz w:val="20"/>
        </w:rPr>
        <w:t xml:space="preserve">, </w:t>
      </w:r>
      <w:proofErr w:type="spellStart"/>
      <w:r w:rsidR="00000000">
        <w:rPr>
          <w:color w:val="666666"/>
          <w:sz w:val="20"/>
        </w:rPr>
        <w:t>Tamilnadu</w:t>
      </w:r>
      <w:proofErr w:type="spellEnd"/>
      <w:r w:rsidR="00000000">
        <w:rPr>
          <w:color w:val="666666"/>
          <w:sz w:val="20"/>
        </w:rPr>
        <w:t>.</w:t>
      </w:r>
    </w:p>
    <w:p w14:paraId="53FEFB92" w14:textId="77777777" w:rsidR="007D2B2B" w:rsidRDefault="00000000">
      <w:pPr>
        <w:spacing w:after="0" w:line="259" w:lineRule="auto"/>
        <w:ind w:firstLine="0"/>
      </w:pPr>
      <w:r>
        <w:rPr>
          <w:sz w:val="72"/>
        </w:rPr>
        <w:t>Smart Solutions for Railways</w:t>
      </w:r>
    </w:p>
    <w:p w14:paraId="7805E0A9" w14:textId="77777777" w:rsidR="007D2B2B" w:rsidRDefault="00000000">
      <w:pPr>
        <w:spacing w:after="505" w:line="259" w:lineRule="auto"/>
        <w:ind w:firstLine="0"/>
      </w:pPr>
      <w:r>
        <w:rPr>
          <w:b/>
          <w:color w:val="666666"/>
          <w:sz w:val="28"/>
        </w:rPr>
        <w:t>17</w:t>
      </w:r>
      <w:r>
        <w:rPr>
          <w:b/>
          <w:color w:val="666666"/>
          <w:sz w:val="26"/>
          <w:vertAlign w:val="superscript"/>
        </w:rPr>
        <w:t xml:space="preserve">th </w:t>
      </w:r>
      <w:r>
        <w:rPr>
          <w:b/>
          <w:color w:val="666666"/>
          <w:sz w:val="28"/>
        </w:rPr>
        <w:t>September 2022</w:t>
      </w:r>
    </w:p>
    <w:p w14:paraId="14889E52" w14:textId="77777777" w:rsidR="007D2B2B" w:rsidRDefault="00000000">
      <w:pPr>
        <w:pStyle w:val="Heading1"/>
        <w:numPr>
          <w:ilvl w:val="0"/>
          <w:numId w:val="0"/>
        </w:numPr>
        <w:ind w:left="-5"/>
      </w:pPr>
      <w:r>
        <w:t>Ideation</w:t>
      </w:r>
    </w:p>
    <w:p w14:paraId="582E6B0E" w14:textId="77777777" w:rsidR="007D2B2B" w:rsidRDefault="00000000">
      <w:pPr>
        <w:ind w:left="-15" w:firstLine="0"/>
      </w:pPr>
      <w:r>
        <w:t xml:space="preserve">For the chosen use cases for the smart solution for railways we had put forth the following ideas for project description </w:t>
      </w:r>
      <w:proofErr w:type="gramStart"/>
      <w:r>
        <w:t>vision .</w:t>
      </w:r>
      <w:proofErr w:type="gramEnd"/>
    </w:p>
    <w:p w14:paraId="07CDEBEE" w14:textId="77777777" w:rsidR="007D2B2B" w:rsidRDefault="00000000">
      <w:pPr>
        <w:pStyle w:val="Heading1"/>
        <w:ind w:left="172" w:hanging="187"/>
      </w:pPr>
      <w:r>
        <w:t>. Change in payment gateway</w:t>
      </w:r>
    </w:p>
    <w:p w14:paraId="01E0B5E6" w14:textId="77777777" w:rsidR="007D2B2B" w:rsidRDefault="00000000">
      <w:pPr>
        <w:ind w:left="-15"/>
      </w:pPr>
      <w:r>
        <w:rPr>
          <w:noProof/>
        </w:rPr>
        <w:drawing>
          <wp:anchor distT="0" distB="0" distL="114300" distR="114300" simplePos="0" relativeHeight="251658240" behindDoc="0" locked="0" layoutInCell="1" allowOverlap="0" wp14:anchorId="5BC1F2A4" wp14:editId="3A867098">
            <wp:simplePos x="0" y="0"/>
            <wp:positionH relativeFrom="page">
              <wp:posOffset>933450</wp:posOffset>
            </wp:positionH>
            <wp:positionV relativeFrom="page">
              <wp:posOffset>753237</wp:posOffset>
            </wp:positionV>
            <wp:extent cx="5943600" cy="66675"/>
            <wp:effectExtent l="0" t="0" r="0" b="0"/>
            <wp:wrapTopAndBottom/>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5"/>
                    <a:stretch>
                      <a:fillRect/>
                    </a:stretch>
                  </pic:blipFill>
                  <pic:spPr>
                    <a:xfrm>
                      <a:off x="0" y="0"/>
                      <a:ext cx="5943600" cy="66675"/>
                    </a:xfrm>
                    <a:prstGeom prst="rect">
                      <a:avLst/>
                    </a:prstGeom>
                  </pic:spPr>
                </pic:pic>
              </a:graphicData>
            </a:graphic>
          </wp:anchor>
        </w:drawing>
      </w:r>
      <w:r>
        <w:t>Adding the scan and pay method for the booking process makes the payment gateway better, which will give the user a great relief by filling the card details every time.</w:t>
      </w:r>
    </w:p>
    <w:p w14:paraId="24AEE105" w14:textId="77777777" w:rsidR="007D2B2B" w:rsidRDefault="00000000">
      <w:pPr>
        <w:pStyle w:val="Heading1"/>
        <w:ind w:left="225" w:hanging="240"/>
      </w:pPr>
      <w:r>
        <w:t>. Non-Scan Code refund</w:t>
      </w:r>
    </w:p>
    <w:p w14:paraId="63FB3397" w14:textId="77777777" w:rsidR="007D2B2B" w:rsidRDefault="00000000">
      <w:pPr>
        <w:ind w:left="-15"/>
      </w:pPr>
      <w:r>
        <w:t>Refund of money for non-boarded journey will become easier by changing the process like if the QR code generated for the ticket is not scanned by the TTR until the respected train reached the destination station.</w:t>
      </w:r>
    </w:p>
    <w:p w14:paraId="36F7103B" w14:textId="77777777" w:rsidR="007D2B2B" w:rsidRDefault="00000000">
      <w:pPr>
        <w:pStyle w:val="Heading1"/>
        <w:ind w:left="221" w:hanging="236"/>
      </w:pPr>
      <w:r>
        <w:t>. Emergency Assistance</w:t>
      </w:r>
    </w:p>
    <w:p w14:paraId="3F36823F" w14:textId="77777777" w:rsidR="007D2B2B" w:rsidRDefault="00000000">
      <w:pPr>
        <w:spacing w:after="269"/>
        <w:ind w:left="-15"/>
      </w:pPr>
      <w:r>
        <w:t>Helping the passengers on the duration of the emergency by providing the emergency quick response team on the nearby station by getting information via web app.</w:t>
      </w:r>
    </w:p>
    <w:p w14:paraId="292F8A6C" w14:textId="77777777" w:rsidR="007D2B2B" w:rsidRDefault="00000000">
      <w:pPr>
        <w:spacing w:after="203" w:line="259" w:lineRule="auto"/>
        <w:ind w:left="57" w:firstLine="0"/>
      </w:pPr>
      <w:proofErr w:type="gramStart"/>
      <w:r>
        <w:rPr>
          <w:b/>
          <w:color w:val="000000"/>
          <w:sz w:val="28"/>
        </w:rPr>
        <w:t>4 .</w:t>
      </w:r>
      <w:proofErr w:type="gramEnd"/>
      <w:r>
        <w:rPr>
          <w:b/>
          <w:color w:val="000000"/>
          <w:sz w:val="28"/>
        </w:rPr>
        <w:t xml:space="preserve"> Parallel train Assistance</w:t>
      </w:r>
    </w:p>
    <w:p w14:paraId="1FDE1B6A" w14:textId="77777777" w:rsidR="007D2B2B" w:rsidRDefault="00000000">
      <w:pPr>
        <w:spacing w:after="765"/>
        <w:ind w:left="-15"/>
      </w:pPr>
      <w:r>
        <w:t xml:space="preserve">Providing the details to the passengers about the parallel train on </w:t>
      </w:r>
      <w:proofErr w:type="gramStart"/>
      <w:r>
        <w:t>the  same</w:t>
      </w:r>
      <w:proofErr w:type="gramEnd"/>
      <w:r>
        <w:t xml:space="preserve"> route which the booked ticket can eligible to board.</w:t>
      </w:r>
    </w:p>
    <w:p w14:paraId="26CE849B" w14:textId="460FD518" w:rsidR="007D2B2B" w:rsidRDefault="00000000">
      <w:pPr>
        <w:spacing w:after="0" w:line="259" w:lineRule="auto"/>
        <w:ind w:firstLine="0"/>
        <w:jc w:val="right"/>
      </w:pPr>
      <w:r>
        <w:rPr>
          <w:b/>
        </w:rPr>
        <w:t xml:space="preserve">Team </w:t>
      </w:r>
      <w:proofErr w:type="gramStart"/>
      <w:r>
        <w:rPr>
          <w:b/>
        </w:rPr>
        <w:t>ID :</w:t>
      </w:r>
      <w:proofErr w:type="gramEnd"/>
      <w:r>
        <w:rPr>
          <w:b/>
        </w:rPr>
        <w:t xml:space="preserve"> </w:t>
      </w:r>
      <w:r>
        <w:rPr>
          <w:rFonts w:ascii="Verdana" w:eastAsia="Verdana" w:hAnsi="Verdana" w:cs="Verdana"/>
          <w:b/>
          <w:sz w:val="20"/>
        </w:rPr>
        <w:t>PNT2022TMID</w:t>
      </w:r>
      <w:r w:rsidR="00D83AA2">
        <w:rPr>
          <w:rFonts w:ascii="Verdana" w:eastAsia="Verdana" w:hAnsi="Verdana" w:cs="Verdana"/>
          <w:b/>
          <w:sz w:val="20"/>
        </w:rPr>
        <w:t xml:space="preserve">36291 </w:t>
      </w:r>
    </w:p>
    <w:sectPr w:rsidR="007D2B2B">
      <w:pgSz w:w="12240" w:h="15840"/>
      <w:pgMar w:top="1440" w:right="1487"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62018"/>
    <w:multiLevelType w:val="hybridMultilevel"/>
    <w:tmpl w:val="01E02EA4"/>
    <w:lvl w:ilvl="0" w:tplc="B566B3F4">
      <w:start w:val="1"/>
      <w:numFmt w:val="decimal"/>
      <w:pStyle w:val="Heading1"/>
      <w:lvlText w:val="%1"/>
      <w:lvlJc w:val="left"/>
      <w:pPr>
        <w:ind w:left="0"/>
      </w:pPr>
      <w:rPr>
        <w:rFonts w:ascii="Calibri" w:eastAsia="Calibri" w:hAnsi="Calibri" w:cs="Calibri"/>
        <w:b/>
        <w:bCs/>
        <w:i w:val="0"/>
        <w:strike w:val="0"/>
        <w:dstrike w:val="0"/>
        <w:color w:val="353744"/>
        <w:sz w:val="28"/>
        <w:szCs w:val="28"/>
        <w:u w:val="none" w:color="000000"/>
        <w:bdr w:val="none" w:sz="0" w:space="0" w:color="auto"/>
        <w:shd w:val="clear" w:color="auto" w:fill="auto"/>
        <w:vertAlign w:val="baseline"/>
      </w:rPr>
    </w:lvl>
    <w:lvl w:ilvl="1" w:tplc="0FA6923A">
      <w:start w:val="1"/>
      <w:numFmt w:val="lowerLetter"/>
      <w:lvlText w:val="%2"/>
      <w:lvlJc w:val="left"/>
      <w:pPr>
        <w:ind w:left="1080"/>
      </w:pPr>
      <w:rPr>
        <w:rFonts w:ascii="Calibri" w:eastAsia="Calibri" w:hAnsi="Calibri" w:cs="Calibri"/>
        <w:b/>
        <w:bCs/>
        <w:i w:val="0"/>
        <w:strike w:val="0"/>
        <w:dstrike w:val="0"/>
        <w:color w:val="353744"/>
        <w:sz w:val="28"/>
        <w:szCs w:val="28"/>
        <w:u w:val="none" w:color="000000"/>
        <w:bdr w:val="none" w:sz="0" w:space="0" w:color="auto"/>
        <w:shd w:val="clear" w:color="auto" w:fill="auto"/>
        <w:vertAlign w:val="baseline"/>
      </w:rPr>
    </w:lvl>
    <w:lvl w:ilvl="2" w:tplc="412ED798">
      <w:start w:val="1"/>
      <w:numFmt w:val="lowerRoman"/>
      <w:lvlText w:val="%3"/>
      <w:lvlJc w:val="left"/>
      <w:pPr>
        <w:ind w:left="1800"/>
      </w:pPr>
      <w:rPr>
        <w:rFonts w:ascii="Calibri" w:eastAsia="Calibri" w:hAnsi="Calibri" w:cs="Calibri"/>
        <w:b/>
        <w:bCs/>
        <w:i w:val="0"/>
        <w:strike w:val="0"/>
        <w:dstrike w:val="0"/>
        <w:color w:val="353744"/>
        <w:sz w:val="28"/>
        <w:szCs w:val="28"/>
        <w:u w:val="none" w:color="000000"/>
        <w:bdr w:val="none" w:sz="0" w:space="0" w:color="auto"/>
        <w:shd w:val="clear" w:color="auto" w:fill="auto"/>
        <w:vertAlign w:val="baseline"/>
      </w:rPr>
    </w:lvl>
    <w:lvl w:ilvl="3" w:tplc="59E63F28">
      <w:start w:val="1"/>
      <w:numFmt w:val="decimal"/>
      <w:lvlText w:val="%4"/>
      <w:lvlJc w:val="left"/>
      <w:pPr>
        <w:ind w:left="2520"/>
      </w:pPr>
      <w:rPr>
        <w:rFonts w:ascii="Calibri" w:eastAsia="Calibri" w:hAnsi="Calibri" w:cs="Calibri"/>
        <w:b/>
        <w:bCs/>
        <w:i w:val="0"/>
        <w:strike w:val="0"/>
        <w:dstrike w:val="0"/>
        <w:color w:val="353744"/>
        <w:sz w:val="28"/>
        <w:szCs w:val="28"/>
        <w:u w:val="none" w:color="000000"/>
        <w:bdr w:val="none" w:sz="0" w:space="0" w:color="auto"/>
        <w:shd w:val="clear" w:color="auto" w:fill="auto"/>
        <w:vertAlign w:val="baseline"/>
      </w:rPr>
    </w:lvl>
    <w:lvl w:ilvl="4" w:tplc="5A9688DE">
      <w:start w:val="1"/>
      <w:numFmt w:val="lowerLetter"/>
      <w:lvlText w:val="%5"/>
      <w:lvlJc w:val="left"/>
      <w:pPr>
        <w:ind w:left="3240"/>
      </w:pPr>
      <w:rPr>
        <w:rFonts w:ascii="Calibri" w:eastAsia="Calibri" w:hAnsi="Calibri" w:cs="Calibri"/>
        <w:b/>
        <w:bCs/>
        <w:i w:val="0"/>
        <w:strike w:val="0"/>
        <w:dstrike w:val="0"/>
        <w:color w:val="353744"/>
        <w:sz w:val="28"/>
        <w:szCs w:val="28"/>
        <w:u w:val="none" w:color="000000"/>
        <w:bdr w:val="none" w:sz="0" w:space="0" w:color="auto"/>
        <w:shd w:val="clear" w:color="auto" w:fill="auto"/>
        <w:vertAlign w:val="baseline"/>
      </w:rPr>
    </w:lvl>
    <w:lvl w:ilvl="5" w:tplc="36E8B0D2">
      <w:start w:val="1"/>
      <w:numFmt w:val="lowerRoman"/>
      <w:lvlText w:val="%6"/>
      <w:lvlJc w:val="left"/>
      <w:pPr>
        <w:ind w:left="3960"/>
      </w:pPr>
      <w:rPr>
        <w:rFonts w:ascii="Calibri" w:eastAsia="Calibri" w:hAnsi="Calibri" w:cs="Calibri"/>
        <w:b/>
        <w:bCs/>
        <w:i w:val="0"/>
        <w:strike w:val="0"/>
        <w:dstrike w:val="0"/>
        <w:color w:val="353744"/>
        <w:sz w:val="28"/>
        <w:szCs w:val="28"/>
        <w:u w:val="none" w:color="000000"/>
        <w:bdr w:val="none" w:sz="0" w:space="0" w:color="auto"/>
        <w:shd w:val="clear" w:color="auto" w:fill="auto"/>
        <w:vertAlign w:val="baseline"/>
      </w:rPr>
    </w:lvl>
    <w:lvl w:ilvl="6" w:tplc="12BCF2B4">
      <w:start w:val="1"/>
      <w:numFmt w:val="decimal"/>
      <w:lvlText w:val="%7"/>
      <w:lvlJc w:val="left"/>
      <w:pPr>
        <w:ind w:left="4680"/>
      </w:pPr>
      <w:rPr>
        <w:rFonts w:ascii="Calibri" w:eastAsia="Calibri" w:hAnsi="Calibri" w:cs="Calibri"/>
        <w:b/>
        <w:bCs/>
        <w:i w:val="0"/>
        <w:strike w:val="0"/>
        <w:dstrike w:val="0"/>
        <w:color w:val="353744"/>
        <w:sz w:val="28"/>
        <w:szCs w:val="28"/>
        <w:u w:val="none" w:color="000000"/>
        <w:bdr w:val="none" w:sz="0" w:space="0" w:color="auto"/>
        <w:shd w:val="clear" w:color="auto" w:fill="auto"/>
        <w:vertAlign w:val="baseline"/>
      </w:rPr>
    </w:lvl>
    <w:lvl w:ilvl="7" w:tplc="9238DF6A">
      <w:start w:val="1"/>
      <w:numFmt w:val="lowerLetter"/>
      <w:lvlText w:val="%8"/>
      <w:lvlJc w:val="left"/>
      <w:pPr>
        <w:ind w:left="5400"/>
      </w:pPr>
      <w:rPr>
        <w:rFonts w:ascii="Calibri" w:eastAsia="Calibri" w:hAnsi="Calibri" w:cs="Calibri"/>
        <w:b/>
        <w:bCs/>
        <w:i w:val="0"/>
        <w:strike w:val="0"/>
        <w:dstrike w:val="0"/>
        <w:color w:val="353744"/>
        <w:sz w:val="28"/>
        <w:szCs w:val="28"/>
        <w:u w:val="none" w:color="000000"/>
        <w:bdr w:val="none" w:sz="0" w:space="0" w:color="auto"/>
        <w:shd w:val="clear" w:color="auto" w:fill="auto"/>
        <w:vertAlign w:val="baseline"/>
      </w:rPr>
    </w:lvl>
    <w:lvl w:ilvl="8" w:tplc="A9F6CCB0">
      <w:start w:val="1"/>
      <w:numFmt w:val="lowerRoman"/>
      <w:lvlText w:val="%9"/>
      <w:lvlJc w:val="left"/>
      <w:pPr>
        <w:ind w:left="6120"/>
      </w:pPr>
      <w:rPr>
        <w:rFonts w:ascii="Calibri" w:eastAsia="Calibri" w:hAnsi="Calibri" w:cs="Calibri"/>
        <w:b/>
        <w:bCs/>
        <w:i w:val="0"/>
        <w:strike w:val="0"/>
        <w:dstrike w:val="0"/>
        <w:color w:val="353744"/>
        <w:sz w:val="28"/>
        <w:szCs w:val="28"/>
        <w:u w:val="none" w:color="000000"/>
        <w:bdr w:val="none" w:sz="0" w:space="0" w:color="auto"/>
        <w:shd w:val="clear" w:color="auto" w:fill="auto"/>
        <w:vertAlign w:val="baseline"/>
      </w:rPr>
    </w:lvl>
  </w:abstractNum>
  <w:num w:numId="1" w16cid:durableId="845946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B2B"/>
    <w:rsid w:val="007D2B2B"/>
    <w:rsid w:val="00995AF1"/>
    <w:rsid w:val="00D83A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92A27"/>
  <w15:docId w15:val="{BFF0E9C1-7C4D-49FB-B328-5F07E1264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41" w:line="305" w:lineRule="auto"/>
      <w:ind w:firstLine="710"/>
    </w:pPr>
    <w:rPr>
      <w:rFonts w:ascii="Calibri" w:eastAsia="Calibri" w:hAnsi="Calibri" w:cs="Calibri"/>
      <w:color w:val="353744"/>
    </w:rPr>
  </w:style>
  <w:style w:type="paragraph" w:styleId="Heading1">
    <w:name w:val="heading 1"/>
    <w:next w:val="Normal"/>
    <w:link w:val="Heading1Char"/>
    <w:uiPriority w:val="9"/>
    <w:qFormat/>
    <w:pPr>
      <w:keepNext/>
      <w:keepLines/>
      <w:numPr>
        <w:numId w:val="1"/>
      </w:numPr>
      <w:spacing w:after="103"/>
      <w:ind w:left="10" w:hanging="10"/>
      <w:outlineLvl w:val="0"/>
    </w:pPr>
    <w:rPr>
      <w:rFonts w:ascii="Calibri" w:eastAsia="Calibri" w:hAnsi="Calibri" w:cs="Calibri"/>
      <w:b/>
      <w:color w:val="353744"/>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353744"/>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156</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SSR list of ideas</vt:lpstr>
    </vt:vector>
  </TitlesOfParts>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SSR list of ideas</dc:title>
  <dc:subject/>
  <dc:creator>Kondam Reddy Vivek Narayana Reddy</dc:creator>
  <cp:keywords/>
  <cp:lastModifiedBy>Kondam Reddy Vivek Narayana Reddy</cp:lastModifiedBy>
  <cp:revision>2</cp:revision>
  <dcterms:created xsi:type="dcterms:W3CDTF">2022-11-15T09:19:00Z</dcterms:created>
  <dcterms:modified xsi:type="dcterms:W3CDTF">2022-11-15T09:19:00Z</dcterms:modified>
</cp:coreProperties>
</file>