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79E4" w14:textId="77777777" w:rsidR="006A2975" w:rsidRDefault="00000000">
      <w:pPr>
        <w:spacing w:after="0"/>
        <w:ind w:right="4557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  <w:r>
        <w:rPr>
          <w:sz w:val="28"/>
          <w:vertAlign w:val="subscript"/>
        </w:rPr>
        <w:t xml:space="preserve">  </w:t>
      </w:r>
    </w:p>
    <w:tbl>
      <w:tblPr>
        <w:tblStyle w:val="TableGrid"/>
        <w:tblW w:w="9364" w:type="dxa"/>
        <w:tblInd w:w="4049" w:type="dxa"/>
        <w:tblCellMar>
          <w:top w:w="8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6A2975" w14:paraId="78CC42E0" w14:textId="77777777">
        <w:trPr>
          <w:trHeight w:val="42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EEE1" w14:textId="77777777" w:rsidR="006A2975" w:rsidRDefault="00000000">
            <w:r>
              <w:rPr>
                <w:rFonts w:ascii="Arial" w:eastAsia="Arial" w:hAnsi="Arial" w:cs="Arial"/>
              </w:rPr>
              <w:t>Date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F96A" w14:textId="77777777" w:rsidR="006A2975" w:rsidRDefault="00000000">
            <w:pPr>
              <w:ind w:left="12"/>
            </w:pPr>
            <w:r>
              <w:rPr>
                <w:rFonts w:ascii="Arial" w:eastAsia="Arial" w:hAnsi="Arial" w:cs="Arial"/>
              </w:rPr>
              <w:t>21 October 2022</w:t>
            </w:r>
            <w:r>
              <w:t xml:space="preserve">  </w:t>
            </w:r>
          </w:p>
        </w:tc>
      </w:tr>
      <w:tr w:rsidR="006A2975" w14:paraId="031D538D" w14:textId="77777777">
        <w:trPr>
          <w:trHeight w:val="454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E96D1" w14:textId="77777777" w:rsidR="006A2975" w:rsidRDefault="00000000">
            <w:r>
              <w:rPr>
                <w:rFonts w:ascii="Arial" w:eastAsia="Arial" w:hAnsi="Arial" w:cs="Arial"/>
              </w:rPr>
              <w:t>Team ID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AB1D" w14:textId="74AB1521" w:rsidR="006A2975" w:rsidRDefault="00000000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PNT2022TMID</w:t>
            </w:r>
            <w:r w:rsidR="00880453">
              <w:rPr>
                <w:rFonts w:ascii="Arial" w:eastAsia="Arial" w:hAnsi="Arial" w:cs="Arial"/>
                <w:sz w:val="24"/>
              </w:rPr>
              <w:t>36291</w:t>
            </w:r>
          </w:p>
        </w:tc>
      </w:tr>
      <w:tr w:rsidR="006A2975" w14:paraId="3F17FF5C" w14:textId="77777777">
        <w:trPr>
          <w:trHeight w:val="466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FDCD" w14:textId="77777777" w:rsidR="006A2975" w:rsidRDefault="00000000">
            <w:r>
              <w:rPr>
                <w:rFonts w:ascii="Arial" w:eastAsia="Arial" w:hAnsi="Arial" w:cs="Arial"/>
              </w:rPr>
              <w:t>Project Name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5016" w14:textId="77777777" w:rsidR="006A2975" w:rsidRDefault="00000000">
            <w:pPr>
              <w:ind w:left="12"/>
            </w:pPr>
            <w:r>
              <w:rPr>
                <w:rFonts w:ascii="Arial" w:eastAsia="Arial" w:hAnsi="Arial" w:cs="Arial"/>
              </w:rPr>
              <w:t>SMART SOLUTIONS FOR RAILWAYS</w:t>
            </w:r>
            <w:r>
              <w:t xml:space="preserve">  </w:t>
            </w:r>
          </w:p>
        </w:tc>
      </w:tr>
      <w:tr w:rsidR="006A2975" w14:paraId="7A43B98F" w14:textId="77777777">
        <w:trPr>
          <w:trHeight w:val="444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3C13" w14:textId="77777777" w:rsidR="006A2975" w:rsidRDefault="00000000">
            <w:r>
              <w:rPr>
                <w:rFonts w:ascii="Arial" w:eastAsia="Arial" w:hAnsi="Arial" w:cs="Arial"/>
              </w:rPr>
              <w:t>Maximum Marks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96710" w14:textId="77777777" w:rsidR="006A2975" w:rsidRDefault="00000000">
            <w:pPr>
              <w:ind w:left="12"/>
            </w:pPr>
            <w:r>
              <w:rPr>
                <w:rFonts w:ascii="Arial" w:eastAsia="Arial" w:hAnsi="Arial" w:cs="Arial"/>
              </w:rPr>
              <w:t>8 Marks</w:t>
            </w:r>
            <w:r>
              <w:t xml:space="preserve">  </w:t>
            </w:r>
          </w:p>
        </w:tc>
      </w:tr>
    </w:tbl>
    <w:p w14:paraId="1332A09B" w14:textId="77777777" w:rsidR="006A2975" w:rsidRDefault="00000000">
      <w:pPr>
        <w:spacing w:after="144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8482551" w14:textId="77777777" w:rsidR="006A2975" w:rsidRDefault="00000000">
      <w:pPr>
        <w:spacing w:after="0"/>
        <w:ind w:left="1406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t xml:space="preserve">  </w:t>
      </w:r>
    </w:p>
    <w:tbl>
      <w:tblPr>
        <w:tblStyle w:val="TableGrid"/>
        <w:tblW w:w="14525" w:type="dxa"/>
        <w:tblInd w:w="1469" w:type="dxa"/>
        <w:tblCellMar>
          <w:top w:w="79" w:type="dxa"/>
          <w:left w:w="96" w:type="dxa"/>
          <w:bottom w:w="10" w:type="dxa"/>
          <w:right w:w="75" w:type="dxa"/>
        </w:tblCellMar>
        <w:tblLook w:val="04A0" w:firstRow="1" w:lastRow="0" w:firstColumn="1" w:lastColumn="0" w:noHBand="0" w:noVBand="1"/>
      </w:tblPr>
      <w:tblGrid>
        <w:gridCol w:w="1777"/>
        <w:gridCol w:w="2144"/>
        <w:gridCol w:w="1507"/>
        <w:gridCol w:w="4397"/>
        <w:gridCol w:w="1544"/>
        <w:gridCol w:w="1543"/>
        <w:gridCol w:w="1613"/>
      </w:tblGrid>
      <w:tr w:rsidR="006A2975" w14:paraId="73002C1C" w14:textId="77777777" w:rsidTr="007956A9">
        <w:trPr>
          <w:trHeight w:val="631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C4116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9A65D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 </w:t>
            </w:r>
          </w:p>
          <w:p w14:paraId="6E9FE831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98AA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 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64C8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413E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D9A4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348F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t xml:space="preserve">  </w:t>
            </w:r>
          </w:p>
          <w:p w14:paraId="03190C79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 </w:t>
            </w:r>
          </w:p>
        </w:tc>
      </w:tr>
      <w:tr w:rsidR="006A2975" w14:paraId="40D9C898" w14:textId="77777777" w:rsidTr="007956A9">
        <w:trPr>
          <w:trHeight w:val="1954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2A2E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08CB" w14:textId="77777777" w:rsidR="006A2975" w:rsidRDefault="00000000"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24AB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5948E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Create the IBM Cloud services which are being used in this project.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DCA9" w14:textId="77777777" w:rsidR="006A2975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0768" w14:textId="77777777" w:rsidR="006A2975" w:rsidRDefault="00000000"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1BE0E" w14:textId="77777777" w:rsidR="00BC0AC7" w:rsidRDefault="00837AC4">
            <w:pPr>
              <w:ind w:right="238"/>
            </w:pPr>
            <w:r>
              <w:t>K Vivek Narayana Reddy</w:t>
            </w:r>
            <w:r w:rsidR="00BC0AC7">
              <w:t>,</w:t>
            </w:r>
          </w:p>
          <w:p w14:paraId="179D0806" w14:textId="77777777" w:rsidR="00BC0AC7" w:rsidRDefault="00BC0AC7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512CF2E7" w14:textId="77777777" w:rsidR="00BC0AC7" w:rsidRDefault="00BC0AC7">
            <w:pPr>
              <w:ind w:right="238"/>
            </w:pPr>
            <w:r>
              <w:t>B V M Raghava Reddy,</w:t>
            </w:r>
          </w:p>
          <w:p w14:paraId="765E7086" w14:textId="77777777" w:rsidR="00BC0AC7" w:rsidRDefault="00BC0AC7">
            <w:pPr>
              <w:ind w:right="238"/>
            </w:pPr>
            <w:r>
              <w:t>Nellore Sumanth,</w:t>
            </w:r>
          </w:p>
          <w:p w14:paraId="35D82A41" w14:textId="01C48D34" w:rsidR="006A2975" w:rsidRDefault="00BC0AC7">
            <w:pPr>
              <w:ind w:right="238"/>
            </w:pPr>
            <w:proofErr w:type="spellStart"/>
            <w:r>
              <w:t>Kavati</w:t>
            </w:r>
            <w:proofErr w:type="spellEnd"/>
            <w:r>
              <w:t xml:space="preserve"> Sumanth</w:t>
            </w:r>
            <w:r w:rsidR="00000000">
              <w:t xml:space="preserve"> </w:t>
            </w:r>
          </w:p>
        </w:tc>
      </w:tr>
      <w:tr w:rsidR="007956A9" w14:paraId="042EDE5A" w14:textId="77777777" w:rsidTr="007956A9">
        <w:trPr>
          <w:trHeight w:val="1762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45E8" w14:textId="77777777" w:rsidR="007956A9" w:rsidRDefault="007956A9" w:rsidP="007956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DB8E" w14:textId="77777777" w:rsidR="007956A9" w:rsidRDefault="007956A9" w:rsidP="007956A9"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9D3F" w14:textId="77777777" w:rsidR="007956A9" w:rsidRDefault="007956A9" w:rsidP="007956A9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 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3861" w14:textId="77777777" w:rsidR="007956A9" w:rsidRDefault="007956A9" w:rsidP="007956A9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Configure the IBM Cloud services which are being used in completing this project.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2A773" w14:textId="77777777" w:rsidR="007956A9" w:rsidRDefault="007956A9" w:rsidP="007956A9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t xml:space="preserve"> 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EA1D2" w14:textId="77777777" w:rsidR="007956A9" w:rsidRDefault="007956A9" w:rsidP="007956A9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49C66" w14:textId="77777777" w:rsidR="007956A9" w:rsidRDefault="007956A9" w:rsidP="007956A9">
            <w:pPr>
              <w:ind w:right="238"/>
            </w:pPr>
            <w:r>
              <w:t xml:space="preserve"> K Vivek Narayana Reddy,</w:t>
            </w:r>
          </w:p>
          <w:p w14:paraId="58D0D5C9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5EA66CF7" w14:textId="77777777" w:rsidR="007956A9" w:rsidRDefault="007956A9" w:rsidP="007956A9">
            <w:pPr>
              <w:ind w:right="238"/>
            </w:pPr>
            <w:r>
              <w:lastRenderedPageBreak/>
              <w:t>B V M Raghava Reddy,</w:t>
            </w:r>
          </w:p>
          <w:p w14:paraId="31AF1D9E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2CF3130E" w14:textId="261000BB" w:rsidR="007956A9" w:rsidRDefault="007956A9" w:rsidP="007956A9">
            <w:pPr>
              <w:ind w:right="238"/>
            </w:pPr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7956A9" w14:paraId="32A48C8B" w14:textId="77777777" w:rsidTr="007956A9">
        <w:trPr>
          <w:trHeight w:val="1762"/>
        </w:trPr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C324" w14:textId="77777777" w:rsidR="007956A9" w:rsidRDefault="007956A9" w:rsidP="007956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0881" w14:textId="77777777" w:rsidR="007956A9" w:rsidRDefault="007956A9" w:rsidP="007956A9"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62132" w14:textId="77777777" w:rsidR="007956A9" w:rsidRDefault="007956A9" w:rsidP="007956A9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 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36F5" w14:textId="77777777" w:rsidR="007956A9" w:rsidRDefault="007956A9" w:rsidP="007956A9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IBM Watson IoT platform acts as the mediator to connect the web application to IoT devices, so create the IBM Watson IoT platform.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2CE6" w14:textId="77777777" w:rsidR="007956A9" w:rsidRDefault="007956A9" w:rsidP="007956A9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04082" w14:textId="77777777" w:rsidR="007956A9" w:rsidRDefault="007956A9" w:rsidP="007956A9"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387B" w14:textId="77777777" w:rsidR="007956A9" w:rsidRDefault="007956A9" w:rsidP="007956A9">
            <w:pPr>
              <w:ind w:right="238"/>
            </w:pPr>
            <w:r>
              <w:t xml:space="preserve"> </w:t>
            </w:r>
            <w:r>
              <w:t>K Vivek Narayana Reddy,</w:t>
            </w:r>
          </w:p>
          <w:p w14:paraId="4448BF2B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35DAB175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21D6B15E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554AD39A" w14:textId="445F3126" w:rsidR="007956A9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</w:tbl>
    <w:p w14:paraId="6DB082EA" w14:textId="77777777" w:rsidR="006A2975" w:rsidRDefault="00000000">
      <w:pPr>
        <w:spacing w:after="0"/>
      </w:pPr>
      <w:r>
        <w:t xml:space="preserve"> </w:t>
      </w:r>
    </w:p>
    <w:p w14:paraId="279B43B8" w14:textId="77777777" w:rsidR="006A2975" w:rsidRDefault="006A2975">
      <w:pPr>
        <w:spacing w:after="0"/>
        <w:ind w:right="14826"/>
      </w:pPr>
    </w:p>
    <w:tbl>
      <w:tblPr>
        <w:tblStyle w:val="TableGrid"/>
        <w:tblW w:w="14525" w:type="dxa"/>
        <w:tblInd w:w="1469" w:type="dxa"/>
        <w:tblCellMar>
          <w:top w:w="79" w:type="dxa"/>
          <w:left w:w="94" w:type="dxa"/>
          <w:right w:w="77" w:type="dxa"/>
        </w:tblCellMar>
        <w:tblLook w:val="04A0" w:firstRow="1" w:lastRow="0" w:firstColumn="1" w:lastColumn="0" w:noHBand="0" w:noVBand="1"/>
      </w:tblPr>
      <w:tblGrid>
        <w:gridCol w:w="1776"/>
        <w:gridCol w:w="2141"/>
        <w:gridCol w:w="1510"/>
        <w:gridCol w:w="4400"/>
        <w:gridCol w:w="1541"/>
        <w:gridCol w:w="1546"/>
        <w:gridCol w:w="1611"/>
      </w:tblGrid>
      <w:tr w:rsidR="006A2975" w14:paraId="2B693C16" w14:textId="77777777">
        <w:trPr>
          <w:trHeight w:val="203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B54D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FB14" w14:textId="77777777" w:rsidR="006A2975" w:rsidRDefault="00000000">
            <w:pPr>
              <w:ind w:left="2"/>
            </w:pPr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0F946" w14:textId="77777777" w:rsidR="006A2975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9F16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In order to connect the IoT device to the IBM cloud, create a device in the IBM Watson IoT platform and get the device credentials.</w:t>
            </w: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F2B9" w14:textId="77777777" w:rsidR="006A2975" w:rsidRDefault="00000000">
            <w:pPr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740F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B66C3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26D1FBD1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60B64482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4B6F2949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71AD963B" w14:textId="028FAB3E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6A2975" w14:paraId="78387DC6" w14:textId="77777777">
        <w:trPr>
          <w:trHeight w:val="203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EC22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Sprint-2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9D3E1" w14:textId="77777777" w:rsidR="006A2975" w:rsidRDefault="00000000">
            <w:pPr>
              <w:ind w:left="2"/>
            </w:pPr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3E93" w14:textId="77777777" w:rsidR="006A2975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4D17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Configure the connection security and create API keys that are used in the Node-RED service for accessing the IBM IoT Platform.</w:t>
            </w: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5454" w14:textId="77777777" w:rsidR="006A2975" w:rsidRDefault="00000000">
            <w:pPr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06CA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7ABA3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250081EE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1F8548A7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5740E331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1A1023C2" w14:textId="6F58B54D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6A2975" w14:paraId="52562F5F" w14:textId="77777777">
        <w:trPr>
          <w:trHeight w:val="2148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0CE4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5953" w14:textId="77777777" w:rsidR="006A2975" w:rsidRDefault="00000000">
            <w:pPr>
              <w:ind w:left="2"/>
            </w:pPr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9E77" w14:textId="77777777" w:rsidR="006A2975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28DA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Create a Node-RED service.</w:t>
            </w: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0312" w14:textId="77777777" w:rsidR="006A2975" w:rsidRDefault="00000000">
            <w:pPr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69523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DE02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41DDC2E6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738AD907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30B4DBD4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4424C995" w14:textId="25621847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6A2975" w14:paraId="2C9F90F8" w14:textId="77777777">
        <w:trPr>
          <w:trHeight w:val="2864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2BF9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CED7" w14:textId="77777777" w:rsidR="006A2975" w:rsidRDefault="00000000">
            <w:pPr>
              <w:ind w:left="2"/>
            </w:pPr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F0B6" w14:textId="77777777" w:rsidR="006A2975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D5174" w14:textId="77777777" w:rsidR="006A2975" w:rsidRDefault="00000000">
            <w:pPr>
              <w:spacing w:after="242"/>
            </w:pPr>
            <w:r>
              <w:rPr>
                <w:sz w:val="24"/>
              </w:rPr>
              <w:t xml:space="preserve">Develop a python script for publishing the location (latitude and longitude) data to the IBM IoT Platform and the other python code to read the QR Code and fetch the data from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 xml:space="preserve"> DB.</w:t>
            </w:r>
            <w:r>
              <w:rPr>
                <w:color w:val="35475C"/>
                <w:sz w:val="24"/>
              </w:rPr>
              <w:t xml:space="preserve"> </w:t>
            </w:r>
            <w:r>
              <w:t xml:space="preserve"> </w:t>
            </w:r>
          </w:p>
          <w:p w14:paraId="6DFAB916" w14:textId="77777777" w:rsidR="006A2975" w:rsidRDefault="00000000">
            <w:pPr>
              <w:ind w:left="10"/>
            </w:pP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7B0D" w14:textId="77777777" w:rsidR="006A2975" w:rsidRDefault="00000000">
            <w:pPr>
              <w:ind w:right="22"/>
              <w:jc w:val="center"/>
            </w:pPr>
            <w:r>
              <w:t xml:space="preserve">20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7784" w14:textId="77777777" w:rsidR="006A2975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6395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30AEEF65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4222CC3C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4C01EBC5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3CB5FC5F" w14:textId="00BEB378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6A2975" w14:paraId="07BF8BAB" w14:textId="77777777">
        <w:trPr>
          <w:trHeight w:val="610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4660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80E8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 </w:t>
            </w:r>
          </w:p>
          <w:p w14:paraId="77270850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EE12" w14:textId="77777777" w:rsidR="006A2975" w:rsidRDefault="00000000">
            <w:pPr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F44C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AD39" w14:textId="77777777" w:rsidR="006A2975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4497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34D7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t xml:space="preserve">  </w:t>
            </w:r>
          </w:p>
          <w:p w14:paraId="7D9CE9BA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Members</w:t>
            </w:r>
            <w:r>
              <w:t xml:space="preserve">  </w:t>
            </w:r>
          </w:p>
        </w:tc>
      </w:tr>
      <w:tr w:rsidR="006A2975" w14:paraId="68FC3C32" w14:textId="77777777">
        <w:trPr>
          <w:trHeight w:val="1762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E5C7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E825" w14:textId="77777777" w:rsidR="006A2975" w:rsidRDefault="00000000"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C003" w14:textId="77777777" w:rsidR="006A2975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147E" w14:textId="77777777" w:rsidR="006A2975" w:rsidRDefault="00000000">
            <w:pPr>
              <w:ind w:left="7"/>
            </w:pPr>
            <w:r>
              <w:t xml:space="preserve">Develop the web application using Node-RED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2B12" w14:textId="77777777" w:rsidR="006A2975" w:rsidRDefault="00000000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30C6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D234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1EFFFD91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5DAF73FF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2F01F30D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619D4210" w14:textId="78D60566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  <w:tr w:rsidR="006A2975" w14:paraId="498B26D1" w14:textId="77777777">
        <w:trPr>
          <w:trHeight w:val="1762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48F2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2C47" w14:textId="77777777" w:rsidR="006A2975" w:rsidRDefault="00000000">
            <w:r>
              <w:t xml:space="preserve">  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7AC2" w14:textId="77777777" w:rsidR="006A2975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 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2B95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Testing the Web UI by giving the required inputs</w:t>
            </w:r>
            <w:r>
              <w:t xml:space="preserve">  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DB6D" w14:textId="77777777" w:rsidR="006A2975" w:rsidRDefault="00000000">
            <w:pPr>
              <w:ind w:left="5"/>
              <w:jc w:val="center"/>
            </w:pPr>
            <w:r>
              <w:t xml:space="preserve">10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DECE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CA73" w14:textId="77777777" w:rsidR="007956A9" w:rsidRDefault="007956A9" w:rsidP="007956A9">
            <w:pPr>
              <w:ind w:right="238"/>
            </w:pPr>
            <w:r>
              <w:t>K Vivek Narayana Reddy,</w:t>
            </w:r>
          </w:p>
          <w:p w14:paraId="2F77712D" w14:textId="77777777" w:rsidR="007956A9" w:rsidRDefault="007956A9" w:rsidP="007956A9">
            <w:pPr>
              <w:ind w:right="238"/>
            </w:pPr>
            <w:r>
              <w:t xml:space="preserve">K </w:t>
            </w:r>
            <w:proofErr w:type="spellStart"/>
            <w:r>
              <w:t>Midhun</w:t>
            </w:r>
            <w:proofErr w:type="spellEnd"/>
            <w:r>
              <w:t xml:space="preserve"> Surya Kalyan,</w:t>
            </w:r>
          </w:p>
          <w:p w14:paraId="143D8532" w14:textId="77777777" w:rsidR="007956A9" w:rsidRDefault="007956A9" w:rsidP="007956A9">
            <w:pPr>
              <w:ind w:right="238"/>
            </w:pPr>
            <w:r>
              <w:t>B V M Raghava Reddy,</w:t>
            </w:r>
          </w:p>
          <w:p w14:paraId="172B8B56" w14:textId="77777777" w:rsidR="007956A9" w:rsidRDefault="007956A9" w:rsidP="007956A9">
            <w:pPr>
              <w:ind w:right="238"/>
            </w:pPr>
            <w:r>
              <w:t>Nellore Sumanth,</w:t>
            </w:r>
          </w:p>
          <w:p w14:paraId="1CC841A5" w14:textId="7C8D103F" w:rsidR="006A2975" w:rsidRDefault="007956A9" w:rsidP="007956A9">
            <w:proofErr w:type="spellStart"/>
            <w:r>
              <w:t>Kavati</w:t>
            </w:r>
            <w:proofErr w:type="spellEnd"/>
            <w:r>
              <w:t xml:space="preserve"> Sumanth</w:t>
            </w:r>
          </w:p>
        </w:tc>
      </w:tr>
    </w:tbl>
    <w:p w14:paraId="7A5CEB86" w14:textId="77777777" w:rsidR="006A2975" w:rsidRDefault="00000000">
      <w:pPr>
        <w:spacing w:after="159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C47E72" w14:textId="77777777" w:rsidR="006A2975" w:rsidRDefault="00000000">
      <w:pPr>
        <w:spacing w:after="157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233C489" w14:textId="77777777" w:rsidR="006A2975" w:rsidRDefault="00000000">
      <w:pPr>
        <w:spacing w:after="156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707B5E6" w14:textId="77777777" w:rsidR="006A2975" w:rsidRDefault="00000000">
      <w:pPr>
        <w:spacing w:after="156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DDA3B9A" w14:textId="77777777" w:rsidR="006A2975" w:rsidRDefault="00000000">
      <w:pPr>
        <w:spacing w:after="159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82D774F" w14:textId="77777777" w:rsidR="006A2975" w:rsidRDefault="00000000">
      <w:pPr>
        <w:spacing w:after="159"/>
        <w:ind w:left="1426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4346EEFC" w14:textId="77777777" w:rsidR="006A2975" w:rsidRDefault="00000000">
      <w:pPr>
        <w:spacing w:after="154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34B18DC" w14:textId="77777777" w:rsidR="006A2975" w:rsidRDefault="00000000">
      <w:pPr>
        <w:spacing w:after="159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3056532" w14:textId="77777777" w:rsidR="006A2975" w:rsidRDefault="00000000">
      <w:pPr>
        <w:spacing w:after="156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1080E9F" w14:textId="77777777" w:rsidR="006A2975" w:rsidRDefault="00000000">
      <w:pPr>
        <w:spacing w:after="159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D25D355" w14:textId="77777777" w:rsidR="006A2975" w:rsidRDefault="00000000">
      <w:pPr>
        <w:spacing w:after="0"/>
        <w:ind w:left="14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25" w:type="dxa"/>
        <w:tblInd w:w="1459" w:type="dxa"/>
        <w:tblCellMar>
          <w:top w:w="8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003"/>
        <w:gridCol w:w="1743"/>
        <w:gridCol w:w="1238"/>
        <w:gridCol w:w="2081"/>
        <w:gridCol w:w="2359"/>
        <w:gridCol w:w="2081"/>
        <w:gridCol w:w="2720"/>
      </w:tblGrid>
      <w:tr w:rsidR="006A2975" w14:paraId="5B5D9629" w14:textId="77777777">
        <w:trPr>
          <w:trHeight w:val="862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6175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AFD4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22831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A0EB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604EE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E2B8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 </w:t>
            </w:r>
          </w:p>
          <w:p w14:paraId="7F4198E3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  <w:r>
              <w:t xml:space="preserve">  </w:t>
            </w:r>
          </w:p>
          <w:p w14:paraId="129339D3" w14:textId="77777777" w:rsidR="006A2975" w:rsidRDefault="00000000"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02C9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  <w:r>
              <w:t xml:space="preserve">  </w:t>
            </w:r>
          </w:p>
        </w:tc>
      </w:tr>
      <w:tr w:rsidR="006A2975" w14:paraId="46E64277" w14:textId="77777777">
        <w:trPr>
          <w:trHeight w:val="538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8520" w14:textId="77777777" w:rsidR="006A2975" w:rsidRDefault="00000000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FB7D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9C3D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A1FB" w14:textId="77777777" w:rsidR="006A2975" w:rsidRDefault="00000000">
            <w:r>
              <w:rPr>
                <w:rFonts w:ascii="Arial" w:eastAsia="Arial" w:hAnsi="Arial" w:cs="Arial"/>
                <w:sz w:val="20"/>
              </w:rPr>
              <w:t>24 Oct 2022</w:t>
            </w: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E1883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3CDE" w14:textId="77777777" w:rsidR="006A2975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0456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 </w:t>
            </w:r>
          </w:p>
        </w:tc>
      </w:tr>
      <w:tr w:rsidR="006A2975" w14:paraId="7102EBED" w14:textId="77777777">
        <w:trPr>
          <w:trHeight w:val="540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A64D" w14:textId="77777777" w:rsidR="006A2975" w:rsidRDefault="00000000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8DFE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480C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50173" w14:textId="77777777" w:rsidR="006A2975" w:rsidRDefault="00000000">
            <w:r>
              <w:rPr>
                <w:rFonts w:ascii="Arial" w:eastAsia="Arial" w:hAnsi="Arial" w:cs="Arial"/>
                <w:sz w:val="20"/>
              </w:rPr>
              <w:t>31 Oct 2022</w:t>
            </w: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73D0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E700" w14:textId="77777777" w:rsidR="006A2975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CF2F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 </w:t>
            </w:r>
          </w:p>
        </w:tc>
      </w:tr>
      <w:tr w:rsidR="006A2975" w14:paraId="6198F35C" w14:textId="77777777">
        <w:trPr>
          <w:trHeight w:val="542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1E999" w14:textId="77777777" w:rsidR="006A2975" w:rsidRDefault="00000000"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47DB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7C05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8F07" w14:textId="77777777" w:rsidR="006A2975" w:rsidRDefault="00000000">
            <w:r>
              <w:rPr>
                <w:rFonts w:ascii="Arial" w:eastAsia="Arial" w:hAnsi="Arial" w:cs="Arial"/>
                <w:sz w:val="20"/>
              </w:rPr>
              <w:t>07 Nov 2022</w:t>
            </w: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D6C2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BACC" w14:textId="77777777" w:rsidR="006A2975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1AB9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 </w:t>
            </w:r>
          </w:p>
        </w:tc>
      </w:tr>
      <w:tr w:rsidR="006A2975" w14:paraId="2E5D88E3" w14:textId="77777777">
        <w:trPr>
          <w:trHeight w:val="521"/>
        </w:trPr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0D8D" w14:textId="77777777" w:rsidR="006A2975" w:rsidRDefault="00000000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C119" w14:textId="77777777" w:rsidR="006A2975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C4FA" w14:textId="77777777" w:rsidR="006A2975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B66A" w14:textId="77777777" w:rsidR="006A2975" w:rsidRDefault="00000000">
            <w:r>
              <w:rPr>
                <w:rFonts w:ascii="Arial" w:eastAsia="Arial" w:hAnsi="Arial" w:cs="Arial"/>
                <w:sz w:val="20"/>
              </w:rPr>
              <w:t>14 Nov 2022</w:t>
            </w:r>
            <w:r>
              <w:t xml:space="preserve"> 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CC345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01D6" w14:textId="77777777" w:rsidR="006A2975" w:rsidRDefault="00000000"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4B6E" w14:textId="77777777" w:rsidR="006A297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 </w:t>
            </w:r>
          </w:p>
        </w:tc>
      </w:tr>
    </w:tbl>
    <w:p w14:paraId="555942B5" w14:textId="77777777" w:rsidR="006A2975" w:rsidRDefault="00000000">
      <w:pPr>
        <w:spacing w:after="159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C60F637" w14:textId="77777777" w:rsidR="006A2975" w:rsidRDefault="00000000">
      <w:pPr>
        <w:spacing w:after="156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ED27B5E" w14:textId="77777777" w:rsidR="006A2975" w:rsidRDefault="00000000">
      <w:pPr>
        <w:spacing w:after="156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BD38164" w14:textId="77777777" w:rsidR="006A2975" w:rsidRDefault="00000000">
      <w:pPr>
        <w:spacing w:after="156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17B4AB" w14:textId="77777777" w:rsidR="006A2975" w:rsidRDefault="00000000">
      <w:pPr>
        <w:spacing w:after="144"/>
        <w:ind w:left="14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47AC7B4" w14:textId="77777777" w:rsidR="006A2975" w:rsidRDefault="00000000">
      <w:pPr>
        <w:spacing w:after="126"/>
        <w:ind w:left="1406" w:hanging="10"/>
      </w:pPr>
      <w:r>
        <w:rPr>
          <w:rFonts w:ascii="Arial" w:eastAsia="Arial" w:hAnsi="Arial" w:cs="Arial"/>
          <w:b/>
        </w:rPr>
        <w:t>Project Tracker, Velocity &amp; Burndown Chart: (4 Marks)</w:t>
      </w:r>
      <w:r>
        <w:t xml:space="preserve">  </w:t>
      </w:r>
    </w:p>
    <w:p w14:paraId="254C3E73" w14:textId="77777777" w:rsidR="006A2975" w:rsidRDefault="00000000">
      <w:pPr>
        <w:spacing w:after="22"/>
        <w:ind w:left="1440"/>
      </w:pPr>
      <w:r>
        <w:rPr>
          <w:rFonts w:ascii="Arial" w:eastAsia="Arial" w:hAnsi="Arial" w:cs="Arial"/>
          <w:b/>
          <w:color w:val="172B4D"/>
        </w:rPr>
        <w:t xml:space="preserve"> Velocity:</w:t>
      </w:r>
      <w:r>
        <w:t xml:space="preserve">  </w:t>
      </w:r>
    </w:p>
    <w:p w14:paraId="79049791" w14:textId="77777777" w:rsidR="006A2975" w:rsidRDefault="00000000">
      <w:pPr>
        <w:spacing w:after="0" w:line="216" w:lineRule="auto"/>
        <w:ind w:left="1440"/>
      </w:pPr>
      <w:r>
        <w:rPr>
          <w:rFonts w:ascii="Arial" w:eastAsia="Arial" w:hAnsi="Arial" w:cs="Arial"/>
          <w:color w:val="172B4D"/>
        </w:rPr>
        <w:lastRenderedPageBreak/>
        <w:t>Imagine we have a 10-day sprint duration, and the velocity of the team is 20 (points per sprint). Let’s calculate the team’s average velocity (AV) per iteration unit (story points per day)</w:t>
      </w:r>
      <w:r>
        <w:t xml:space="preserve">  </w:t>
      </w:r>
    </w:p>
    <w:p w14:paraId="4037950E" w14:textId="77777777" w:rsidR="006A2975" w:rsidRDefault="00000000">
      <w:pPr>
        <w:spacing w:after="0"/>
        <w:ind w:left="2751"/>
        <w:jc w:val="center"/>
      </w:pPr>
      <w:r>
        <w:rPr>
          <w:noProof/>
        </w:rPr>
        <w:drawing>
          <wp:inline distT="0" distB="0" distL="0" distR="0" wp14:anchorId="0A5DEDF3" wp14:editId="507E31A8">
            <wp:extent cx="3562350" cy="800100"/>
            <wp:effectExtent l="0" t="0" r="0" b="0"/>
            <wp:docPr id="1156" name="Picture 1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Picture 1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5E0BD6" w14:textId="77777777" w:rsidR="006A2975" w:rsidRDefault="00000000">
      <w:pPr>
        <w:spacing w:after="0"/>
        <w:ind w:left="5910"/>
      </w:pPr>
      <w:r>
        <w:t xml:space="preserve">  </w:t>
      </w:r>
    </w:p>
    <w:p w14:paraId="45F8CABD" w14:textId="77777777" w:rsidR="006A2975" w:rsidRDefault="00000000">
      <w:pPr>
        <w:spacing w:after="0"/>
        <w:ind w:left="5910"/>
      </w:pPr>
      <w:r>
        <w:t xml:space="preserve">  </w:t>
      </w:r>
    </w:p>
    <w:p w14:paraId="74867EC3" w14:textId="77777777" w:rsidR="006A2975" w:rsidRDefault="00000000">
      <w:pPr>
        <w:spacing w:after="0"/>
        <w:ind w:left="5910"/>
      </w:pPr>
      <w:r>
        <w:t xml:space="preserve">  </w:t>
      </w:r>
    </w:p>
    <w:p w14:paraId="66B9F154" w14:textId="77777777" w:rsidR="006A2975" w:rsidRDefault="00000000">
      <w:pPr>
        <w:spacing w:after="0"/>
        <w:ind w:left="5910"/>
      </w:pPr>
      <w:r>
        <w:t xml:space="preserve">  </w:t>
      </w:r>
    </w:p>
    <w:p w14:paraId="066C1257" w14:textId="77777777" w:rsidR="006A2975" w:rsidRDefault="00000000">
      <w:pPr>
        <w:spacing w:after="0"/>
        <w:ind w:left="5910"/>
      </w:pPr>
      <w:r>
        <w:t xml:space="preserve">  </w:t>
      </w:r>
    </w:p>
    <w:p w14:paraId="7B083984" w14:textId="77777777" w:rsidR="006A2975" w:rsidRDefault="00000000">
      <w:pPr>
        <w:spacing w:after="0"/>
        <w:ind w:left="1440"/>
      </w:pPr>
      <w:r>
        <w:t xml:space="preserve">  </w:t>
      </w:r>
    </w:p>
    <w:p w14:paraId="059379B6" w14:textId="77777777" w:rsidR="006A2975" w:rsidRDefault="00000000">
      <w:pPr>
        <w:spacing w:after="0"/>
        <w:ind w:left="1440"/>
        <w:jc w:val="both"/>
      </w:pPr>
      <w:r>
        <w:t xml:space="preserve">  </w:t>
      </w:r>
    </w:p>
    <w:p w14:paraId="05B0FF3B" w14:textId="77777777" w:rsidR="006A2975" w:rsidRDefault="00000000">
      <w:pPr>
        <w:spacing w:after="0"/>
        <w:ind w:left="1440"/>
        <w:jc w:val="both"/>
      </w:pPr>
      <w:r>
        <w:t xml:space="preserve">  </w:t>
      </w:r>
    </w:p>
    <w:p w14:paraId="723C322D" w14:textId="77777777" w:rsidR="006A2975" w:rsidRDefault="00000000">
      <w:pPr>
        <w:spacing w:after="0"/>
        <w:ind w:left="1440"/>
        <w:jc w:val="both"/>
      </w:pPr>
      <w:r>
        <w:t xml:space="preserve">  </w:t>
      </w:r>
    </w:p>
    <w:sectPr w:rsidR="006A2975">
      <w:pgSz w:w="16841" w:h="11921" w:orient="landscape"/>
      <w:pgMar w:top="559" w:right="2015" w:bottom="2058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975"/>
    <w:rsid w:val="006A2975"/>
    <w:rsid w:val="007956A9"/>
    <w:rsid w:val="00837AC4"/>
    <w:rsid w:val="00880453"/>
    <w:rsid w:val="00B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E6D9"/>
  <w15:docId w15:val="{53E4728B-DEBA-4445-B387-AE47F728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monish kumar T S</dc:creator>
  <cp:keywords/>
  <cp:lastModifiedBy>Kondam Reddy Vivek Narayana Reddy</cp:lastModifiedBy>
  <cp:revision>7</cp:revision>
  <dcterms:created xsi:type="dcterms:W3CDTF">2022-11-15T07:45:00Z</dcterms:created>
  <dcterms:modified xsi:type="dcterms:W3CDTF">2022-11-15T10:12:00Z</dcterms:modified>
</cp:coreProperties>
</file>