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9B" w:rsidRPr="00F447A5" w:rsidRDefault="00F447A5">
      <w:pPr>
        <w:spacing w:after="0"/>
        <w:ind w:left="102"/>
        <w:jc w:val="center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b/>
          <w:sz w:val="24"/>
        </w:rPr>
        <w:t xml:space="preserve">Project Design Phase-II </w:t>
      </w:r>
    </w:p>
    <w:p w:rsidR="00C04B9B" w:rsidRPr="00F447A5" w:rsidRDefault="00F447A5">
      <w:pPr>
        <w:spacing w:after="0"/>
        <w:ind w:right="1863"/>
        <w:jc w:val="right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b/>
          <w:sz w:val="24"/>
        </w:rPr>
        <w:t xml:space="preserve">Solution Requirements (Functional &amp; Non-functional)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C04B9B" w:rsidRPr="00F447A5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 November </w:t>
            </w:r>
            <w:r w:rsidRPr="00F447A5">
              <w:rPr>
                <w:rFonts w:ascii="Times New Roman" w:hAnsi="Times New Roman" w:cs="Times New Roman"/>
              </w:rPr>
              <w:t xml:space="preserve">2022 </w:t>
            </w:r>
          </w:p>
        </w:tc>
      </w:tr>
      <w:tr w:rsidR="00C04B9B" w:rsidRPr="00F447A5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 w:rsidP="00F447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PNT2022TMID52669</w:t>
            </w:r>
          </w:p>
        </w:tc>
      </w:tr>
      <w:tr w:rsidR="00C04B9B" w:rsidRPr="00F447A5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News Tracker Application </w:t>
            </w:r>
          </w:p>
        </w:tc>
      </w:tr>
      <w:tr w:rsidR="00C04B9B" w:rsidRPr="00F447A5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C04B9B" w:rsidRPr="00F447A5" w:rsidRDefault="00F447A5">
      <w:pPr>
        <w:spacing w:after="116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b/>
          <w:sz w:val="24"/>
        </w:rPr>
        <w:t xml:space="preserve"> </w:t>
      </w:r>
    </w:p>
    <w:p w:rsidR="00C04B9B" w:rsidRPr="00F447A5" w:rsidRDefault="00F447A5">
      <w:pPr>
        <w:ind w:left="96" w:hanging="1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b/>
        </w:rPr>
        <w:t xml:space="preserve">Functional Requirements: </w:t>
      </w:r>
    </w:p>
    <w:p w:rsidR="00C04B9B" w:rsidRPr="00F447A5" w:rsidRDefault="00F447A5">
      <w:pPr>
        <w:spacing w:after="0"/>
        <w:ind w:left="96" w:hanging="1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Following are the </w:t>
      </w:r>
      <w:r w:rsidRPr="00F447A5">
        <w:rPr>
          <w:rFonts w:ascii="Times New Roman" w:hAnsi="Times New Roman" w:cs="Times New Roman"/>
        </w:rPr>
        <w:t xml:space="preserve">functional requirements of the proposed solution.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sz w:val="15"/>
        </w:rPr>
        <w:t xml:space="preserve"> </w:t>
      </w:r>
    </w:p>
    <w:tbl>
      <w:tblPr>
        <w:tblStyle w:val="TableGrid"/>
        <w:tblW w:w="9326" w:type="dxa"/>
        <w:tblInd w:w="115" w:type="dxa"/>
        <w:tblCellMar>
          <w:top w:w="5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49"/>
      </w:tblGrid>
      <w:tr w:rsidR="00C04B9B" w:rsidRPr="00F447A5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C04B9B" w:rsidRPr="00F447A5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Registration through Form </w:t>
            </w:r>
          </w:p>
          <w:p w:rsidR="00C04B9B" w:rsidRPr="00F447A5" w:rsidRDefault="00F447A5" w:rsidP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through Gmail</w:t>
            </w:r>
          </w:p>
        </w:tc>
      </w:tr>
      <w:tr w:rsidR="00C04B9B" w:rsidRPr="00F447A5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User </w:t>
            </w:r>
            <w:r w:rsidRPr="00F447A5">
              <w:rPr>
                <w:rFonts w:ascii="Times New Roman" w:hAnsi="Times New Roman" w:cs="Times New Roman"/>
              </w:rPr>
              <w:t xml:space="preserve">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 w:rsidP="00F447A5">
            <w:pPr>
              <w:spacing w:after="0"/>
              <w:ind w:right="177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  Confirmation via Email   </w:t>
            </w:r>
            <w:bookmarkStart w:id="0" w:name="_GoBack"/>
            <w:bookmarkEnd w:id="0"/>
          </w:p>
        </w:tc>
      </w:tr>
      <w:tr w:rsidR="00C04B9B" w:rsidRPr="00F447A5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 User Installation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  User can install the app from Google Play Store or from the website </w:t>
            </w:r>
          </w:p>
        </w:tc>
      </w:tr>
      <w:tr w:rsidR="00C04B9B" w:rsidRPr="00F447A5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 User Login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  User should login the app with the user’s name and password </w:t>
            </w:r>
          </w:p>
        </w:tc>
      </w:tr>
    </w:tbl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 </w:t>
      </w:r>
    </w:p>
    <w:p w:rsidR="00C04B9B" w:rsidRPr="00F447A5" w:rsidRDefault="00F447A5">
      <w:pPr>
        <w:ind w:left="96" w:hanging="1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b/>
        </w:rPr>
        <w:t xml:space="preserve">Non-functional Requirements: </w:t>
      </w:r>
    </w:p>
    <w:p w:rsidR="00C04B9B" w:rsidRPr="00F447A5" w:rsidRDefault="00F447A5">
      <w:pPr>
        <w:spacing w:after="0"/>
        <w:ind w:left="96" w:hanging="1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  <w:sz w:val="14"/>
        </w:rPr>
        <w:t xml:space="preserve"> </w:t>
      </w:r>
    </w:p>
    <w:tbl>
      <w:tblPr>
        <w:tblStyle w:val="TableGrid"/>
        <w:tblW w:w="9326" w:type="dxa"/>
        <w:tblInd w:w="115" w:type="dxa"/>
        <w:tblCellMar>
          <w:top w:w="5" w:type="dxa"/>
          <w:left w:w="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927"/>
        <w:gridCol w:w="2939"/>
        <w:gridCol w:w="5460"/>
      </w:tblGrid>
      <w:tr w:rsidR="00C04B9B" w:rsidRPr="00F447A5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C04B9B" w:rsidRPr="00F447A5">
        <w:trPr>
          <w:trHeight w:val="51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NFR-1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eastAsia="Times New Roman" w:hAnsi="Times New Roman" w:cs="Times New Roman"/>
              </w:rPr>
              <w:t xml:space="preserve">Everyone can understand the process of using the app easily by the commands given in the app. </w:t>
            </w:r>
          </w:p>
        </w:tc>
      </w:tr>
      <w:tr w:rsidR="00C04B9B" w:rsidRPr="00F447A5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NFR-2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eastAsia="Times New Roman" w:hAnsi="Times New Roman" w:cs="Times New Roman"/>
              </w:rPr>
              <w:t xml:space="preserve">It is a more secured app. No fake news can be shared. </w:t>
            </w:r>
          </w:p>
        </w:tc>
      </w:tr>
      <w:tr w:rsidR="00C04B9B" w:rsidRPr="00F447A5">
        <w:trPr>
          <w:trHeight w:val="48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NFR-3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eastAsia="Times New Roman" w:hAnsi="Times New Roman" w:cs="Times New Roman"/>
              </w:rPr>
              <w:t xml:space="preserve">Easy to use at anytime and anywhere </w:t>
            </w:r>
          </w:p>
        </w:tc>
      </w:tr>
      <w:tr w:rsidR="00C04B9B" w:rsidRPr="00F447A5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NFR-4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eastAsia="Times New Roman" w:hAnsi="Times New Roman" w:cs="Times New Roman"/>
              </w:rPr>
              <w:t xml:space="preserve">Performance of the app is very great </w:t>
            </w:r>
          </w:p>
        </w:tc>
      </w:tr>
      <w:tr w:rsidR="00C04B9B" w:rsidRPr="00F447A5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NFR-5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eastAsia="Times New Roman" w:hAnsi="Times New Roman" w:cs="Times New Roman"/>
              </w:rPr>
              <w:t xml:space="preserve">More sub categories are available </w:t>
            </w:r>
          </w:p>
        </w:tc>
      </w:tr>
      <w:tr w:rsidR="00C04B9B" w:rsidRPr="00F447A5">
        <w:trPr>
          <w:trHeight w:val="51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</w:rPr>
              <w:t xml:space="preserve">NFR-6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ind w:left="105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hAnsi="Times New Roman" w:cs="Times New Roman"/>
                <w:b/>
                <w:color w:val="212121"/>
              </w:rPr>
              <w:t>Scalability</w:t>
            </w:r>
            <w:r w:rsidRPr="00F447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B9B" w:rsidRPr="00F447A5" w:rsidRDefault="00F447A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47A5">
              <w:rPr>
                <w:rFonts w:ascii="Times New Roman" w:eastAsia="Times New Roman" w:hAnsi="Times New Roman" w:cs="Times New Roman"/>
              </w:rPr>
              <w:t xml:space="preserve">Efficiently manages many requests at once, </w:t>
            </w:r>
            <w:proofErr w:type="gramStart"/>
            <w:r w:rsidRPr="00F447A5">
              <w:rPr>
                <w:rFonts w:ascii="Times New Roman" w:eastAsia="Times New Roman" w:hAnsi="Times New Roman" w:cs="Times New Roman"/>
              </w:rPr>
              <w:t>delivering  seamless</w:t>
            </w:r>
            <w:proofErr w:type="gramEnd"/>
            <w:r w:rsidRPr="00F447A5">
              <w:rPr>
                <w:rFonts w:ascii="Times New Roman" w:eastAsia="Times New Roman" w:hAnsi="Times New Roman" w:cs="Times New Roman"/>
              </w:rPr>
              <w:t xml:space="preserve"> experience to users. </w:t>
            </w:r>
          </w:p>
        </w:tc>
      </w:tr>
    </w:tbl>
    <w:p w:rsidR="00C04B9B" w:rsidRPr="00F447A5" w:rsidRDefault="00F447A5">
      <w:pPr>
        <w:spacing w:after="0"/>
        <w:rPr>
          <w:rFonts w:ascii="Times New Roman" w:hAnsi="Times New Roman" w:cs="Times New Roman"/>
        </w:rPr>
      </w:pPr>
      <w:r w:rsidRPr="00F447A5">
        <w:rPr>
          <w:rFonts w:ascii="Times New Roman" w:hAnsi="Times New Roman" w:cs="Times New Roman"/>
        </w:rPr>
        <w:t xml:space="preserve"> </w:t>
      </w:r>
    </w:p>
    <w:sectPr w:rsidR="00C04B9B" w:rsidRPr="00F447A5" w:rsidSect="00F447A5">
      <w:pgSz w:w="11909" w:h="16838"/>
      <w:pgMar w:top="1440" w:right="1440" w:bottom="144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9B"/>
    <w:rsid w:val="00C04B9B"/>
    <w:rsid w:val="00F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AA2"/>
  <w15:docId w15:val="{BFF62D27-72A1-4CA7-AC70-AE099193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joel bennyy</cp:lastModifiedBy>
  <cp:revision>2</cp:revision>
  <dcterms:created xsi:type="dcterms:W3CDTF">2022-11-03T04:14:00Z</dcterms:created>
  <dcterms:modified xsi:type="dcterms:W3CDTF">2022-11-03T04:14:00Z</dcterms:modified>
</cp:coreProperties>
</file>