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301" w:rsidRDefault="001C3301" w:rsidP="001C3301">
      <w:pPr>
        <w:tabs>
          <w:tab w:val="left" w:pos="1707"/>
        </w:tabs>
        <w:rPr>
          <w:b/>
          <w:sz w:val="28"/>
          <w:szCs w:val="28"/>
        </w:rPr>
      </w:pPr>
      <w:r>
        <w:tab/>
        <w:t xml:space="preserve">                      </w:t>
      </w:r>
      <w:r w:rsidRPr="004F4146">
        <w:rPr>
          <w:b/>
          <w:sz w:val="28"/>
          <w:szCs w:val="28"/>
        </w:rPr>
        <w:t>TECHNICAL STACK</w:t>
      </w:r>
    </w:p>
    <w:p w:rsidR="001C3301" w:rsidRPr="001C3301" w:rsidRDefault="001C3301" w:rsidP="001C3301">
      <w:pPr>
        <w:tabs>
          <w:tab w:val="left" w:pos="2085"/>
        </w:tabs>
        <w:rPr>
          <w:b/>
          <w:sz w:val="28"/>
          <w:szCs w:val="28"/>
        </w:rPr>
      </w:pPr>
      <w:r>
        <w:rPr>
          <w:sz w:val="28"/>
          <w:szCs w:val="28"/>
        </w:rPr>
        <w:tab/>
        <w:t xml:space="preserve">          </w:t>
      </w:r>
      <w:r w:rsidRPr="001C3301">
        <w:rPr>
          <w:b/>
          <w:sz w:val="28"/>
          <w:szCs w:val="28"/>
        </w:rPr>
        <w:t xml:space="preserve">THIRD PARRTY API’S </w:t>
      </w:r>
    </w:p>
    <w:tbl>
      <w:tblPr>
        <w:tblStyle w:val="TableGrid"/>
        <w:tblpPr w:leftFromText="180" w:rightFromText="180" w:vertAnchor="text" w:horzAnchor="margin" w:tblpY="355"/>
        <w:tblW w:w="0" w:type="auto"/>
        <w:tblLook w:val="04A0"/>
      </w:tblPr>
      <w:tblGrid>
        <w:gridCol w:w="4788"/>
        <w:gridCol w:w="4788"/>
      </w:tblGrid>
      <w:tr w:rsidR="001C3301" w:rsidTr="001F1248">
        <w:tc>
          <w:tcPr>
            <w:tcW w:w="4788" w:type="dxa"/>
          </w:tcPr>
          <w:p w:rsidR="001C3301" w:rsidRDefault="001C3301" w:rsidP="001F1248">
            <w:r>
              <w:t xml:space="preserve">                                      Date</w:t>
            </w:r>
          </w:p>
        </w:tc>
        <w:tc>
          <w:tcPr>
            <w:tcW w:w="4788" w:type="dxa"/>
          </w:tcPr>
          <w:p w:rsidR="001C3301" w:rsidRDefault="001C3301" w:rsidP="001F1248">
            <w:r>
              <w:t>22 October 2022</w:t>
            </w:r>
          </w:p>
        </w:tc>
      </w:tr>
      <w:tr w:rsidR="001C3301" w:rsidTr="001F1248">
        <w:tc>
          <w:tcPr>
            <w:tcW w:w="4788" w:type="dxa"/>
          </w:tcPr>
          <w:p w:rsidR="001C3301" w:rsidRDefault="001C3301" w:rsidP="001F1248">
            <w:r>
              <w:t xml:space="preserve">                                   Team ID</w:t>
            </w:r>
          </w:p>
        </w:tc>
        <w:tc>
          <w:tcPr>
            <w:tcW w:w="4788" w:type="dxa"/>
          </w:tcPr>
          <w:p w:rsidR="001C3301" w:rsidRDefault="001C3301" w:rsidP="001F1248">
            <w:r>
              <w:rPr>
                <w:rFonts w:ascii="Verdana" w:hAnsi="Verdana"/>
                <w:color w:val="222222"/>
                <w:sz w:val="23"/>
                <w:szCs w:val="23"/>
                <w:shd w:val="clear" w:color="auto" w:fill="FFFFFF"/>
              </w:rPr>
              <w:t>PNT2022TMID43281</w:t>
            </w:r>
          </w:p>
        </w:tc>
      </w:tr>
      <w:tr w:rsidR="001C3301" w:rsidTr="001F1248">
        <w:tc>
          <w:tcPr>
            <w:tcW w:w="4788" w:type="dxa"/>
          </w:tcPr>
          <w:p w:rsidR="001C3301" w:rsidRDefault="001C3301" w:rsidP="001F1248">
            <w:r>
              <w:t xml:space="preserve">                                Project Name</w:t>
            </w:r>
          </w:p>
        </w:tc>
        <w:tc>
          <w:tcPr>
            <w:tcW w:w="4788" w:type="dxa"/>
          </w:tcPr>
          <w:p w:rsidR="001C3301" w:rsidRDefault="001C3301" w:rsidP="001F1248">
            <w:r>
              <w:t xml:space="preserve">Real-time communication system powered by  Ai for specially  </w:t>
            </w:r>
            <w:proofErr w:type="spellStart"/>
            <w:r>
              <w:t>abeled</w:t>
            </w:r>
            <w:proofErr w:type="spellEnd"/>
            <w:r>
              <w:t xml:space="preserve"> </w:t>
            </w:r>
          </w:p>
        </w:tc>
      </w:tr>
    </w:tbl>
    <w:p w:rsidR="001C3301" w:rsidRDefault="001C3301" w:rsidP="001C3301">
      <w:pPr>
        <w:tabs>
          <w:tab w:val="left" w:pos="2520"/>
        </w:tabs>
      </w:pPr>
    </w:p>
    <w:p w:rsidR="000621A7" w:rsidRDefault="000621A7" w:rsidP="001C3301">
      <w:pPr>
        <w:tabs>
          <w:tab w:val="left" w:pos="2520"/>
        </w:tabs>
        <w:rPr>
          <w:rFonts w:cstheme="minorHAnsi"/>
          <w:b/>
          <w:bCs/>
          <w:color w:val="000000" w:themeColor="text1"/>
          <w:sz w:val="24"/>
          <w:szCs w:val="24"/>
        </w:rPr>
      </w:pPr>
    </w:p>
    <w:p w:rsidR="000621A7" w:rsidRDefault="000621A7" w:rsidP="001C3301">
      <w:pPr>
        <w:tabs>
          <w:tab w:val="left" w:pos="2520"/>
        </w:tabs>
      </w:pPr>
      <w:r w:rsidRPr="000621A7">
        <w:rPr>
          <w:rFonts w:cstheme="minorHAnsi"/>
          <w:b/>
          <w:bCs/>
          <w:color w:val="000000" w:themeColor="text1"/>
          <w:sz w:val="24"/>
          <w:szCs w:val="24"/>
        </w:rPr>
        <w:t xml:space="preserve">Third-party APIs- </w:t>
      </w:r>
    </w:p>
    <w:p w:rsidR="000621A7" w:rsidRPr="000621A7" w:rsidRDefault="000621A7" w:rsidP="000621A7">
      <w:pPr>
        <w:pStyle w:val="NormalWeb"/>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0621A7">
        <w:rPr>
          <w:rFonts w:asciiTheme="minorHAnsi" w:hAnsiTheme="minorHAnsi" w:cstheme="minorHAnsi"/>
          <w:color w:val="000000" w:themeColor="text1"/>
        </w:rPr>
        <w:t>Web technologies have, of course, drastically changed the world and have given us an infinite variety of business opportunities. All facets of life today need an application or a web site. Although some businesses can afford to invest huge amounts of money in crafting a high-quality app and wait for some time before it is published, others have to develop more quickly, given the limited time &amp; budget they have. </w:t>
      </w:r>
    </w:p>
    <w:p w:rsidR="000621A7" w:rsidRPr="000621A7" w:rsidRDefault="000621A7" w:rsidP="000621A7">
      <w:pPr>
        <w:pStyle w:val="NormalWeb"/>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0621A7">
        <w:rPr>
          <w:rFonts w:asciiTheme="minorHAnsi" w:hAnsiTheme="minorHAnsi" w:cstheme="minorHAnsi"/>
          <w:color w:val="000000" w:themeColor="text1"/>
        </w:rPr>
        <w:t xml:space="preserve">Let us consider a scenario where a business has launched the Minimum Viable Product and they want to upgrade it now with additional functionalities like social access, </w:t>
      </w:r>
      <w:proofErr w:type="spellStart"/>
      <w:r w:rsidRPr="000621A7">
        <w:rPr>
          <w:rFonts w:asciiTheme="minorHAnsi" w:hAnsiTheme="minorHAnsi" w:cstheme="minorHAnsi"/>
          <w:color w:val="000000" w:themeColor="text1"/>
        </w:rPr>
        <w:t>geolocation</w:t>
      </w:r>
      <w:proofErr w:type="spellEnd"/>
      <w:r w:rsidRPr="000621A7">
        <w:rPr>
          <w:rFonts w:asciiTheme="minorHAnsi" w:hAnsiTheme="minorHAnsi" w:cstheme="minorHAnsi"/>
          <w:color w:val="000000" w:themeColor="text1"/>
        </w:rPr>
        <w:t xml:space="preserve"> among many other things. This is precisely when the third-party app integrations come handy. In this section, let us find out all the specific features of third party integration and see if they can actually facilitate the best help to existing apps!</w:t>
      </w:r>
    </w:p>
    <w:p w:rsidR="000621A7" w:rsidRPr="000621A7" w:rsidRDefault="000621A7" w:rsidP="000621A7">
      <w:pPr>
        <w:pStyle w:val="NormalWeb"/>
        <w:shd w:val="clear" w:color="auto" w:fill="FFFFFF"/>
        <w:tabs>
          <w:tab w:val="left" w:pos="2325"/>
          <w:tab w:val="left" w:pos="3750"/>
        </w:tabs>
        <w:jc w:val="both"/>
        <w:rPr>
          <w:rFonts w:asciiTheme="minorHAnsi" w:hAnsiTheme="minorHAnsi" w:cstheme="minorHAnsi"/>
          <w:color w:val="000000" w:themeColor="text1"/>
        </w:rPr>
      </w:pPr>
      <w:r>
        <w:rPr>
          <w:rFonts w:asciiTheme="minorHAnsi" w:hAnsiTheme="minorHAnsi" w:cstheme="minorHAnsi"/>
          <w:b/>
          <w:bCs/>
          <w:color w:val="000000" w:themeColor="text1"/>
        </w:rPr>
        <w:tab/>
      </w:r>
      <w:r w:rsidRPr="000621A7">
        <w:rPr>
          <w:rFonts w:asciiTheme="minorHAnsi" w:hAnsiTheme="minorHAnsi" w:cstheme="minorHAnsi"/>
          <w:b/>
          <w:bCs/>
          <w:color w:val="000000" w:themeColor="text1"/>
        </w:rPr>
        <w:drawing>
          <wp:inline distT="0" distB="0" distL="0" distR="0">
            <wp:extent cx="2857500" cy="1600200"/>
            <wp:effectExtent l="19050" t="0" r="0" b="0"/>
            <wp:docPr id="7" name="Picture 1" descr="C:\Users\STUDENT\Downloads\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download (8).png"/>
                    <pic:cNvPicPr>
                      <a:picLocks noChangeAspect="1" noChangeArrowheads="1"/>
                    </pic:cNvPicPr>
                  </pic:nvPicPr>
                  <pic:blipFill>
                    <a:blip r:embed="rId4"/>
                    <a:srcRect/>
                    <a:stretch>
                      <a:fillRect/>
                    </a:stretch>
                  </pic:blipFill>
                  <pic:spPr bwMode="auto">
                    <a:xfrm>
                      <a:off x="0" y="0"/>
                      <a:ext cx="2857500" cy="1600200"/>
                    </a:xfrm>
                    <a:prstGeom prst="rect">
                      <a:avLst/>
                    </a:prstGeom>
                    <a:noFill/>
                    <a:ln w="9525">
                      <a:noFill/>
                      <a:miter lim="800000"/>
                      <a:headEnd/>
                      <a:tailEnd/>
                    </a:ln>
                  </pic:spPr>
                </pic:pic>
              </a:graphicData>
            </a:graphic>
          </wp:inline>
        </w:drawing>
      </w:r>
      <w:r>
        <w:rPr>
          <w:rFonts w:asciiTheme="minorHAnsi" w:hAnsiTheme="minorHAnsi" w:cstheme="minorHAnsi"/>
          <w:b/>
          <w:bCs/>
          <w:color w:val="000000" w:themeColor="text1"/>
        </w:rPr>
        <w:tab/>
      </w:r>
    </w:p>
    <w:p w:rsidR="000621A7" w:rsidRPr="000621A7" w:rsidRDefault="000621A7" w:rsidP="000621A7">
      <w:pPr>
        <w:pStyle w:val="NormalWeb"/>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0621A7">
        <w:rPr>
          <w:rFonts w:asciiTheme="minorHAnsi" w:hAnsiTheme="minorHAnsi" w:cstheme="minorHAnsi"/>
          <w:color w:val="000000" w:themeColor="text1"/>
        </w:rPr>
        <w:t>API stands for Application Program Interfaces, and the term ‘</w:t>
      </w:r>
      <w:hyperlink r:id="rId5" w:tgtFrame="_blank" w:history="1">
        <w:r w:rsidRPr="000621A7">
          <w:rPr>
            <w:rStyle w:val="Strong"/>
            <w:rFonts w:asciiTheme="minorHAnsi" w:hAnsiTheme="minorHAnsi" w:cstheme="minorHAnsi"/>
            <w:color w:val="000000" w:themeColor="text1"/>
          </w:rPr>
          <w:t>third-party API integration</w:t>
        </w:r>
      </w:hyperlink>
      <w:r w:rsidRPr="000621A7">
        <w:rPr>
          <w:rFonts w:asciiTheme="minorHAnsi" w:hAnsiTheme="minorHAnsi" w:cstheme="minorHAnsi"/>
          <w:color w:val="000000" w:themeColor="text1"/>
        </w:rPr>
        <w:t>’ denotes the addition of essential external data packages to an existing application to upgrade with new features. Thanks to the third-party APIs, developers can devise a new solution with the existing solutions in a briefer period of time and not write code for the new components from scratch. </w:t>
      </w:r>
    </w:p>
    <w:p w:rsidR="000621A7" w:rsidRPr="000621A7" w:rsidRDefault="000621A7" w:rsidP="000621A7">
      <w:pPr>
        <w:pStyle w:val="NormalWeb"/>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0621A7">
        <w:rPr>
          <w:rFonts w:asciiTheme="minorHAnsi" w:hAnsiTheme="minorHAnsi" w:cstheme="minorHAnsi"/>
          <w:color w:val="000000" w:themeColor="text1"/>
        </w:rPr>
        <w:t xml:space="preserve">For instance, while creating an app that allows people to order goods online, the requirement for a chat module can arise within it. To address the issue, the developers can </w:t>
      </w:r>
      <w:r w:rsidRPr="000621A7">
        <w:rPr>
          <w:rFonts w:asciiTheme="minorHAnsi" w:hAnsiTheme="minorHAnsi" w:cstheme="minorHAnsi"/>
          <w:color w:val="000000" w:themeColor="text1"/>
        </w:rPr>
        <w:lastRenderedPageBreak/>
        <w:t>easily leverage the code of an available API and integrate it with the app, instead of developing a new chat interface.</w:t>
      </w:r>
    </w:p>
    <w:p w:rsidR="000621A7" w:rsidRDefault="000621A7" w:rsidP="000621A7">
      <w:pPr>
        <w:pStyle w:val="NormalWeb"/>
        <w:shd w:val="clear" w:color="auto" w:fill="FFFFFF"/>
        <w:jc w:val="both"/>
        <w:rPr>
          <w:rFonts w:asciiTheme="minorHAnsi" w:hAnsiTheme="minorHAnsi" w:cstheme="minorHAnsi"/>
          <w:b/>
          <w:bCs/>
          <w:color w:val="000000" w:themeColor="text1"/>
        </w:rPr>
      </w:pPr>
    </w:p>
    <w:p w:rsidR="000621A7" w:rsidRDefault="000621A7" w:rsidP="000621A7">
      <w:pPr>
        <w:pStyle w:val="NormalWeb"/>
        <w:shd w:val="clear" w:color="auto" w:fill="FFFFFF"/>
        <w:jc w:val="both"/>
        <w:rPr>
          <w:rFonts w:asciiTheme="minorHAnsi" w:hAnsiTheme="minorHAnsi" w:cstheme="minorHAnsi"/>
          <w:b/>
          <w:bCs/>
          <w:color w:val="000000" w:themeColor="text1"/>
        </w:rPr>
      </w:pPr>
    </w:p>
    <w:p w:rsidR="000621A7" w:rsidRPr="000621A7" w:rsidRDefault="000621A7" w:rsidP="000621A7">
      <w:pPr>
        <w:pStyle w:val="NormalWeb"/>
        <w:shd w:val="clear" w:color="auto" w:fill="FFFFFF"/>
        <w:jc w:val="both"/>
        <w:rPr>
          <w:rFonts w:asciiTheme="minorHAnsi" w:hAnsiTheme="minorHAnsi" w:cstheme="minorHAnsi"/>
          <w:color w:val="000000" w:themeColor="text1"/>
        </w:rPr>
      </w:pPr>
      <w:r w:rsidRPr="000621A7">
        <w:rPr>
          <w:rFonts w:asciiTheme="minorHAnsi" w:hAnsiTheme="minorHAnsi" w:cstheme="minorHAnsi"/>
          <w:b/>
          <w:bCs/>
          <w:color w:val="000000" w:themeColor="text1"/>
        </w:rPr>
        <w:t xml:space="preserve">Choosing </w:t>
      </w:r>
      <w:proofErr w:type="gramStart"/>
      <w:r w:rsidRPr="000621A7">
        <w:rPr>
          <w:rFonts w:asciiTheme="minorHAnsi" w:hAnsiTheme="minorHAnsi" w:cstheme="minorHAnsi"/>
          <w:b/>
          <w:bCs/>
          <w:color w:val="000000" w:themeColor="text1"/>
        </w:rPr>
        <w:t>The</w:t>
      </w:r>
      <w:proofErr w:type="gramEnd"/>
      <w:r w:rsidRPr="000621A7">
        <w:rPr>
          <w:rFonts w:asciiTheme="minorHAnsi" w:hAnsiTheme="minorHAnsi" w:cstheme="minorHAnsi"/>
          <w:b/>
          <w:bCs/>
          <w:color w:val="000000" w:themeColor="text1"/>
        </w:rPr>
        <w:t xml:space="preserve"> Perfect Third-Party APIs</w:t>
      </w:r>
    </w:p>
    <w:p w:rsidR="000621A7" w:rsidRPr="000621A7" w:rsidRDefault="000621A7" w:rsidP="000621A7">
      <w:pPr>
        <w:shd w:val="clear" w:color="auto" w:fill="FFFFFF"/>
        <w:spacing w:before="240" w:after="240" w:line="240" w:lineRule="auto"/>
        <w:outlineLvl w:val="2"/>
        <w:rPr>
          <w:rFonts w:eastAsia="Times New Roman" w:cstheme="minorHAnsi"/>
          <w:b/>
          <w:bCs/>
          <w:color w:val="000000" w:themeColor="text1"/>
          <w:sz w:val="24"/>
          <w:szCs w:val="24"/>
        </w:rPr>
      </w:pPr>
      <w:r w:rsidRPr="000621A7">
        <w:rPr>
          <w:rFonts w:eastAsia="Times New Roman" w:cstheme="minorHAnsi"/>
          <w:b/>
          <w:bCs/>
          <w:color w:val="000000" w:themeColor="text1"/>
          <w:sz w:val="24"/>
          <w:szCs w:val="24"/>
        </w:rPr>
        <w:t>Documentation</w:t>
      </w:r>
    </w:p>
    <w:p w:rsidR="000621A7" w:rsidRPr="000621A7" w:rsidRDefault="000621A7" w:rsidP="000621A7">
      <w:pPr>
        <w:shd w:val="clear" w:color="auto" w:fill="FFFFFF"/>
        <w:spacing w:before="100" w:beforeAutospacing="1" w:after="100" w:afterAutospacing="1" w:line="240" w:lineRule="auto"/>
        <w:rPr>
          <w:rFonts w:eastAsia="Times New Roman" w:cstheme="minorHAnsi"/>
          <w:color w:val="000000" w:themeColor="text1"/>
          <w:sz w:val="24"/>
          <w:szCs w:val="24"/>
        </w:rPr>
      </w:pPr>
      <w:r w:rsidRPr="000621A7">
        <w:rPr>
          <w:rFonts w:eastAsia="Times New Roman" w:cstheme="minorHAnsi"/>
          <w:color w:val="000000" w:themeColor="text1"/>
          <w:sz w:val="24"/>
          <w:szCs w:val="24"/>
        </w:rPr>
        <w:t>As you don’t have access to the source code for a third-party application API, you need to figure out a way to understand how it operates and to test the full implementation. Many documents also have live querying tools that allow you to run tests to ensure compatibility of documentation and code. If not, make sure you find a way to test it before it is implemented as there are substantial differences between production and documentation APIs.</w:t>
      </w:r>
    </w:p>
    <w:p w:rsidR="000621A7" w:rsidRPr="000621A7" w:rsidRDefault="000621A7" w:rsidP="000621A7">
      <w:pPr>
        <w:shd w:val="clear" w:color="auto" w:fill="FFFFFF"/>
        <w:spacing w:before="240" w:after="240" w:line="240" w:lineRule="auto"/>
        <w:outlineLvl w:val="2"/>
        <w:rPr>
          <w:rFonts w:eastAsia="Times New Roman" w:cstheme="minorHAnsi"/>
          <w:b/>
          <w:bCs/>
          <w:color w:val="000000" w:themeColor="text1"/>
          <w:sz w:val="24"/>
          <w:szCs w:val="24"/>
        </w:rPr>
      </w:pPr>
      <w:r w:rsidRPr="000621A7">
        <w:rPr>
          <w:rFonts w:eastAsia="Times New Roman" w:cstheme="minorHAnsi"/>
          <w:b/>
          <w:bCs/>
          <w:color w:val="000000" w:themeColor="text1"/>
          <w:sz w:val="24"/>
          <w:szCs w:val="24"/>
        </w:rPr>
        <w:t>Consistency</w:t>
      </w:r>
    </w:p>
    <w:p w:rsidR="000621A7" w:rsidRPr="000621A7" w:rsidRDefault="000621A7" w:rsidP="000621A7">
      <w:pPr>
        <w:shd w:val="clear" w:color="auto" w:fill="FFFFFF"/>
        <w:spacing w:before="100" w:beforeAutospacing="1" w:after="100" w:afterAutospacing="1" w:line="240" w:lineRule="auto"/>
        <w:rPr>
          <w:rFonts w:eastAsia="Times New Roman" w:cstheme="minorHAnsi"/>
          <w:color w:val="000000" w:themeColor="text1"/>
          <w:sz w:val="24"/>
          <w:szCs w:val="24"/>
        </w:rPr>
      </w:pPr>
      <w:r w:rsidRPr="000621A7">
        <w:rPr>
          <w:rFonts w:eastAsia="Times New Roman" w:cstheme="minorHAnsi"/>
          <w:color w:val="000000" w:themeColor="text1"/>
          <w:sz w:val="24"/>
          <w:szCs w:val="24"/>
        </w:rPr>
        <w:t>Make sure everything is consistent while you look at the documentation and the library. Lack of coherence will lead to poor quality of the underlying code, and you will have trouble enforcing it.</w:t>
      </w:r>
    </w:p>
    <w:p w:rsidR="000621A7" w:rsidRDefault="000621A7" w:rsidP="000621A7">
      <w:pPr>
        <w:shd w:val="clear" w:color="auto" w:fill="FFFFFF"/>
        <w:tabs>
          <w:tab w:val="left" w:pos="1530"/>
        </w:tabs>
        <w:spacing w:before="240" w:after="240" w:line="240" w:lineRule="auto"/>
        <w:outlineLvl w:val="2"/>
        <w:rPr>
          <w:rFonts w:eastAsia="Times New Roman" w:cstheme="minorHAnsi"/>
          <w:b/>
          <w:bCs/>
          <w:color w:val="000000" w:themeColor="text1"/>
          <w:sz w:val="24"/>
          <w:szCs w:val="24"/>
        </w:rPr>
      </w:pPr>
      <w:r>
        <w:rPr>
          <w:rFonts w:eastAsia="Times New Roman" w:cstheme="minorHAnsi"/>
          <w:b/>
          <w:bCs/>
          <w:color w:val="000000" w:themeColor="text1"/>
          <w:sz w:val="24"/>
          <w:szCs w:val="24"/>
        </w:rPr>
        <w:tab/>
      </w:r>
      <w:r w:rsidRPr="000621A7">
        <w:rPr>
          <w:rFonts w:eastAsia="Times New Roman" w:cstheme="minorHAnsi"/>
          <w:b/>
          <w:bCs/>
          <w:color w:val="000000" w:themeColor="text1"/>
          <w:sz w:val="24"/>
          <w:szCs w:val="24"/>
        </w:rPr>
        <w:drawing>
          <wp:inline distT="0" distB="0" distL="0" distR="0">
            <wp:extent cx="2362200" cy="1943100"/>
            <wp:effectExtent l="19050" t="0" r="0" b="0"/>
            <wp:docPr id="8" name="Picture 2" descr="C:\Users\STUDENT\Downloads\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download (9).png"/>
                    <pic:cNvPicPr>
                      <a:picLocks noChangeAspect="1" noChangeArrowheads="1"/>
                    </pic:cNvPicPr>
                  </pic:nvPicPr>
                  <pic:blipFill>
                    <a:blip r:embed="rId6"/>
                    <a:srcRect/>
                    <a:stretch>
                      <a:fillRect/>
                    </a:stretch>
                  </pic:blipFill>
                  <pic:spPr bwMode="auto">
                    <a:xfrm>
                      <a:off x="0" y="0"/>
                      <a:ext cx="2362200" cy="1943100"/>
                    </a:xfrm>
                    <a:prstGeom prst="rect">
                      <a:avLst/>
                    </a:prstGeom>
                    <a:noFill/>
                    <a:ln w="9525">
                      <a:noFill/>
                      <a:miter lim="800000"/>
                      <a:headEnd/>
                      <a:tailEnd/>
                    </a:ln>
                  </pic:spPr>
                </pic:pic>
              </a:graphicData>
            </a:graphic>
          </wp:inline>
        </w:drawing>
      </w:r>
    </w:p>
    <w:p w:rsidR="000621A7" w:rsidRDefault="000621A7" w:rsidP="000621A7">
      <w:pPr>
        <w:shd w:val="clear" w:color="auto" w:fill="FFFFFF"/>
        <w:spacing w:before="240" w:after="240" w:line="240" w:lineRule="auto"/>
        <w:outlineLvl w:val="2"/>
        <w:rPr>
          <w:rFonts w:eastAsia="Times New Roman" w:cstheme="minorHAnsi"/>
          <w:b/>
          <w:bCs/>
          <w:color w:val="000000" w:themeColor="text1"/>
          <w:sz w:val="24"/>
          <w:szCs w:val="24"/>
        </w:rPr>
      </w:pPr>
    </w:p>
    <w:p w:rsidR="000621A7" w:rsidRPr="000621A7" w:rsidRDefault="000621A7" w:rsidP="000621A7">
      <w:pPr>
        <w:shd w:val="clear" w:color="auto" w:fill="FFFFFF"/>
        <w:spacing w:before="240" w:after="240" w:line="240" w:lineRule="auto"/>
        <w:outlineLvl w:val="2"/>
        <w:rPr>
          <w:rFonts w:eastAsia="Times New Roman" w:cstheme="minorHAnsi"/>
          <w:b/>
          <w:bCs/>
          <w:color w:val="000000" w:themeColor="text1"/>
          <w:sz w:val="24"/>
          <w:szCs w:val="24"/>
        </w:rPr>
      </w:pPr>
      <w:r w:rsidRPr="000621A7">
        <w:rPr>
          <w:rFonts w:eastAsia="Times New Roman" w:cstheme="minorHAnsi"/>
          <w:b/>
          <w:bCs/>
          <w:color w:val="000000" w:themeColor="text1"/>
          <w:sz w:val="24"/>
          <w:szCs w:val="24"/>
        </w:rPr>
        <w:t>Reputation</w:t>
      </w:r>
    </w:p>
    <w:p w:rsidR="000621A7" w:rsidRPr="000621A7" w:rsidRDefault="000621A7" w:rsidP="000621A7">
      <w:pPr>
        <w:shd w:val="clear" w:color="auto" w:fill="FFFFFF"/>
        <w:spacing w:before="100" w:beforeAutospacing="1" w:after="100" w:afterAutospacing="1" w:line="240" w:lineRule="auto"/>
        <w:rPr>
          <w:rFonts w:eastAsia="Times New Roman" w:cstheme="minorHAnsi"/>
          <w:color w:val="000000" w:themeColor="text1"/>
          <w:sz w:val="24"/>
          <w:szCs w:val="24"/>
        </w:rPr>
      </w:pPr>
      <w:r w:rsidRPr="000621A7">
        <w:rPr>
          <w:rFonts w:eastAsia="Times New Roman" w:cstheme="minorHAnsi"/>
          <w:color w:val="000000" w:themeColor="text1"/>
          <w:sz w:val="24"/>
          <w:szCs w:val="24"/>
        </w:rPr>
        <w:t>Researching on the web can help you to prevent surprises, such as finding out the prevalence of change and failure, or getting news of the company’s selling and end of service. </w:t>
      </w:r>
    </w:p>
    <w:p w:rsidR="000621A7" w:rsidRPr="000621A7" w:rsidRDefault="000621A7" w:rsidP="000621A7">
      <w:pPr>
        <w:shd w:val="clear" w:color="auto" w:fill="FFFFFF"/>
        <w:spacing w:before="240" w:after="240" w:line="240" w:lineRule="auto"/>
        <w:outlineLvl w:val="2"/>
        <w:rPr>
          <w:rFonts w:eastAsia="Times New Roman" w:cstheme="minorHAnsi"/>
          <w:b/>
          <w:bCs/>
          <w:color w:val="000000" w:themeColor="text1"/>
          <w:sz w:val="24"/>
          <w:szCs w:val="24"/>
        </w:rPr>
      </w:pPr>
      <w:r w:rsidRPr="000621A7">
        <w:rPr>
          <w:rFonts w:eastAsia="Times New Roman" w:cstheme="minorHAnsi"/>
          <w:b/>
          <w:bCs/>
          <w:color w:val="000000" w:themeColor="text1"/>
          <w:sz w:val="24"/>
          <w:szCs w:val="24"/>
        </w:rPr>
        <w:t>Pricing</w:t>
      </w:r>
    </w:p>
    <w:p w:rsidR="000621A7" w:rsidRPr="000621A7" w:rsidRDefault="000621A7" w:rsidP="000621A7">
      <w:pPr>
        <w:shd w:val="clear" w:color="auto" w:fill="FFFFFF"/>
        <w:spacing w:before="100" w:beforeAutospacing="1" w:after="100" w:afterAutospacing="1" w:line="240" w:lineRule="auto"/>
        <w:rPr>
          <w:rFonts w:eastAsia="Times New Roman" w:cstheme="minorHAnsi"/>
          <w:color w:val="000000" w:themeColor="text1"/>
          <w:sz w:val="24"/>
          <w:szCs w:val="24"/>
        </w:rPr>
      </w:pPr>
      <w:r w:rsidRPr="000621A7">
        <w:rPr>
          <w:rFonts w:eastAsia="Times New Roman" w:cstheme="minorHAnsi"/>
          <w:color w:val="000000" w:themeColor="text1"/>
          <w:sz w:val="24"/>
          <w:szCs w:val="24"/>
        </w:rPr>
        <w:lastRenderedPageBreak/>
        <w:t>As you compare API pricing, you can think that one is comparatively cheaper than the others. Yet, digging deeper might make you realize that in higher quantities the cheaper is actually more costly.</w:t>
      </w:r>
    </w:p>
    <w:p w:rsidR="000621A7" w:rsidRPr="000621A7" w:rsidRDefault="000621A7" w:rsidP="000621A7">
      <w:pPr>
        <w:shd w:val="clear" w:color="auto" w:fill="FFFFFF"/>
        <w:spacing w:before="100" w:beforeAutospacing="1" w:after="100" w:afterAutospacing="1" w:line="240" w:lineRule="auto"/>
        <w:rPr>
          <w:rFonts w:eastAsia="Times New Roman" w:cstheme="minorHAnsi"/>
          <w:color w:val="000000" w:themeColor="text1"/>
          <w:sz w:val="24"/>
          <w:szCs w:val="24"/>
        </w:rPr>
      </w:pPr>
      <w:r w:rsidRPr="000621A7">
        <w:rPr>
          <w:rFonts w:eastAsia="Times New Roman" w:cstheme="minorHAnsi"/>
          <w:color w:val="000000" w:themeColor="text1"/>
          <w:sz w:val="24"/>
          <w:szCs w:val="24"/>
        </w:rPr>
        <w:t>One should look at a pricing plan that suits all needs. A business will scale in due course, and adding new users or responding to a few extra requests shouldn’t become so expensive that it forces migration to another service.</w:t>
      </w:r>
    </w:p>
    <w:p w:rsidR="000621A7" w:rsidRPr="000621A7" w:rsidRDefault="000621A7" w:rsidP="000621A7">
      <w:pPr>
        <w:shd w:val="clear" w:color="auto" w:fill="FFFFFF"/>
        <w:spacing w:before="240" w:after="240" w:line="240" w:lineRule="auto"/>
        <w:outlineLvl w:val="2"/>
        <w:rPr>
          <w:rFonts w:eastAsia="Times New Roman" w:cstheme="minorHAnsi"/>
          <w:b/>
          <w:bCs/>
          <w:color w:val="000000" w:themeColor="text1"/>
          <w:sz w:val="24"/>
          <w:szCs w:val="24"/>
        </w:rPr>
      </w:pPr>
      <w:r w:rsidRPr="000621A7">
        <w:rPr>
          <w:rFonts w:eastAsia="Times New Roman" w:cstheme="minorHAnsi"/>
          <w:b/>
          <w:bCs/>
          <w:color w:val="000000" w:themeColor="text1"/>
          <w:sz w:val="24"/>
          <w:szCs w:val="24"/>
        </w:rPr>
        <w:t>Data privacy</w:t>
      </w:r>
    </w:p>
    <w:p w:rsidR="000621A7" w:rsidRPr="000621A7" w:rsidRDefault="000621A7" w:rsidP="000621A7">
      <w:pPr>
        <w:shd w:val="clear" w:color="auto" w:fill="FFFFFF"/>
        <w:spacing w:before="100" w:beforeAutospacing="1" w:after="100" w:afterAutospacing="1" w:line="240" w:lineRule="auto"/>
        <w:rPr>
          <w:rFonts w:eastAsia="Times New Roman" w:cstheme="minorHAnsi"/>
          <w:color w:val="000000" w:themeColor="text1"/>
          <w:sz w:val="24"/>
          <w:szCs w:val="24"/>
        </w:rPr>
      </w:pPr>
      <w:r w:rsidRPr="000621A7">
        <w:rPr>
          <w:rFonts w:eastAsia="Times New Roman" w:cstheme="minorHAnsi"/>
          <w:color w:val="000000" w:themeColor="text1"/>
          <w:sz w:val="24"/>
          <w:szCs w:val="24"/>
        </w:rPr>
        <w:t>If personal data is shared between a service and the provider, one should definitely have a look at the data privacy policy and whether it conforms to your business.</w:t>
      </w:r>
    </w:p>
    <w:p w:rsidR="001C3301" w:rsidRPr="000621A7" w:rsidRDefault="001C3301" w:rsidP="001C3301">
      <w:pPr>
        <w:rPr>
          <w:rFonts w:cstheme="minorHAnsi"/>
          <w:color w:val="000000" w:themeColor="text1"/>
          <w:sz w:val="24"/>
          <w:szCs w:val="24"/>
        </w:rPr>
      </w:pPr>
    </w:p>
    <w:p w:rsidR="001C3301" w:rsidRDefault="001C3301" w:rsidP="001C3301">
      <w:pPr>
        <w:tabs>
          <w:tab w:val="left" w:pos="1755"/>
        </w:tabs>
      </w:pPr>
      <w:r>
        <w:tab/>
      </w:r>
    </w:p>
    <w:p w:rsidR="001C3301" w:rsidRPr="001C3301" w:rsidRDefault="001C3301" w:rsidP="001C3301"/>
    <w:p w:rsidR="001C3301" w:rsidRPr="001C3301" w:rsidRDefault="001C3301" w:rsidP="001C3301"/>
    <w:p w:rsidR="001C3301" w:rsidRPr="001C3301" w:rsidRDefault="001C3301" w:rsidP="001C3301"/>
    <w:p w:rsidR="001C3301" w:rsidRPr="001C3301" w:rsidRDefault="001C3301" w:rsidP="001C3301"/>
    <w:p w:rsidR="001C3301" w:rsidRDefault="001C3301" w:rsidP="001C3301"/>
    <w:p w:rsidR="00A031F7" w:rsidRPr="001C3301" w:rsidRDefault="001C3301" w:rsidP="001C3301">
      <w:pPr>
        <w:tabs>
          <w:tab w:val="left" w:pos="2310"/>
        </w:tabs>
      </w:pPr>
      <w:r>
        <w:tab/>
      </w:r>
    </w:p>
    <w:sectPr w:rsidR="00A031F7" w:rsidRPr="001C3301" w:rsidSect="00545B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C3301"/>
    <w:rsid w:val="000621A7"/>
    <w:rsid w:val="001C3301"/>
    <w:rsid w:val="00545B7F"/>
    <w:rsid w:val="00A031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B7F"/>
  </w:style>
  <w:style w:type="paragraph" w:styleId="Heading3">
    <w:name w:val="heading 3"/>
    <w:basedOn w:val="Normal"/>
    <w:link w:val="Heading3Char"/>
    <w:uiPriority w:val="9"/>
    <w:qFormat/>
    <w:rsid w:val="000621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33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301"/>
    <w:rPr>
      <w:rFonts w:ascii="Tahoma" w:hAnsi="Tahoma" w:cs="Tahoma"/>
      <w:sz w:val="16"/>
      <w:szCs w:val="16"/>
    </w:rPr>
  </w:style>
  <w:style w:type="paragraph" w:styleId="NormalWeb">
    <w:name w:val="Normal (Web)"/>
    <w:basedOn w:val="Normal"/>
    <w:uiPriority w:val="99"/>
    <w:semiHidden/>
    <w:unhideWhenUsed/>
    <w:rsid w:val="000621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21A7"/>
    <w:rPr>
      <w:b/>
      <w:bCs/>
    </w:rPr>
  </w:style>
  <w:style w:type="character" w:customStyle="1" w:styleId="Heading3Char">
    <w:name w:val="Heading 3 Char"/>
    <w:basedOn w:val="DefaultParagraphFont"/>
    <w:link w:val="Heading3"/>
    <w:uiPriority w:val="9"/>
    <w:rsid w:val="000621A7"/>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491213987">
      <w:bodyDiv w:val="1"/>
      <w:marLeft w:val="0"/>
      <w:marRight w:val="0"/>
      <w:marTop w:val="0"/>
      <w:marBottom w:val="0"/>
      <w:divBdr>
        <w:top w:val="none" w:sz="0" w:space="0" w:color="auto"/>
        <w:left w:val="none" w:sz="0" w:space="0" w:color="auto"/>
        <w:bottom w:val="none" w:sz="0" w:space="0" w:color="auto"/>
        <w:right w:val="none" w:sz="0" w:space="0" w:color="auto"/>
      </w:divBdr>
    </w:div>
    <w:div w:id="187048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codestoresolutions.com/third-party-api-integration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3</cp:revision>
  <dcterms:created xsi:type="dcterms:W3CDTF">2022-11-10T10:57:00Z</dcterms:created>
  <dcterms:modified xsi:type="dcterms:W3CDTF">2022-11-10T11:32:00Z</dcterms:modified>
</cp:coreProperties>
</file>