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8" w:rsidRDefault="00467478" w:rsidP="00467478">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310E79" w:rsidP="00234D33">
            <w:r>
              <w:t xml:space="preserve">PRIYA G </w:t>
            </w:r>
          </w:p>
        </w:tc>
      </w:tr>
      <w:tr w:rsidR="00D6223F" w:rsidTr="00234D33">
        <w:tc>
          <w:tcPr>
            <w:tcW w:w="4508" w:type="dxa"/>
          </w:tcPr>
          <w:p w:rsidR="00D6223F" w:rsidRDefault="00D6223F" w:rsidP="00234D33">
            <w:r>
              <w:t>Student Roll Number</w:t>
            </w:r>
          </w:p>
        </w:tc>
        <w:tc>
          <w:tcPr>
            <w:tcW w:w="4508" w:type="dxa"/>
          </w:tcPr>
          <w:p w:rsidR="00D6223F" w:rsidRDefault="008879A3" w:rsidP="00234D33">
            <w:r>
              <w:t>7153191060</w:t>
            </w:r>
            <w:r w:rsidR="00310E79">
              <w:t>11</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467478" w:rsidRDefault="00467478" w:rsidP="006C45AE">
      <w:pPr>
        <w:rPr>
          <w:b/>
          <w:bCs/>
        </w:rPr>
      </w:pPr>
    </w:p>
    <w:p w:rsidR="00467478" w:rsidRDefault="00467478" w:rsidP="006C45AE">
      <w:pPr>
        <w:rPr>
          <w:b/>
          <w:bCs/>
        </w:rPr>
      </w:pPr>
      <w:r w:rsidRPr="00385EBD">
        <w:rPr>
          <w:rFonts w:cstheme="minorHAnsi"/>
          <w:b/>
          <w:color w:val="000000"/>
          <w:spacing w:val="5"/>
          <w:sz w:val="28"/>
          <w:szCs w:val="28"/>
          <w:shd w:val="clear" w:color="auto" w:fill="FFFFFF"/>
        </w:rPr>
        <w:t>I</w:t>
      </w: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 xml:space="preserve">The digital transformations in various industries have mainly been driven by the development </w:t>
      </w:r>
      <w:r>
        <w:rPr>
          <w:rFonts w:eastAsia="Times New Roman" w:cstheme="minorHAnsi"/>
          <w:color w:val="000000"/>
          <w:sz w:val="28"/>
          <w:szCs w:val="28"/>
          <w:lang w:val="en-US"/>
        </w:rPr>
        <w:t xml:space="preserve">of </w:t>
      </w:r>
      <w:r w:rsidRPr="00467478">
        <w:rPr>
          <w:rFonts w:eastAsia="Times New Roman" w:cstheme="minorHAnsi"/>
          <w:color w:val="000000"/>
          <w:sz w:val="28"/>
          <w:szCs w:val="28"/>
          <w:lang w:val="en-US"/>
        </w:rPr>
        <w:t xml:space="preserve">artificial </w:t>
      </w:r>
      <w:r>
        <w:rPr>
          <w:rFonts w:eastAsia="Times New Roman" w:cstheme="minorHAnsi"/>
          <w:color w:val="000000"/>
          <w:sz w:val="28"/>
          <w:szCs w:val="28"/>
          <w:lang w:val="en-US"/>
        </w:rPr>
        <w:t>intelligence (AI)</w:t>
      </w:r>
      <w:r w:rsidRPr="00467478">
        <w:rPr>
          <w:rFonts w:eastAsia="Times New Roman" w:cstheme="minorHAnsi"/>
          <w:color w:val="000000"/>
          <w:sz w:val="28"/>
          <w:szCs w:val="28"/>
          <w:lang w:val="en-US"/>
        </w:rPr>
        <w:t xml:space="preserve"> [1]</w:t>
      </w:r>
      <w:r w:rsidRPr="00467478">
        <w:rPr>
          <w:rFonts w:eastAsia="Times New Roman" w:cstheme="minorHAnsi"/>
          <w:color w:val="000000"/>
          <w:spacing w:val="7"/>
          <w:sz w:val="28"/>
          <w:szCs w:val="28"/>
          <w:lang w:val="en-US"/>
        </w:rPr>
        <w:t xml:space="preserve">.  </w:t>
      </w:r>
      <w:r>
        <w:rPr>
          <w:rFonts w:eastAsia="Times New Roman" w:cstheme="minorHAnsi"/>
          <w:color w:val="000000"/>
          <w:sz w:val="28"/>
          <w:szCs w:val="28"/>
          <w:lang w:val="en-US"/>
        </w:rPr>
        <w:t xml:space="preserve">Over the past four years, there has </w:t>
      </w:r>
      <w:r w:rsidRPr="00467478">
        <w:rPr>
          <w:rFonts w:eastAsia="Times New Roman" w:cstheme="minorHAnsi"/>
          <w:color w:val="000000"/>
          <w:sz w:val="28"/>
          <w:szCs w:val="28"/>
          <w:lang w:val="en-US"/>
        </w:rPr>
        <w:t>been a  tremendous growth in AI investments worldwide. The  2016 report by Gartner revealed that the actual deployment of AI technology had been undertaken by a mere 9% of organizations, but the number  increased to  25% three  years later  in  2019  with the  Enterprise  Digital Research projecting the growth rate to double in the subsequent five years. Also, it is now the number one strategic technology for organizations. Digital transformations now rely on AI riding on the developments in networking and greater data processing</w:t>
      </w:r>
      <w:r>
        <w:rPr>
          <w:rFonts w:eastAsia="Times New Roman" w:cstheme="minorHAnsi"/>
          <w:color w:val="000000"/>
          <w:sz w:val="28"/>
          <w:szCs w:val="28"/>
          <w:lang w:val="en-US"/>
        </w:rPr>
        <w:t>.</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AI  is  considered as  a  crucial  business  solution and  basis  for  capabilities  in  all types  of organizations [3]</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The economic growth of various nations is also driven by AI as it provides ample business opportunities.  </w:t>
      </w:r>
      <w:r>
        <w:rPr>
          <w:rFonts w:eastAsia="Times New Roman" w:cstheme="minorHAnsi"/>
          <w:color w:val="000000"/>
          <w:sz w:val="28"/>
          <w:szCs w:val="28"/>
          <w:lang w:val="en-US"/>
        </w:rPr>
        <w:t>AI applications can</w:t>
      </w:r>
      <w:r w:rsidRPr="00467478">
        <w:rPr>
          <w:rFonts w:eastAsia="Times New Roman" w:cstheme="minorHAnsi"/>
          <w:color w:val="000000"/>
          <w:sz w:val="28"/>
          <w:szCs w:val="28"/>
          <w:lang w:val="en-US"/>
        </w:rPr>
        <w:t xml:space="preserve"> improve organizational performance and create competitive advantage [4]</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Banks that have adopted AI technology have demonstrated a boost in interest incomes, lower costs and enhanced customer satisfaction. </w:t>
      </w:r>
    </w:p>
    <w:p w:rsidR="00467478" w:rsidRPr="00467478" w:rsidRDefault="00467478" w:rsidP="00467478">
      <w:pPr>
        <w:tabs>
          <w:tab w:val="left" w:pos="1650"/>
        </w:tabs>
        <w:jc w:val="both"/>
        <w:rPr>
          <w:rFonts w:cstheme="minorHAnsi"/>
          <w:b/>
          <w:bCs/>
          <w:sz w:val="28"/>
          <w:szCs w:val="28"/>
        </w:rPr>
      </w:pPr>
      <w:r>
        <w:rPr>
          <w:rFonts w:cstheme="minorHAnsi"/>
          <w:b/>
          <w:bCs/>
          <w:noProof/>
          <w:sz w:val="28"/>
          <w:szCs w:val="28"/>
          <w:lang w:val="en-US"/>
        </w:rPr>
        <w:t xml:space="preserve">           </w:t>
      </w:r>
      <w:r>
        <w:rPr>
          <w:rFonts w:cstheme="minorHAnsi"/>
          <w:b/>
          <w:bCs/>
          <w:noProof/>
          <w:sz w:val="28"/>
          <w:szCs w:val="28"/>
          <w:lang w:val="en-US"/>
        </w:rPr>
        <w:tab/>
      </w:r>
      <w:r>
        <w:rPr>
          <w:rFonts w:cstheme="minorHAnsi"/>
          <w:b/>
          <w:bCs/>
          <w:noProof/>
          <w:sz w:val="28"/>
          <w:szCs w:val="28"/>
          <w:lang w:val="en-US"/>
        </w:rPr>
        <w:drawing>
          <wp:inline distT="0" distB="0" distL="0" distR="0">
            <wp:extent cx="3838575" cy="2400300"/>
            <wp:effectExtent l="19050" t="0" r="9525" b="0"/>
            <wp:docPr id="5" name="Picture 2" descr="C:\Users\ASIAN\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ownloads\images (1).jpg"/>
                    <pic:cNvPicPr>
                      <a:picLocks noChangeAspect="1" noChangeArrowheads="1"/>
                    </pic:cNvPicPr>
                  </pic:nvPicPr>
                  <pic:blipFill>
                    <a:blip r:embed="rId7"/>
                    <a:srcRect/>
                    <a:stretch>
                      <a:fillRect/>
                    </a:stretch>
                  </pic:blipFill>
                  <pic:spPr bwMode="auto">
                    <a:xfrm>
                      <a:off x="0" y="0"/>
                      <a:ext cx="3838575" cy="2400300"/>
                    </a:xfrm>
                    <a:prstGeom prst="rect">
                      <a:avLst/>
                    </a:prstGeom>
                    <a:noFill/>
                    <a:ln w="9525">
                      <a:noFill/>
                      <a:miter lim="800000"/>
                      <a:headEnd/>
                      <a:tailEnd/>
                    </a:ln>
                  </pic:spPr>
                </pic:pic>
              </a:graphicData>
            </a:graphic>
          </wp:inline>
        </w:drawing>
      </w:r>
    </w:p>
    <w:p w:rsidR="00467478" w:rsidRPr="00467478" w:rsidRDefault="00467478" w:rsidP="00467478">
      <w:pPr>
        <w:tabs>
          <w:tab w:val="left" w:pos="1305"/>
        </w:tabs>
        <w:jc w:val="both"/>
        <w:rPr>
          <w:rFonts w:cstheme="minorHAnsi"/>
          <w:b/>
          <w:bCs/>
          <w:sz w:val="28"/>
          <w:szCs w:val="28"/>
        </w:rPr>
      </w:pPr>
      <w:r>
        <w:rPr>
          <w:rFonts w:cstheme="minorHAnsi"/>
          <w:b/>
          <w:bCs/>
          <w:sz w:val="28"/>
          <w:szCs w:val="28"/>
        </w:rPr>
        <w:tab/>
      </w:r>
    </w:p>
    <w:p w:rsidR="00467478" w:rsidRPr="00467478" w:rsidRDefault="00467478" w:rsidP="00467478">
      <w:pPr>
        <w:shd w:val="clear" w:color="auto" w:fill="FFFFFF"/>
        <w:spacing w:after="0" w:line="240" w:lineRule="auto"/>
        <w:jc w:val="both"/>
        <w:rPr>
          <w:rFonts w:eastAsia="Times New Roman" w:cstheme="minorHAnsi"/>
          <w:b/>
          <w:color w:val="000000"/>
          <w:sz w:val="28"/>
          <w:szCs w:val="28"/>
          <w:lang w:val="en-US"/>
        </w:rPr>
      </w:pPr>
      <w:r>
        <w:rPr>
          <w:rFonts w:cstheme="minorHAnsi"/>
          <w:b/>
          <w:color w:val="000000"/>
          <w:sz w:val="28"/>
          <w:szCs w:val="28"/>
          <w:shd w:val="clear" w:color="auto" w:fill="FFFFFF"/>
        </w:rPr>
        <w:lastRenderedPageBreak/>
        <w:t xml:space="preserve">II </w:t>
      </w:r>
      <w:r w:rsidRPr="00467478">
        <w:rPr>
          <w:rFonts w:cstheme="minorHAnsi"/>
          <w:b/>
          <w:color w:val="000000"/>
          <w:sz w:val="28"/>
          <w:szCs w:val="28"/>
          <w:shd w:val="clear" w:color="auto" w:fill="FFFFFF"/>
        </w:rPr>
        <w:t>ARTIFICIAL INTELLIGENCE IN BANKING SERVICE SECTOR</w:t>
      </w:r>
    </w:p>
    <w:p w:rsidR="00467478" w:rsidRDefault="00467478" w:rsidP="00467478">
      <w:pPr>
        <w:shd w:val="clear" w:color="auto" w:fill="FFFFFF"/>
        <w:spacing w:after="0" w:line="240" w:lineRule="auto"/>
        <w:jc w:val="both"/>
        <w:rPr>
          <w:rFonts w:eastAsia="Times New Roman" w:cstheme="minorHAnsi"/>
          <w:color w:val="000000"/>
          <w:sz w:val="28"/>
          <w:szCs w:val="28"/>
          <w:lang w:val="en-US"/>
        </w:rPr>
      </w:pPr>
    </w:p>
    <w:p w:rsidR="00467478" w:rsidRPr="00467478" w:rsidRDefault="00467478" w:rsidP="00467478">
      <w:pPr>
        <w:shd w:val="clear" w:color="auto" w:fill="FFFFFF"/>
        <w:spacing w:after="0" w:line="240" w:lineRule="auto"/>
        <w:jc w:val="both"/>
        <w:rPr>
          <w:rFonts w:eastAsia="Times New Roman" w:cstheme="minorHAnsi"/>
          <w:color w:val="000000"/>
          <w:sz w:val="28"/>
          <w:szCs w:val="28"/>
          <w:lang w:val="en-US"/>
        </w:rPr>
      </w:pPr>
      <w:r w:rsidRPr="00467478">
        <w:rPr>
          <w:rFonts w:eastAsia="Times New Roman" w:cstheme="minorHAnsi"/>
          <w:color w:val="000000"/>
          <w:sz w:val="28"/>
          <w:szCs w:val="28"/>
          <w:lang w:val="en-US"/>
        </w:rPr>
        <w:t>Constant  improvements  on  customer  service  and  the  use  of  advanced  technologies  can redefine the processes of banking services  as</w:t>
      </w:r>
      <w:r>
        <w:rPr>
          <w:rFonts w:eastAsia="Times New Roman" w:cstheme="minorHAnsi"/>
          <w:color w:val="000000"/>
          <w:sz w:val="28"/>
          <w:szCs w:val="28"/>
          <w:lang w:val="en-US"/>
        </w:rPr>
        <w:t xml:space="preserve"> proven by Google and Face book. </w:t>
      </w:r>
      <w:r w:rsidRPr="00467478">
        <w:rPr>
          <w:rFonts w:eastAsia="Times New Roman" w:cstheme="minorHAnsi"/>
          <w:color w:val="000000"/>
          <w:sz w:val="28"/>
          <w:szCs w:val="28"/>
          <w:lang w:val="en-US"/>
        </w:rPr>
        <w:t>Yet, many conventional banking services providers fail to provide the needed flexibility and innovative capabilities. Hence, 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are deemed as the more viable break</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through to conventional </w:t>
      </w:r>
      <w:r>
        <w:rPr>
          <w:rFonts w:eastAsia="Times New Roman" w:cstheme="minorHAnsi"/>
          <w:color w:val="000000"/>
          <w:sz w:val="28"/>
          <w:szCs w:val="28"/>
          <w:lang w:val="en-US"/>
        </w:rPr>
        <w:t xml:space="preserve">banking service sectors. </w:t>
      </w:r>
      <w:r w:rsidRPr="00467478">
        <w:rPr>
          <w:rFonts w:eastAsia="Times New Roman" w:cstheme="minorHAnsi"/>
          <w:color w:val="000000"/>
          <w:sz w:val="28"/>
          <w:szCs w:val="28"/>
          <w:lang w:val="en-US"/>
        </w:rPr>
        <w:t>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skip on legacy archite</w:t>
      </w:r>
      <w:r>
        <w:rPr>
          <w:rFonts w:eastAsia="Times New Roman" w:cstheme="minorHAnsi"/>
          <w:color w:val="000000"/>
          <w:sz w:val="28"/>
          <w:szCs w:val="28"/>
          <w:lang w:val="en-US"/>
        </w:rPr>
        <w:t xml:space="preserve">ctures and instead use advanced </w:t>
      </w:r>
      <w:r w:rsidRPr="00467478">
        <w:rPr>
          <w:rFonts w:eastAsia="Times New Roman" w:cstheme="minorHAnsi"/>
          <w:color w:val="000000"/>
          <w:sz w:val="28"/>
          <w:szCs w:val="28"/>
          <w:lang w:val="en-US"/>
        </w:rPr>
        <w:t>technologies along with lean and agile procedures to produce improved customer positioning, reduced costs and accelerated innovations speeds. They have catalyzed major innovations in diverse areas including wealth management, payment, lending and crowd</w:t>
      </w:r>
      <w:r w:rsidRPr="00AE4A37">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funding </w:t>
      </w:r>
    </w:p>
    <w:p w:rsidR="00467478" w:rsidRPr="00AE4A37" w:rsidRDefault="00467478" w:rsidP="00467478">
      <w:pPr>
        <w:jc w:val="both"/>
        <w:rPr>
          <w:rFonts w:cstheme="minorHAnsi"/>
          <w:sz w:val="28"/>
          <w:szCs w:val="28"/>
        </w:rPr>
      </w:pPr>
    </w:p>
    <w:p w:rsidR="00467478" w:rsidRPr="00467478" w:rsidRDefault="00DB1D19" w:rsidP="00DB1D19">
      <w:pPr>
        <w:tabs>
          <w:tab w:val="left" w:pos="2070"/>
        </w:tabs>
        <w:jc w:val="both"/>
        <w:rPr>
          <w:rFonts w:cstheme="minorHAnsi"/>
          <w:b/>
          <w:bCs/>
          <w:sz w:val="28"/>
          <w:szCs w:val="28"/>
        </w:rPr>
      </w:pPr>
      <w:r>
        <w:rPr>
          <w:rFonts w:cstheme="minorHAnsi"/>
          <w:b/>
          <w:bCs/>
          <w:sz w:val="28"/>
          <w:szCs w:val="28"/>
        </w:rPr>
        <w:tab/>
      </w:r>
      <w:r>
        <w:rPr>
          <w:rFonts w:cstheme="minorHAnsi"/>
          <w:b/>
          <w:bCs/>
          <w:noProof/>
          <w:sz w:val="28"/>
          <w:szCs w:val="28"/>
          <w:lang w:val="en-US"/>
        </w:rPr>
        <w:drawing>
          <wp:inline distT="0" distB="0" distL="0" distR="0">
            <wp:extent cx="5731510" cy="4298633"/>
            <wp:effectExtent l="19050" t="0" r="2540" b="0"/>
            <wp:docPr id="6" name="Picture 3" descr="C:\Users\ASIAN\Download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ownloads\AI.png"/>
                    <pic:cNvPicPr>
                      <a:picLocks noChangeAspect="1" noChangeArrowheads="1"/>
                    </pic:cNvPicPr>
                  </pic:nvPicPr>
                  <pic:blipFill>
                    <a:blip r:embed="rId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467478" w:rsidRPr="00467478" w:rsidRDefault="00467478" w:rsidP="00467478">
      <w:pPr>
        <w:jc w:val="both"/>
        <w:rPr>
          <w:rFonts w:cstheme="minorHAnsi"/>
          <w:b/>
          <w:bCs/>
          <w:sz w:val="28"/>
          <w:szCs w:val="28"/>
        </w:rPr>
      </w:pP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beautifully designed graphic depicts the benefits of AI in online banking.</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An impressive pentagon-shaped pattern with eye-catching vectors showcases the AI in banking use cases.</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lastRenderedPageBreak/>
        <w:t>An innovative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appealing icons presents the top reasons banks use artificial intelligence.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The uses of AI in banking have been illustrated in a comprehensible manner.</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comprehensively designed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eye-pleasing icons depicts how banks extend the use of artificial intelligence technologies to improve back-office processes and customer experience.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chart illustrates the banking applications of machine learning and natural language clearly and concisely.</w:t>
      </w:r>
    </w:p>
    <w:p w:rsidR="00467478" w:rsidRPr="00467478" w:rsidRDefault="00467478" w:rsidP="006C45AE">
      <w:pPr>
        <w:rPr>
          <w:rFonts w:cstheme="minorHAnsi"/>
          <w:b/>
          <w:bCs/>
          <w:sz w:val="28"/>
          <w:szCs w:val="28"/>
        </w:rPr>
      </w:pPr>
    </w:p>
    <w:p w:rsidR="00467478" w:rsidRPr="00467478" w:rsidRDefault="00467478" w:rsidP="006C45AE">
      <w:pPr>
        <w:rPr>
          <w:rFonts w:cstheme="minorHAnsi"/>
          <w:b/>
          <w:bCs/>
          <w:sz w:val="28"/>
          <w:szCs w:val="28"/>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362D2B" w:rsidRPr="00467478" w:rsidRDefault="00362D2B" w:rsidP="00467478">
      <w:pPr>
        <w:jc w:val="both"/>
        <w:rPr>
          <w:sz w:val="28"/>
          <w:szCs w:val="28"/>
        </w:rPr>
      </w:pPr>
      <w:r w:rsidRPr="00467478">
        <w:rPr>
          <w:sz w:val="28"/>
          <w:szCs w:val="28"/>
        </w:rPr>
        <w:t>W</w:t>
      </w:r>
      <w:r w:rsidR="00514AC7" w:rsidRPr="00467478">
        <w:rPr>
          <w:sz w:val="28"/>
          <w:szCs w:val="28"/>
        </w:rPr>
        <w:t>rite a program which will find all such numbers which are divisible by 7 but are not a multiple of 5</w:t>
      </w:r>
      <w:r w:rsidRPr="00467478">
        <w:rPr>
          <w:sz w:val="28"/>
          <w:szCs w:val="28"/>
        </w:rPr>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E45461" w:rsidRPr="00467478" w:rsidRDefault="00E45461" w:rsidP="00467478">
      <w:pPr>
        <w:spacing w:after="0" w:line="300" w:lineRule="atLeast"/>
        <w:rPr>
          <w:sz w:val="28"/>
          <w:szCs w:val="28"/>
        </w:rPr>
      </w:pPr>
      <w:r w:rsidRPr="00467478">
        <w:rPr>
          <w:sz w:val="28"/>
          <w:szCs w:val="28"/>
        </w:rPr>
        <w:t>With a given integral number n, write a program to generate a dictionary that contains (i, i*i) such that is an integral number between 1 and n (both included). and then the program should print the dictionary.</w:t>
      </w:r>
    </w:p>
    <w:p w:rsidR="00F327A0" w:rsidRPr="00467478" w:rsidRDefault="00F327A0" w:rsidP="00467478">
      <w:pPr>
        <w:spacing w:after="0" w:line="300" w:lineRule="atLeast"/>
        <w:rPr>
          <w:sz w:val="28"/>
          <w:szCs w:val="28"/>
        </w:rPr>
      </w:pPr>
    </w:p>
    <w:p w:rsidR="00247AAC" w:rsidRPr="00467478" w:rsidRDefault="00F327A0" w:rsidP="00467478">
      <w:pPr>
        <w:spacing w:after="0" w:line="300" w:lineRule="atLeast"/>
        <w:rPr>
          <w:sz w:val="28"/>
          <w:szCs w:val="28"/>
        </w:rPr>
      </w:pPr>
      <w:r w:rsidRPr="00467478">
        <w:rPr>
          <w:sz w:val="28"/>
          <w:szCs w:val="28"/>
        </w:rPr>
        <w:t xml:space="preserve">Suppose the following input is supplied </w:t>
      </w:r>
      <w:r w:rsidR="00247AAC" w:rsidRPr="00467478">
        <w:rPr>
          <w:sz w:val="28"/>
          <w:szCs w:val="28"/>
        </w:rPr>
        <w:t>to the program:8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8172B6">
        <w:trPr>
          <w:gridAfter w:val="1"/>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8172B6" w:rsidP="00247AAC">
      <w:pPr>
        <w:spacing w:after="0" w:line="300" w:lineRule="atLeast"/>
        <w:jc w:val="both"/>
      </w:pPr>
    </w:p>
    <w:p w:rsidR="00467478"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rsidR="00467478" w:rsidRDefault="00467478" w:rsidP="00467478"/>
    <w:sectPr w:rsidR="00467478" w:rsidSect="001A06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170" w:rsidRDefault="00271170" w:rsidP="00467478">
      <w:pPr>
        <w:spacing w:after="0" w:line="240" w:lineRule="auto"/>
      </w:pPr>
      <w:r>
        <w:separator/>
      </w:r>
    </w:p>
  </w:endnote>
  <w:endnote w:type="continuationSeparator" w:id="1">
    <w:p w:rsidR="00271170" w:rsidRDefault="00271170" w:rsidP="0046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170" w:rsidRDefault="00271170" w:rsidP="00467478">
      <w:pPr>
        <w:spacing w:after="0" w:line="240" w:lineRule="auto"/>
      </w:pPr>
      <w:r>
        <w:separator/>
      </w:r>
    </w:p>
  </w:footnote>
  <w:footnote w:type="continuationSeparator" w:id="1">
    <w:p w:rsidR="00271170" w:rsidRDefault="00271170" w:rsidP="0046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446"/>
    <w:multiLevelType w:val="multilevel"/>
    <w:tmpl w:val="6B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A06FF"/>
    <w:rsid w:val="00213958"/>
    <w:rsid w:val="00234D33"/>
    <w:rsid w:val="00247AAC"/>
    <w:rsid w:val="00271170"/>
    <w:rsid w:val="00282565"/>
    <w:rsid w:val="00310E79"/>
    <w:rsid w:val="00362D2B"/>
    <w:rsid w:val="00432233"/>
    <w:rsid w:val="00450348"/>
    <w:rsid w:val="00467478"/>
    <w:rsid w:val="00514AC7"/>
    <w:rsid w:val="005638F7"/>
    <w:rsid w:val="006C45AE"/>
    <w:rsid w:val="008172B6"/>
    <w:rsid w:val="008363E8"/>
    <w:rsid w:val="008879A3"/>
    <w:rsid w:val="00A4479B"/>
    <w:rsid w:val="00AC7F0A"/>
    <w:rsid w:val="00AE4A37"/>
    <w:rsid w:val="00BC6979"/>
    <w:rsid w:val="00D6223F"/>
    <w:rsid w:val="00D73D80"/>
    <w:rsid w:val="00DB1D19"/>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78"/>
    <w:rPr>
      <w:rFonts w:ascii="Tahoma" w:hAnsi="Tahoma" w:cs="Tahoma"/>
      <w:sz w:val="16"/>
      <w:szCs w:val="16"/>
    </w:rPr>
  </w:style>
  <w:style w:type="character" w:customStyle="1" w:styleId="ff6">
    <w:name w:val="ff6"/>
    <w:basedOn w:val="DefaultParagraphFont"/>
    <w:rsid w:val="00467478"/>
  </w:style>
  <w:style w:type="character" w:customStyle="1" w:styleId="a">
    <w:name w:val="_"/>
    <w:basedOn w:val="DefaultParagraphFont"/>
    <w:rsid w:val="00467478"/>
  </w:style>
  <w:style w:type="character" w:customStyle="1" w:styleId="ls1">
    <w:name w:val="ls1"/>
    <w:basedOn w:val="DefaultParagraphFont"/>
    <w:rsid w:val="00467478"/>
  </w:style>
  <w:style w:type="character" w:customStyle="1" w:styleId="lsb">
    <w:name w:val="lsb"/>
    <w:basedOn w:val="DefaultParagraphFont"/>
    <w:rsid w:val="00467478"/>
  </w:style>
  <w:style w:type="paragraph" w:styleId="Header">
    <w:name w:val="header"/>
    <w:basedOn w:val="Normal"/>
    <w:link w:val="HeaderChar"/>
    <w:uiPriority w:val="99"/>
    <w:semiHidden/>
    <w:unhideWhenUsed/>
    <w:rsid w:val="00467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478"/>
  </w:style>
  <w:style w:type="paragraph" w:styleId="Footer">
    <w:name w:val="footer"/>
    <w:basedOn w:val="Normal"/>
    <w:link w:val="FooterChar"/>
    <w:uiPriority w:val="99"/>
    <w:semiHidden/>
    <w:unhideWhenUsed/>
    <w:rsid w:val="00467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478"/>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43475252">
      <w:bodyDiv w:val="1"/>
      <w:marLeft w:val="0"/>
      <w:marRight w:val="0"/>
      <w:marTop w:val="0"/>
      <w:marBottom w:val="0"/>
      <w:divBdr>
        <w:top w:val="none" w:sz="0" w:space="0" w:color="auto"/>
        <w:left w:val="none" w:sz="0" w:space="0" w:color="auto"/>
        <w:bottom w:val="none" w:sz="0" w:space="0" w:color="auto"/>
        <w:right w:val="none" w:sz="0" w:space="0" w:color="auto"/>
      </w:divBdr>
    </w:div>
    <w:div w:id="938686132">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63524348">
      <w:bodyDiv w:val="1"/>
      <w:marLeft w:val="0"/>
      <w:marRight w:val="0"/>
      <w:marTop w:val="0"/>
      <w:marBottom w:val="0"/>
      <w:divBdr>
        <w:top w:val="none" w:sz="0" w:space="0" w:color="auto"/>
        <w:left w:val="none" w:sz="0" w:space="0" w:color="auto"/>
        <w:bottom w:val="none" w:sz="0" w:space="0" w:color="auto"/>
        <w:right w:val="none" w:sz="0" w:space="0" w:color="auto"/>
      </w:divBdr>
    </w:div>
    <w:div w:id="18409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20</cp:revision>
  <dcterms:created xsi:type="dcterms:W3CDTF">2022-09-18T16:18:00Z</dcterms:created>
  <dcterms:modified xsi:type="dcterms:W3CDTF">2022-11-07T10:58:00Z</dcterms:modified>
</cp:coreProperties>
</file>