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9F7" w:rsidRDefault="008E79F7" w:rsidP="008E79F7">
      <w:pPr>
        <w:spacing w:after="0"/>
        <w:jc w:val="center"/>
        <w:rPr>
          <w:rFonts w:ascii="Times New Roman" w:hAnsi="Times New Roman" w:cs="Times New Roman"/>
          <w:b/>
          <w:bCs/>
          <w:sz w:val="48"/>
          <w:szCs w:val="48"/>
        </w:rPr>
      </w:pPr>
      <w:r w:rsidRPr="008E79F7">
        <w:rPr>
          <w:rFonts w:ascii="Times New Roman" w:hAnsi="Times New Roman" w:cs="Times New Roman"/>
          <w:b/>
          <w:bCs/>
          <w:sz w:val="48"/>
          <w:szCs w:val="48"/>
        </w:rPr>
        <w:t>Project Design Phase-I</w:t>
      </w:r>
    </w:p>
    <w:p w:rsidR="008E79F7" w:rsidRPr="008E79F7" w:rsidRDefault="008E79F7" w:rsidP="008E79F7">
      <w:pPr>
        <w:jc w:val="center"/>
        <w:rPr>
          <w:rFonts w:ascii="Times New Roman" w:eastAsia="Times New Roman" w:hAnsi="Times New Roman" w:cs="Times New Roman"/>
          <w:b/>
          <w:bCs/>
          <w:noProof/>
          <w:color w:val="000000" w:themeColor="text1"/>
          <w:sz w:val="48"/>
          <w:szCs w:val="48"/>
          <w:lang w:val="en-US"/>
        </w:rPr>
      </w:pPr>
      <w:r w:rsidRPr="008E79F7">
        <w:rPr>
          <w:rFonts w:ascii="Times New Roman" w:eastAsia="Times New Roman" w:hAnsi="Times New Roman" w:cs="Times New Roman"/>
          <w:b/>
          <w:bCs/>
          <w:color w:val="000000" w:themeColor="text1"/>
          <w:sz w:val="48"/>
          <w:szCs w:val="48"/>
        </w:rPr>
        <w:t>Solution arch</w:t>
      </w:r>
      <w:r w:rsidRPr="008E79F7">
        <w:rPr>
          <w:rFonts w:ascii="Times New Roman" w:hAnsi="Times New Roman" w:cs="Times New Roman"/>
          <w:b/>
          <w:bCs/>
          <w:color w:val="000000" w:themeColor="text1"/>
          <w:sz w:val="48"/>
          <w:szCs w:val="48"/>
        </w:rPr>
        <w:t>i</w:t>
      </w:r>
      <w:r w:rsidRPr="008E79F7">
        <w:rPr>
          <w:rFonts w:ascii="Times New Roman" w:eastAsia="Times New Roman" w:hAnsi="Times New Roman" w:cs="Times New Roman"/>
          <w:b/>
          <w:bCs/>
          <w:color w:val="000000" w:themeColor="text1"/>
          <w:sz w:val="48"/>
          <w:szCs w:val="48"/>
        </w:rPr>
        <w:t>tecture</w:t>
      </w:r>
    </w:p>
    <w:p w:rsidR="008E79F7" w:rsidRPr="00AB20AC" w:rsidRDefault="008E79F7" w:rsidP="008E79F7">
      <w:pPr>
        <w:spacing w:after="0"/>
        <w:jc w:val="center"/>
        <w:rPr>
          <w:rFonts w:cstheme="minorHAnsi"/>
          <w:b/>
          <w:bCs/>
        </w:rPr>
      </w:pPr>
    </w:p>
    <w:tbl>
      <w:tblPr>
        <w:tblStyle w:val="TableGrid"/>
        <w:tblW w:w="0" w:type="auto"/>
        <w:tblLook w:val="04A0"/>
      </w:tblPr>
      <w:tblGrid>
        <w:gridCol w:w="4508"/>
        <w:gridCol w:w="4508"/>
      </w:tblGrid>
      <w:tr w:rsidR="008E79F7" w:rsidRPr="00AB20AC" w:rsidTr="00917016">
        <w:tc>
          <w:tcPr>
            <w:tcW w:w="4508" w:type="dxa"/>
          </w:tcPr>
          <w:p w:rsidR="008E79F7" w:rsidRPr="00AB20AC" w:rsidRDefault="008E79F7" w:rsidP="00917016">
            <w:pPr>
              <w:rPr>
                <w:rFonts w:cstheme="minorHAnsi"/>
              </w:rPr>
            </w:pPr>
            <w:r w:rsidRPr="00AB20AC">
              <w:rPr>
                <w:rFonts w:cstheme="minorHAnsi"/>
              </w:rPr>
              <w:t>Date</w:t>
            </w:r>
          </w:p>
        </w:tc>
        <w:tc>
          <w:tcPr>
            <w:tcW w:w="4508" w:type="dxa"/>
          </w:tcPr>
          <w:p w:rsidR="008E79F7" w:rsidRPr="00AB20AC" w:rsidRDefault="008E79F7" w:rsidP="00917016">
            <w:pPr>
              <w:rPr>
                <w:rFonts w:cstheme="minorHAnsi"/>
              </w:rPr>
            </w:pPr>
            <w:r w:rsidRPr="00AB20AC">
              <w:rPr>
                <w:rFonts w:cstheme="minorHAnsi"/>
              </w:rPr>
              <w:t>19 September 2022</w:t>
            </w:r>
          </w:p>
        </w:tc>
      </w:tr>
      <w:tr w:rsidR="008E79F7" w:rsidRPr="00AB20AC" w:rsidTr="00917016">
        <w:tc>
          <w:tcPr>
            <w:tcW w:w="4508" w:type="dxa"/>
          </w:tcPr>
          <w:p w:rsidR="008E79F7" w:rsidRPr="00AB20AC" w:rsidRDefault="008E79F7" w:rsidP="00917016">
            <w:pPr>
              <w:rPr>
                <w:rFonts w:cstheme="minorHAnsi"/>
              </w:rPr>
            </w:pPr>
            <w:r w:rsidRPr="00AB20AC">
              <w:rPr>
                <w:rFonts w:cstheme="minorHAnsi"/>
              </w:rPr>
              <w:t>Team ID</w:t>
            </w:r>
          </w:p>
        </w:tc>
        <w:tc>
          <w:tcPr>
            <w:tcW w:w="4508" w:type="dxa"/>
          </w:tcPr>
          <w:p w:rsidR="008E79F7" w:rsidRPr="00AB20AC" w:rsidRDefault="008E79F7" w:rsidP="00917016">
            <w:pPr>
              <w:rPr>
                <w:rFonts w:cstheme="minorHAnsi"/>
              </w:rPr>
            </w:pPr>
            <w:r>
              <w:rPr>
                <w:rFonts w:cstheme="minorHAnsi"/>
              </w:rPr>
              <w:t>PNT2022TMID43271</w:t>
            </w:r>
          </w:p>
        </w:tc>
      </w:tr>
      <w:tr w:rsidR="008E79F7" w:rsidRPr="00AB20AC" w:rsidTr="00917016">
        <w:tc>
          <w:tcPr>
            <w:tcW w:w="4508" w:type="dxa"/>
          </w:tcPr>
          <w:p w:rsidR="008E79F7" w:rsidRPr="00AB20AC" w:rsidRDefault="008E79F7" w:rsidP="00917016">
            <w:pPr>
              <w:rPr>
                <w:rFonts w:cstheme="minorHAnsi"/>
              </w:rPr>
            </w:pPr>
            <w:r w:rsidRPr="00AB20AC">
              <w:rPr>
                <w:rFonts w:cstheme="minorHAnsi"/>
              </w:rPr>
              <w:t>Project Name</w:t>
            </w:r>
          </w:p>
        </w:tc>
        <w:tc>
          <w:tcPr>
            <w:tcW w:w="4508" w:type="dxa"/>
          </w:tcPr>
          <w:p w:rsidR="008E79F7" w:rsidRPr="00AB20AC" w:rsidRDefault="008E79F7" w:rsidP="00917016">
            <w:pPr>
              <w:rPr>
                <w:rFonts w:cstheme="minorHAnsi"/>
              </w:rPr>
            </w:pPr>
            <w:r>
              <w:rPr>
                <w:rFonts w:cstheme="minorHAnsi"/>
              </w:rPr>
              <w:t xml:space="preserve">AI based discourse for Banking industry </w:t>
            </w:r>
          </w:p>
        </w:tc>
      </w:tr>
      <w:tr w:rsidR="008E79F7" w:rsidRPr="00AB20AC" w:rsidTr="00917016">
        <w:tc>
          <w:tcPr>
            <w:tcW w:w="4508" w:type="dxa"/>
          </w:tcPr>
          <w:p w:rsidR="008E79F7" w:rsidRPr="00AB20AC" w:rsidRDefault="008E79F7" w:rsidP="00917016">
            <w:pPr>
              <w:rPr>
                <w:rFonts w:cstheme="minorHAnsi"/>
              </w:rPr>
            </w:pPr>
            <w:r w:rsidRPr="00AB20AC">
              <w:rPr>
                <w:rFonts w:cstheme="minorHAnsi"/>
              </w:rPr>
              <w:t>Maximum Marks</w:t>
            </w:r>
          </w:p>
        </w:tc>
        <w:tc>
          <w:tcPr>
            <w:tcW w:w="4508" w:type="dxa"/>
          </w:tcPr>
          <w:p w:rsidR="008E79F7" w:rsidRPr="00AB20AC" w:rsidRDefault="008E79F7" w:rsidP="00917016">
            <w:pPr>
              <w:rPr>
                <w:rFonts w:cstheme="minorHAnsi"/>
              </w:rPr>
            </w:pPr>
            <w:r>
              <w:rPr>
                <w:rFonts w:cstheme="minorHAnsi"/>
              </w:rPr>
              <w:t>4</w:t>
            </w:r>
            <w:r w:rsidRPr="00AB20AC">
              <w:rPr>
                <w:rFonts w:cstheme="minorHAnsi"/>
              </w:rPr>
              <w:t xml:space="preserve"> Marks</w:t>
            </w:r>
          </w:p>
        </w:tc>
      </w:tr>
    </w:tbl>
    <w:p w:rsidR="008E79F7" w:rsidRPr="008E79F7" w:rsidRDefault="008E79F7" w:rsidP="008E79F7">
      <w:pPr>
        <w:rPr>
          <w:rFonts w:cstheme="minorHAnsi"/>
          <w:bCs/>
        </w:rPr>
      </w:pPr>
    </w:p>
    <w:p w:rsidR="008E79F7" w:rsidRPr="008E79F7" w:rsidRDefault="008E79F7" w:rsidP="008E79F7">
      <w:pPr>
        <w:rPr>
          <w:rFonts w:ascii="Times New Roman" w:eastAsia="Times New Roman" w:hAnsi="Times New Roman" w:cs="Times New Roman"/>
          <w:b/>
          <w:bCs/>
          <w:noProof/>
          <w:color w:val="000000" w:themeColor="text1"/>
          <w:sz w:val="36"/>
          <w:szCs w:val="36"/>
          <w:lang w:val="en-US"/>
        </w:rPr>
      </w:pPr>
      <w:r w:rsidRPr="008E79F7">
        <w:rPr>
          <w:rFonts w:ascii="Times New Roman" w:eastAsia="Times New Roman" w:hAnsi="Times New Roman" w:cs="Times New Roman"/>
          <w:b/>
          <w:bCs/>
          <w:color w:val="000000" w:themeColor="text1"/>
          <w:sz w:val="36"/>
          <w:szCs w:val="36"/>
        </w:rPr>
        <w:t>Solution arch</w:t>
      </w:r>
      <w:r w:rsidRPr="008E79F7">
        <w:rPr>
          <w:rFonts w:ascii="Times New Roman" w:hAnsi="Times New Roman" w:cs="Times New Roman"/>
          <w:b/>
          <w:bCs/>
          <w:color w:val="000000" w:themeColor="text1"/>
          <w:sz w:val="36"/>
          <w:szCs w:val="36"/>
        </w:rPr>
        <w:t>i</w:t>
      </w:r>
      <w:r w:rsidRPr="008E79F7">
        <w:rPr>
          <w:rFonts w:ascii="Times New Roman" w:eastAsia="Times New Roman" w:hAnsi="Times New Roman" w:cs="Times New Roman"/>
          <w:b/>
          <w:bCs/>
          <w:color w:val="000000" w:themeColor="text1"/>
          <w:sz w:val="36"/>
          <w:szCs w:val="36"/>
        </w:rPr>
        <w:t>tecture</w:t>
      </w:r>
      <w:r w:rsidRPr="008E79F7">
        <w:rPr>
          <w:rFonts w:ascii="Times New Roman" w:eastAsia="Times New Roman" w:hAnsi="Times New Roman" w:cs="Times New Roman"/>
          <w:b/>
          <w:bCs/>
          <w:noProof/>
          <w:color w:val="000000" w:themeColor="text1"/>
          <w:sz w:val="36"/>
          <w:szCs w:val="36"/>
          <w:lang w:val="en-US"/>
        </w:rPr>
        <w:t xml:space="preserve"> </w:t>
      </w:r>
    </w:p>
    <w:p w:rsidR="008E79F7" w:rsidRDefault="008E79F7" w:rsidP="008E79F7">
      <w:pPr>
        <w:rPr>
          <w:rFonts w:ascii="Arial" w:eastAsia="Times New Roman" w:hAnsi="Arial" w:cs="Arial"/>
          <w:b/>
          <w:bCs/>
          <w:noProof/>
          <w:color w:val="000000"/>
          <w:sz w:val="24"/>
          <w:szCs w:val="24"/>
          <w:lang w:val="en-US"/>
        </w:rPr>
      </w:pPr>
    </w:p>
    <w:p w:rsidR="00226533" w:rsidRDefault="00226533" w:rsidP="00226533">
      <w:pPr>
        <w:spacing w:after="0" w:line="240" w:lineRule="auto"/>
        <w:jc w:val="both"/>
        <w:rPr>
          <w:rFonts w:ascii="Times New Roman" w:eastAsia="Times New Roman" w:hAnsi="Times New Roman" w:cs="Times New Roman"/>
          <w:color w:val="2E2E2E"/>
          <w:sz w:val="32"/>
          <w:szCs w:val="32"/>
        </w:rPr>
      </w:pPr>
      <w:r>
        <w:rPr>
          <w:rFonts w:ascii="Times New Roman" w:eastAsia="Times New Roman" w:hAnsi="Times New Roman" w:cs="Times New Roman"/>
          <w:color w:val="2E2E2E"/>
          <w:sz w:val="32"/>
          <w:szCs w:val="32"/>
        </w:rPr>
        <w:t xml:space="preserve">             </w:t>
      </w:r>
      <w:r w:rsidR="008E79F7" w:rsidRPr="008E79F7">
        <w:rPr>
          <w:rFonts w:ascii="Times New Roman" w:eastAsia="Times New Roman" w:hAnsi="Times New Roman" w:cs="Times New Roman"/>
          <w:color w:val="2E2E2E"/>
          <w:sz w:val="32"/>
          <w:szCs w:val="32"/>
        </w:rPr>
        <w:t>The </w:t>
      </w:r>
      <w:r w:rsidR="008E79F7" w:rsidRPr="00226533">
        <w:rPr>
          <w:rFonts w:ascii="Times New Roman" w:eastAsia="Times New Roman" w:hAnsi="Times New Roman" w:cs="Times New Roman"/>
          <w:color w:val="2E2E2E"/>
          <w:sz w:val="32"/>
          <w:szCs w:val="32"/>
        </w:rPr>
        <w:t>solution architecture</w:t>
      </w:r>
      <w:r w:rsidR="008E79F7" w:rsidRPr="008E79F7">
        <w:rPr>
          <w:rFonts w:ascii="Times New Roman" w:eastAsia="Times New Roman" w:hAnsi="Times New Roman" w:cs="Times New Roman"/>
          <w:color w:val="2E2E2E"/>
          <w:sz w:val="32"/>
          <w:szCs w:val="32"/>
        </w:rPr>
        <w:t> and desi</w:t>
      </w:r>
      <w:r w:rsidRPr="00226533">
        <w:rPr>
          <w:rFonts w:ascii="Times New Roman" w:eastAsia="Times New Roman" w:hAnsi="Times New Roman" w:cs="Times New Roman"/>
          <w:color w:val="2E2E2E"/>
          <w:sz w:val="32"/>
          <w:szCs w:val="32"/>
        </w:rPr>
        <w:t>gn process phase</w:t>
      </w:r>
      <w:r w:rsidR="008E79F7" w:rsidRPr="008E79F7">
        <w:rPr>
          <w:rFonts w:ascii="Times New Roman" w:eastAsia="Times New Roman" w:hAnsi="Times New Roman" w:cs="Times New Roman"/>
          <w:color w:val="2E2E2E"/>
          <w:sz w:val="32"/>
          <w:szCs w:val="32"/>
        </w:rPr>
        <w:t xml:space="preserve"> determines how to best design the solution, choosing the depth of the project, the schedule, hardware, and software to best satisfy both project and business requirements.</w:t>
      </w:r>
    </w:p>
    <w:p w:rsidR="00226533" w:rsidRDefault="00226533" w:rsidP="00226533">
      <w:pPr>
        <w:spacing w:after="0" w:line="240" w:lineRule="auto"/>
        <w:jc w:val="both"/>
        <w:rPr>
          <w:rFonts w:ascii="Times New Roman" w:eastAsia="Times New Roman" w:hAnsi="Times New Roman" w:cs="Times New Roman"/>
          <w:color w:val="2E2E2E"/>
          <w:sz w:val="32"/>
          <w:szCs w:val="32"/>
        </w:rPr>
      </w:pPr>
    </w:p>
    <w:p w:rsidR="00226533" w:rsidRDefault="008E79F7" w:rsidP="00226533">
      <w:pPr>
        <w:spacing w:after="0" w:line="240" w:lineRule="auto"/>
        <w:jc w:val="both"/>
        <w:rPr>
          <w:rFonts w:ascii="Times New Roman" w:eastAsia="Times New Roman" w:hAnsi="Times New Roman" w:cs="Times New Roman"/>
          <w:color w:val="2E2E2E"/>
          <w:sz w:val="32"/>
          <w:szCs w:val="32"/>
        </w:rPr>
      </w:pPr>
      <w:r w:rsidRPr="008E79F7">
        <w:rPr>
          <w:rFonts w:ascii="Times New Roman" w:eastAsia="Times New Roman" w:hAnsi="Times New Roman" w:cs="Times New Roman"/>
          <w:color w:val="2E2E2E"/>
          <w:sz w:val="32"/>
          <w:szCs w:val="32"/>
        </w:rPr>
        <w:t xml:space="preserve"> This is also where the team determines how the integration (hardware and/or software) of any required physical security subsystem into a single interface can improve efficiencies and decisions and reduce cost and risk. An architectural team is assigned, with architects, subject matter experts, and engineers from various disciplines, hardware and software vendors, and the customer.</w:t>
      </w:r>
    </w:p>
    <w:p w:rsidR="00226533" w:rsidRDefault="00226533" w:rsidP="00226533">
      <w:pPr>
        <w:spacing w:after="0" w:line="240" w:lineRule="auto"/>
        <w:jc w:val="both"/>
        <w:rPr>
          <w:rFonts w:ascii="Times New Roman" w:eastAsia="Times New Roman" w:hAnsi="Times New Roman" w:cs="Times New Roman"/>
          <w:color w:val="2E2E2E"/>
          <w:sz w:val="32"/>
          <w:szCs w:val="32"/>
        </w:rPr>
      </w:pPr>
    </w:p>
    <w:p w:rsidR="008E79F7" w:rsidRPr="00226533" w:rsidRDefault="008E79F7" w:rsidP="00226533">
      <w:pPr>
        <w:spacing w:after="0" w:line="240" w:lineRule="auto"/>
        <w:jc w:val="both"/>
        <w:rPr>
          <w:rFonts w:ascii="Times New Roman" w:eastAsia="Times New Roman" w:hAnsi="Times New Roman" w:cs="Times New Roman"/>
          <w:color w:val="2E2E2E"/>
          <w:sz w:val="32"/>
          <w:szCs w:val="32"/>
        </w:rPr>
      </w:pPr>
      <w:r w:rsidRPr="008E79F7">
        <w:rPr>
          <w:rFonts w:ascii="Times New Roman" w:eastAsia="Times New Roman" w:hAnsi="Times New Roman" w:cs="Times New Roman"/>
          <w:color w:val="2E2E2E"/>
          <w:sz w:val="32"/>
          <w:szCs w:val="32"/>
        </w:rPr>
        <w:t xml:space="preserve"> This team works iteratively to determine success criteria, goals and objectives, and budget restraints as well as update project requirements and new procedural details, if necessary, and to document the architectural conceptual design and develop a presentation detailing the viability and benefits for key executives to obtain cost approval.</w:t>
      </w:r>
    </w:p>
    <w:p w:rsidR="008E79F7" w:rsidRDefault="008E79F7" w:rsidP="008E79F7">
      <w:pPr>
        <w:spacing w:after="0" w:line="240" w:lineRule="auto"/>
        <w:rPr>
          <w:rFonts w:ascii="Arial" w:eastAsia="Times New Roman" w:hAnsi="Arial" w:cs="Arial"/>
          <w:color w:val="2E2E2E"/>
          <w:sz w:val="30"/>
          <w:szCs w:val="30"/>
        </w:rPr>
      </w:pPr>
    </w:p>
    <w:p w:rsidR="008E79F7" w:rsidRDefault="008E79F7" w:rsidP="008E79F7">
      <w:pPr>
        <w:spacing w:after="0" w:line="240" w:lineRule="auto"/>
        <w:rPr>
          <w:rFonts w:ascii="Arial" w:eastAsia="Times New Roman" w:hAnsi="Arial" w:cs="Arial"/>
          <w:color w:val="2E2E2E"/>
          <w:sz w:val="30"/>
          <w:szCs w:val="30"/>
        </w:rPr>
      </w:pPr>
    </w:p>
    <w:p w:rsidR="008E79F7" w:rsidRPr="008E79F7" w:rsidRDefault="008E79F7" w:rsidP="008E79F7">
      <w:pPr>
        <w:spacing w:after="0" w:line="240" w:lineRule="auto"/>
        <w:rPr>
          <w:rFonts w:ascii="Arial" w:eastAsia="Times New Roman" w:hAnsi="Arial" w:cs="Arial"/>
          <w:color w:val="2E2E2E"/>
          <w:sz w:val="30"/>
          <w:szCs w:val="30"/>
        </w:rPr>
      </w:pPr>
    </w:p>
    <w:p w:rsidR="00226533" w:rsidRDefault="00226533" w:rsidP="008E79F7">
      <w:pPr>
        <w:spacing w:after="0" w:line="240" w:lineRule="auto"/>
        <w:rPr>
          <w:rFonts w:ascii="Times New Roman" w:eastAsia="Times New Roman" w:hAnsi="Times New Roman" w:cs="Times New Roman"/>
          <w:sz w:val="24"/>
          <w:szCs w:val="24"/>
        </w:rPr>
      </w:pPr>
    </w:p>
    <w:p w:rsidR="00226533" w:rsidRDefault="00226533" w:rsidP="008E79F7">
      <w:pPr>
        <w:spacing w:after="0" w:line="240" w:lineRule="auto"/>
        <w:rPr>
          <w:rFonts w:ascii="Times New Roman" w:eastAsia="Times New Roman" w:hAnsi="Times New Roman" w:cs="Times New Roman"/>
          <w:sz w:val="24"/>
          <w:szCs w:val="24"/>
        </w:rPr>
      </w:pPr>
    </w:p>
    <w:p w:rsidR="008E79F7" w:rsidRDefault="008E79F7" w:rsidP="008E7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84714" cy="1781175"/>
            <wp:effectExtent l="19050" t="0" r="1786" b="0"/>
            <wp:docPr id="1" name="Picture 1" descr="https://ars.els-cdn.com/content/image/3-s2.0-B978012420042500006X-f06-07-9780124200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420042500006X-f06-07-9780124200425.jpg"/>
                    <pic:cNvPicPr>
                      <a:picLocks noChangeAspect="1" noChangeArrowheads="1"/>
                    </pic:cNvPicPr>
                  </pic:nvPicPr>
                  <pic:blipFill>
                    <a:blip r:embed="rId4"/>
                    <a:srcRect/>
                    <a:stretch>
                      <a:fillRect/>
                    </a:stretch>
                  </pic:blipFill>
                  <pic:spPr bwMode="auto">
                    <a:xfrm>
                      <a:off x="0" y="0"/>
                      <a:ext cx="6284714" cy="1781175"/>
                    </a:xfrm>
                    <a:prstGeom prst="rect">
                      <a:avLst/>
                    </a:prstGeom>
                    <a:noFill/>
                    <a:ln w="9525">
                      <a:noFill/>
                      <a:miter lim="800000"/>
                      <a:headEnd/>
                      <a:tailEnd/>
                    </a:ln>
                  </pic:spPr>
                </pic:pic>
              </a:graphicData>
            </a:graphic>
          </wp:inline>
        </w:drawing>
      </w:r>
    </w:p>
    <w:p w:rsidR="00226533" w:rsidRDefault="00226533" w:rsidP="008E79F7">
      <w:pPr>
        <w:spacing w:after="0" w:line="240" w:lineRule="auto"/>
        <w:rPr>
          <w:rFonts w:ascii="Times New Roman" w:eastAsia="Times New Roman" w:hAnsi="Times New Roman" w:cs="Times New Roman"/>
          <w:sz w:val="24"/>
          <w:szCs w:val="24"/>
        </w:rPr>
      </w:pPr>
    </w:p>
    <w:p w:rsidR="00226533" w:rsidRDefault="00226533" w:rsidP="008E79F7">
      <w:pPr>
        <w:spacing w:after="0" w:line="240" w:lineRule="auto"/>
        <w:rPr>
          <w:rFonts w:ascii="Times New Roman" w:eastAsia="Times New Roman" w:hAnsi="Times New Roman" w:cs="Times New Roman"/>
          <w:sz w:val="24"/>
          <w:szCs w:val="24"/>
        </w:rPr>
      </w:pPr>
    </w:p>
    <w:p w:rsidR="00226533" w:rsidRDefault="00226533" w:rsidP="008E79F7">
      <w:pPr>
        <w:spacing w:after="0" w:line="240" w:lineRule="auto"/>
        <w:rPr>
          <w:rFonts w:ascii="Times New Roman" w:eastAsia="Times New Roman" w:hAnsi="Times New Roman" w:cs="Times New Roman"/>
          <w:sz w:val="24"/>
          <w:szCs w:val="24"/>
        </w:rPr>
      </w:pPr>
    </w:p>
    <w:p w:rsidR="00226533" w:rsidRDefault="00226533" w:rsidP="008E79F7">
      <w:pPr>
        <w:spacing w:after="0" w:line="240" w:lineRule="auto"/>
        <w:rPr>
          <w:rFonts w:ascii="Times New Roman" w:eastAsia="Times New Roman" w:hAnsi="Times New Roman" w:cs="Times New Roman"/>
          <w:sz w:val="24"/>
          <w:szCs w:val="24"/>
        </w:rPr>
      </w:pPr>
    </w:p>
    <w:p w:rsidR="00226533" w:rsidRDefault="00226533" w:rsidP="008E79F7">
      <w:pPr>
        <w:spacing w:after="0" w:line="240" w:lineRule="auto"/>
        <w:rPr>
          <w:rFonts w:ascii="Times New Roman" w:eastAsia="Times New Roman" w:hAnsi="Times New Roman" w:cs="Times New Roman"/>
          <w:sz w:val="24"/>
          <w:szCs w:val="24"/>
        </w:rPr>
      </w:pPr>
    </w:p>
    <w:p w:rsidR="00226533" w:rsidRPr="008E79F7" w:rsidRDefault="00226533" w:rsidP="008E79F7">
      <w:pPr>
        <w:spacing w:after="0" w:line="240" w:lineRule="auto"/>
        <w:rPr>
          <w:rFonts w:ascii="Times New Roman" w:eastAsia="Times New Roman" w:hAnsi="Times New Roman" w:cs="Times New Roman"/>
          <w:sz w:val="24"/>
          <w:szCs w:val="24"/>
        </w:rPr>
      </w:pPr>
    </w:p>
    <w:p w:rsidR="007E4503" w:rsidRDefault="008E79F7">
      <w:r w:rsidRPr="008E79F7">
        <w:rPr>
          <w:noProof/>
        </w:rPr>
        <w:drawing>
          <wp:inline distT="0" distB="0" distL="0" distR="0">
            <wp:extent cx="5507897" cy="3181350"/>
            <wp:effectExtent l="19050" t="0" r="0" b="0"/>
            <wp:docPr id="3" name="Picture 1" descr="C:\Users\Asian\Downloads\asw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an\Downloads\aswini.png"/>
                    <pic:cNvPicPr>
                      <a:picLocks noChangeAspect="1" noChangeArrowheads="1"/>
                    </pic:cNvPicPr>
                  </pic:nvPicPr>
                  <pic:blipFill>
                    <a:blip r:embed="rId5"/>
                    <a:srcRect/>
                    <a:stretch>
                      <a:fillRect/>
                    </a:stretch>
                  </pic:blipFill>
                  <pic:spPr bwMode="auto">
                    <a:xfrm>
                      <a:off x="0" y="0"/>
                      <a:ext cx="5512266" cy="3183873"/>
                    </a:xfrm>
                    <a:prstGeom prst="rect">
                      <a:avLst/>
                    </a:prstGeom>
                    <a:noFill/>
                    <a:ln w="9525">
                      <a:noFill/>
                      <a:miter lim="800000"/>
                      <a:headEnd/>
                      <a:tailEnd/>
                    </a:ln>
                  </pic:spPr>
                </pic:pic>
              </a:graphicData>
            </a:graphic>
          </wp:inline>
        </w:drawing>
      </w:r>
    </w:p>
    <w:p w:rsidR="00226533" w:rsidRDefault="00226533"/>
    <w:p w:rsidR="00226533" w:rsidRPr="00226533" w:rsidRDefault="00226533" w:rsidP="00226533">
      <w:pPr>
        <w:rPr>
          <w:rFonts w:ascii="Times New Roman" w:hAnsi="Times New Roman" w:cs="Times New Roman"/>
          <w:b/>
          <w:sz w:val="32"/>
          <w:szCs w:val="32"/>
        </w:rPr>
      </w:pPr>
      <w:r>
        <w:rPr>
          <w:rFonts w:ascii="Times New Roman" w:hAnsi="Times New Roman" w:cs="Times New Roman"/>
          <w:b/>
          <w:sz w:val="32"/>
          <w:szCs w:val="32"/>
        </w:rPr>
        <w:t>C</w:t>
      </w:r>
      <w:r w:rsidRPr="00226533">
        <w:rPr>
          <w:rFonts w:ascii="Times New Roman" w:hAnsi="Times New Roman" w:cs="Times New Roman"/>
          <w:b/>
          <w:sz w:val="32"/>
          <w:szCs w:val="32"/>
        </w:rPr>
        <w:t>onclusion</w:t>
      </w:r>
    </w:p>
    <w:p w:rsidR="00226533" w:rsidRPr="00226533" w:rsidRDefault="00226533" w:rsidP="00226533">
      <w:pPr>
        <w:spacing w:after="0" w:line="240" w:lineRule="auto"/>
        <w:jc w:val="both"/>
        <w:rPr>
          <w:rFonts w:ascii="Times New Roman" w:eastAsia="Times New Roman" w:hAnsi="Times New Roman" w:cs="Times New Roman"/>
          <w:color w:val="2E2E2E"/>
          <w:sz w:val="32"/>
          <w:szCs w:val="32"/>
        </w:rPr>
      </w:pPr>
      <w:r>
        <w:rPr>
          <w:rFonts w:ascii="Times New Roman" w:eastAsia="Times New Roman" w:hAnsi="Times New Roman" w:cs="Times New Roman"/>
          <w:color w:val="2E2E2E"/>
          <w:sz w:val="32"/>
          <w:szCs w:val="32"/>
        </w:rPr>
        <w:t xml:space="preserve">                  </w:t>
      </w:r>
      <w:r w:rsidRPr="008E79F7">
        <w:rPr>
          <w:rFonts w:ascii="Times New Roman" w:eastAsia="Times New Roman" w:hAnsi="Times New Roman" w:cs="Times New Roman"/>
          <w:color w:val="2E2E2E"/>
          <w:sz w:val="32"/>
          <w:szCs w:val="32"/>
        </w:rPr>
        <w:t>This team works iteratively to determine success criteria, goals and objectives, and budget restraints as well as update project requirements and new procedural details, if necessary, and to document the architectural conceptual design and develop a presentation detailing the viability and benefits for key executives to obtain cost approval.</w:t>
      </w:r>
    </w:p>
    <w:p w:rsidR="00226533" w:rsidRDefault="00226533"/>
    <w:sectPr w:rsidR="00226533" w:rsidSect="007E45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79F7"/>
    <w:rsid w:val="00226533"/>
    <w:rsid w:val="007E4503"/>
    <w:rsid w:val="008E79F7"/>
    <w:rsid w:val="00CD6F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9F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7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9F7"/>
    <w:rPr>
      <w:rFonts w:ascii="Tahoma" w:hAnsi="Tahoma" w:cs="Tahoma"/>
      <w:sz w:val="16"/>
      <w:szCs w:val="16"/>
    </w:rPr>
  </w:style>
  <w:style w:type="paragraph" w:styleId="NormalWeb">
    <w:name w:val="Normal (Web)"/>
    <w:basedOn w:val="Normal"/>
    <w:uiPriority w:val="99"/>
    <w:semiHidden/>
    <w:unhideWhenUsed/>
    <w:rsid w:val="008E7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8E79F7"/>
  </w:style>
</w:styles>
</file>

<file path=word/webSettings.xml><?xml version="1.0" encoding="utf-8"?>
<w:webSettings xmlns:r="http://schemas.openxmlformats.org/officeDocument/2006/relationships" xmlns:w="http://schemas.openxmlformats.org/wordprocessingml/2006/main">
  <w:divs>
    <w:div w:id="1664504377">
      <w:bodyDiv w:val="1"/>
      <w:marLeft w:val="0"/>
      <w:marRight w:val="0"/>
      <w:marTop w:val="0"/>
      <w:marBottom w:val="0"/>
      <w:divBdr>
        <w:top w:val="none" w:sz="0" w:space="0" w:color="auto"/>
        <w:left w:val="none" w:sz="0" w:space="0" w:color="auto"/>
        <w:bottom w:val="none" w:sz="0" w:space="0" w:color="auto"/>
        <w:right w:val="none" w:sz="0" w:space="0" w:color="auto"/>
      </w:divBdr>
      <w:divsChild>
        <w:div w:id="60375264">
          <w:marLeft w:val="0"/>
          <w:marRight w:val="0"/>
          <w:marTop w:val="0"/>
          <w:marBottom w:val="0"/>
          <w:divBdr>
            <w:top w:val="none" w:sz="0" w:space="0" w:color="auto"/>
            <w:left w:val="none" w:sz="0" w:space="0" w:color="auto"/>
            <w:bottom w:val="none" w:sz="0" w:space="0" w:color="auto"/>
            <w:right w:val="none" w:sz="0" w:space="0" w:color="auto"/>
          </w:divBdr>
          <w:divsChild>
            <w:div w:id="1078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2022-11-12T06:16:00Z</dcterms:created>
  <dcterms:modified xsi:type="dcterms:W3CDTF">2022-11-12T06:16:00Z</dcterms:modified>
</cp:coreProperties>
</file>