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5E" w:rsidRDefault="009500D0">
      <w:pPr>
        <w:pStyle w:val="BodyText"/>
        <w:ind w:left="3093" w:right="3093" w:firstLine="3"/>
        <w:jc w:val="center"/>
      </w:pP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10"/>
        </w:rPr>
        <w:t xml:space="preserve"> </w:t>
      </w:r>
      <w:r>
        <w:t>SURVEY</w:t>
      </w:r>
    </w:p>
    <w:p w:rsidR="00736F5E" w:rsidRDefault="00736F5E">
      <w:pPr>
        <w:spacing w:before="6"/>
        <w:rPr>
          <w:b/>
          <w:sz w:val="15"/>
        </w:rPr>
      </w:pPr>
    </w:p>
    <w:tbl>
      <w:tblPr>
        <w:tblW w:w="0" w:type="auto"/>
        <w:tblInd w:w="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8"/>
        <w:gridCol w:w="6559"/>
      </w:tblGrid>
      <w:tr w:rsidR="00736F5E">
        <w:trPr>
          <w:trHeight w:val="388"/>
        </w:trPr>
        <w:tc>
          <w:tcPr>
            <w:tcW w:w="2358" w:type="dxa"/>
          </w:tcPr>
          <w:p w:rsidR="00736F5E" w:rsidRDefault="009500D0">
            <w:pPr>
              <w:pStyle w:val="TableParagraph"/>
              <w:spacing w:before="40" w:line="328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559" w:type="dxa"/>
          </w:tcPr>
          <w:p w:rsidR="00736F5E" w:rsidRDefault="009500D0">
            <w:pPr>
              <w:pStyle w:val="TableParagraph"/>
              <w:spacing w:before="40" w:line="328" w:lineRule="exact"/>
              <w:ind w:left="676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September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36F5E">
        <w:trPr>
          <w:trHeight w:val="388"/>
        </w:trPr>
        <w:tc>
          <w:tcPr>
            <w:tcW w:w="2358" w:type="dxa"/>
          </w:tcPr>
          <w:p w:rsidR="00736F5E" w:rsidRDefault="009500D0">
            <w:pPr>
              <w:pStyle w:val="TableParagraph"/>
              <w:spacing w:before="40" w:line="328" w:lineRule="exact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559" w:type="dxa"/>
          </w:tcPr>
          <w:p w:rsidR="00736F5E" w:rsidRDefault="009500D0">
            <w:pPr>
              <w:pStyle w:val="TableParagraph"/>
              <w:spacing w:before="40" w:line="328" w:lineRule="exact"/>
              <w:ind w:left="652"/>
              <w:rPr>
                <w:sz w:val="28"/>
              </w:rPr>
            </w:pPr>
            <w:r>
              <w:rPr>
                <w:sz w:val="28"/>
              </w:rPr>
              <w:t>PNT2022TMID0</w:t>
            </w:r>
            <w:r w:rsidR="00447223">
              <w:rPr>
                <w:sz w:val="28"/>
              </w:rPr>
              <w:t>43251</w:t>
            </w:r>
          </w:p>
        </w:tc>
      </w:tr>
      <w:tr w:rsidR="00736F5E">
        <w:trPr>
          <w:trHeight w:val="733"/>
        </w:trPr>
        <w:tc>
          <w:tcPr>
            <w:tcW w:w="2358" w:type="dxa"/>
          </w:tcPr>
          <w:p w:rsidR="00736F5E" w:rsidRDefault="009500D0">
            <w:pPr>
              <w:pStyle w:val="TableParagraph"/>
              <w:spacing w:before="40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559" w:type="dxa"/>
          </w:tcPr>
          <w:p w:rsidR="00736F5E" w:rsidRDefault="009500D0">
            <w:pPr>
              <w:pStyle w:val="TableParagraph"/>
              <w:spacing w:before="30" w:line="340" w:lineRule="atLeast"/>
              <w:ind w:left="109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 w:rsidR="00736F5E">
        <w:trPr>
          <w:trHeight w:val="388"/>
        </w:trPr>
        <w:tc>
          <w:tcPr>
            <w:tcW w:w="2358" w:type="dxa"/>
          </w:tcPr>
          <w:p w:rsidR="00736F5E" w:rsidRDefault="009500D0">
            <w:pPr>
              <w:pStyle w:val="TableParagraph"/>
              <w:spacing w:before="40" w:line="328" w:lineRule="exact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6559" w:type="dxa"/>
          </w:tcPr>
          <w:p w:rsidR="00736F5E" w:rsidRDefault="009500D0">
            <w:pPr>
              <w:pStyle w:val="TableParagraph"/>
              <w:spacing w:before="40" w:line="328" w:lineRule="exact"/>
              <w:ind w:left="614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36F5E" w:rsidRDefault="00736F5E">
      <w:pPr>
        <w:rPr>
          <w:b/>
          <w:sz w:val="20"/>
        </w:rPr>
      </w:pPr>
    </w:p>
    <w:p w:rsidR="00736F5E" w:rsidRDefault="00736F5E">
      <w:pPr>
        <w:rPr>
          <w:b/>
          <w:sz w:val="20"/>
        </w:rPr>
      </w:pPr>
    </w:p>
    <w:p w:rsidR="00736F5E" w:rsidRDefault="00736F5E">
      <w:pPr>
        <w:spacing w:before="9" w:after="1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6"/>
        <w:gridCol w:w="1767"/>
        <w:gridCol w:w="1849"/>
        <w:gridCol w:w="1671"/>
        <w:gridCol w:w="1762"/>
        <w:gridCol w:w="1402"/>
      </w:tblGrid>
      <w:tr w:rsidR="00736F5E">
        <w:trPr>
          <w:trHeight w:val="705"/>
        </w:trPr>
        <w:tc>
          <w:tcPr>
            <w:tcW w:w="586" w:type="dxa"/>
          </w:tcPr>
          <w:p w:rsidR="00736F5E" w:rsidRDefault="009500D0">
            <w:pPr>
              <w:pStyle w:val="TableParagraph"/>
              <w:spacing w:line="223" w:lineRule="auto"/>
              <w:ind w:left="110" w:right="34"/>
              <w:rPr>
                <w:rFonts w:ascii="Times New Roman"/>
              </w:rPr>
            </w:pPr>
            <w:r>
              <w:rPr>
                <w:rFonts w:ascii="Times New Roman"/>
                <w:spacing w:val="-1"/>
              </w:rPr>
              <w:t>SI:N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O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spacing w:line="223" w:lineRule="auto"/>
              <w:ind w:left="110"/>
              <w:rPr>
                <w:rFonts w:ascii="Times New Roman"/>
              </w:rPr>
            </w:pPr>
            <w:r>
              <w:rPr>
                <w:rFonts w:ascii="Times New Roman"/>
                <w:w w:val="105"/>
              </w:rPr>
              <w:t>TITLE</w:t>
            </w:r>
            <w:r>
              <w:rPr>
                <w:rFonts w:ascii="Times New Roman"/>
                <w:spacing w:val="1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OF</w:t>
            </w:r>
            <w:r>
              <w:rPr>
                <w:rFonts w:ascii="Times New Roman"/>
                <w:spacing w:val="11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THE</w:t>
            </w:r>
            <w:r>
              <w:rPr>
                <w:rFonts w:ascii="Times New Roman"/>
                <w:spacing w:val="-54"/>
                <w:w w:val="105"/>
              </w:rPr>
              <w:t xml:space="preserve"> </w:t>
            </w:r>
            <w:r>
              <w:rPr>
                <w:rFonts w:ascii="Times New Roman"/>
                <w:w w:val="105"/>
              </w:rPr>
              <w:t>PAPERT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line="235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AUTHOR</w:t>
            </w:r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spacing w:line="223" w:lineRule="auto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METHODOLO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GY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spacing w:line="235" w:lineRule="exact"/>
              <w:ind w:left="109"/>
              <w:rPr>
                <w:rFonts w:ascii="Times New Roman"/>
              </w:rPr>
            </w:pPr>
            <w:r>
              <w:rPr>
                <w:rFonts w:ascii="Times New Roman"/>
              </w:rPr>
              <w:t>MERITS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line="223" w:lineRule="auto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YEAR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PUBLICATI</w:t>
            </w:r>
          </w:p>
          <w:p w:rsidR="00736F5E" w:rsidRDefault="009500D0">
            <w:pPr>
              <w:pStyle w:val="TableParagraph"/>
              <w:spacing w:line="224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ON</w:t>
            </w:r>
          </w:p>
        </w:tc>
      </w:tr>
      <w:tr w:rsidR="00736F5E">
        <w:trPr>
          <w:trHeight w:val="2419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6"/>
              <w:ind w:left="110"/>
            </w:pPr>
            <w:r>
              <w:t>1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spacing w:before="3" w:line="237" w:lineRule="auto"/>
              <w:ind w:left="110" w:right="498"/>
            </w:pPr>
            <w:r>
              <w:t>Smart waste</w:t>
            </w:r>
            <w:r>
              <w:rPr>
                <w:spacing w:val="-47"/>
              </w:rPr>
              <w:t xml:space="preserve"> </w:t>
            </w:r>
            <w:r>
              <w:t>bin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Managemen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3" w:line="237" w:lineRule="auto"/>
              <w:ind w:left="110" w:right="850"/>
            </w:pPr>
            <w:proofErr w:type="spellStart"/>
            <w:r>
              <w:t>Parthasar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athi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Manickar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aja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spacing w:before="1"/>
              <w:ind w:left="215" w:right="517"/>
            </w:pPr>
            <w:r>
              <w:t>Uses the</w:t>
            </w:r>
            <w:r>
              <w:rPr>
                <w:spacing w:val="1"/>
              </w:rPr>
              <w:t xml:space="preserve"> </w:t>
            </w:r>
            <w:r>
              <w:t>Ultrasonic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sensorto</w:t>
            </w:r>
            <w:proofErr w:type="spellEnd"/>
            <w:r>
              <w:rPr>
                <w:spacing w:val="1"/>
              </w:rPr>
              <w:t xml:space="preserve"> </w:t>
            </w:r>
            <w:r>
              <w:t>level the</w:t>
            </w:r>
            <w:r>
              <w:rPr>
                <w:spacing w:val="1"/>
              </w:rPr>
              <w:t xml:space="preserve"> </w:t>
            </w:r>
            <w:r>
              <w:t>dustbin</w:t>
            </w:r>
            <w:r>
              <w:rPr>
                <w:spacing w:val="1"/>
              </w:rPr>
              <w:t xml:space="preserve"> </w:t>
            </w:r>
            <w:r>
              <w:t>and also</w:t>
            </w:r>
            <w:r>
              <w:rPr>
                <w:spacing w:val="1"/>
              </w:rPr>
              <w:t xml:space="preserve"> </w:t>
            </w:r>
            <w:r>
              <w:t>uses the</w:t>
            </w:r>
            <w:r>
              <w:rPr>
                <w:spacing w:val="1"/>
              </w:rPr>
              <w:t xml:space="preserve"> </w:t>
            </w:r>
            <w:r>
              <w:t>GSM</w:t>
            </w:r>
          </w:p>
          <w:p w:rsidR="00736F5E" w:rsidRDefault="00447223">
            <w:pPr>
              <w:pStyle w:val="TableParagraph"/>
              <w:spacing w:line="249" w:lineRule="exact"/>
              <w:ind w:left="215"/>
            </w:pPr>
            <w:r>
              <w:t>M</w:t>
            </w:r>
            <w:r w:rsidR="009500D0">
              <w:t>odule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spacing w:before="1"/>
              <w:ind w:right="356"/>
            </w:pPr>
            <w:r>
              <w:t>Provides an</w:t>
            </w:r>
            <w:r>
              <w:rPr>
                <w:spacing w:val="1"/>
              </w:rPr>
              <w:t xml:space="preserve"> </w:t>
            </w:r>
            <w:r>
              <w:t>alert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once the</w:t>
            </w:r>
            <w:r>
              <w:rPr>
                <w:spacing w:val="1"/>
              </w:rPr>
              <w:t xml:space="preserve"> </w:t>
            </w:r>
            <w:r>
              <w:t>level has</w:t>
            </w:r>
            <w:r>
              <w:rPr>
                <w:spacing w:val="1"/>
              </w:rPr>
              <w:t xml:space="preserve"> </w:t>
            </w:r>
            <w:r>
              <w:t>reached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authority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6"/>
            </w:pPr>
            <w:r>
              <w:t>2022</w:t>
            </w:r>
          </w:p>
        </w:tc>
      </w:tr>
      <w:tr w:rsidR="00736F5E">
        <w:trPr>
          <w:trHeight w:val="2150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t>2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ind w:left="215" w:right="631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ment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using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IOT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1"/>
            </w:pPr>
            <w:proofErr w:type="spellStart"/>
            <w:r>
              <w:t>Tejashree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Kadus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ind w:left="215" w:right="530"/>
            </w:pPr>
            <w:proofErr w:type="spellStart"/>
            <w:r>
              <w:t>Technolo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gy</w:t>
            </w:r>
            <w:proofErr w:type="spellEnd"/>
            <w:r>
              <w:t xml:space="preserve"> used is</w:t>
            </w:r>
            <w:r>
              <w:rPr>
                <w:spacing w:val="-47"/>
              </w:rPr>
              <w:t xml:space="preserve"> </w:t>
            </w:r>
            <w:r>
              <w:t>a load cell</w:t>
            </w:r>
            <w:r>
              <w:rPr>
                <w:spacing w:val="-48"/>
              </w:rPr>
              <w:t xml:space="preserve"> </w:t>
            </w:r>
            <w:r>
              <w:t xml:space="preserve">and </w:t>
            </w:r>
            <w:proofErr w:type="spellStart"/>
            <w:r>
              <w:t>aWi</w:t>
            </w:r>
            <w:proofErr w:type="spellEnd"/>
            <w:r>
              <w:t>-</w:t>
            </w:r>
            <w:r>
              <w:rPr>
                <w:spacing w:val="1"/>
              </w:rPr>
              <w:t xml:space="preserve"> </w:t>
            </w:r>
            <w:proofErr w:type="spellStart"/>
            <w:r>
              <w:t>Fi</w:t>
            </w:r>
            <w:proofErr w:type="spellEnd"/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ind w:right="619"/>
            </w:pPr>
            <w:r>
              <w:t>Segregate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thewaste</w:t>
            </w:r>
            <w:proofErr w:type="spellEnd"/>
            <w:r>
              <w:rPr>
                <w:spacing w:val="1"/>
              </w:rPr>
              <w:t xml:space="preserve"> </w:t>
            </w:r>
            <w:r>
              <w:t>in the</w:t>
            </w:r>
            <w:r>
              <w:rPr>
                <w:spacing w:val="1"/>
              </w:rPr>
              <w:t xml:space="preserve"> </w:t>
            </w:r>
            <w:r>
              <w:t>dustbin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provides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</w:t>
            </w:r>
          </w:p>
          <w:p w:rsidR="00736F5E" w:rsidRDefault="009500D0">
            <w:pPr>
              <w:pStyle w:val="TableParagraph"/>
              <w:spacing w:line="252" w:lineRule="exact"/>
            </w:pPr>
            <w:r>
              <w:t>message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2020</w:t>
            </w:r>
          </w:p>
        </w:tc>
      </w:tr>
      <w:tr w:rsidR="00736F5E">
        <w:trPr>
          <w:trHeight w:val="3759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t>3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ind w:left="215" w:right="631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managem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ent</w:t>
            </w:r>
            <w:proofErr w:type="spellEnd"/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1"/>
            </w:pPr>
            <w:r>
              <w:t>David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Rutgvist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ind w:left="215" w:right="310"/>
            </w:pPr>
            <w:r>
              <w:t>Uses</w:t>
            </w:r>
            <w:r>
              <w:rPr>
                <w:spacing w:val="1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 for</w:t>
            </w:r>
            <w:r>
              <w:rPr>
                <w:spacing w:val="1"/>
              </w:rPr>
              <w:t xml:space="preserve"> </w:t>
            </w:r>
            <w:r>
              <w:t>a real life</w:t>
            </w:r>
            <w:r>
              <w:rPr>
                <w:spacing w:val="1"/>
              </w:rPr>
              <w:t xml:space="preserve"> </w:t>
            </w:r>
            <w:r>
              <w:t>smart waste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managemen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ind w:right="557"/>
            </w:pPr>
            <w:r>
              <w:t>It focuses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1"/>
              </w:rPr>
              <w:t xml:space="preserve"> </w:t>
            </w:r>
            <w:r>
              <w:t>problems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emptying</w:t>
            </w:r>
            <w:r>
              <w:rPr>
                <w:spacing w:val="1"/>
              </w:rPr>
              <w:t xml:space="preserve"> </w:t>
            </w:r>
            <w:r>
              <w:t>of a</w:t>
            </w:r>
            <w:r>
              <w:rPr>
                <w:spacing w:val="1"/>
              </w:rPr>
              <w:t xml:space="preserve"> </w:t>
            </w:r>
            <w:r>
              <w:t>recycling</w:t>
            </w:r>
            <w:r>
              <w:rPr>
                <w:spacing w:val="1"/>
              </w:rPr>
              <w:t xml:space="preserve"> </w:t>
            </w:r>
            <w:r>
              <w:t>container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measurem</w:t>
            </w:r>
            <w:proofErr w:type="spellEnd"/>
          </w:p>
          <w:p w:rsidR="00736F5E" w:rsidRDefault="009500D0">
            <w:pPr>
              <w:pStyle w:val="TableParagraph"/>
              <w:spacing w:line="252" w:lineRule="exact"/>
            </w:pPr>
            <w:proofErr w:type="spellStart"/>
            <w:r>
              <w:t>ents</w:t>
            </w:r>
            <w:proofErr w:type="spellEnd"/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2019</w:t>
            </w:r>
          </w:p>
        </w:tc>
      </w:tr>
    </w:tbl>
    <w:p w:rsidR="00736F5E" w:rsidRDefault="00736F5E">
      <w:pPr>
        <w:sectPr w:rsidR="00736F5E">
          <w:type w:val="continuous"/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6"/>
        <w:gridCol w:w="1767"/>
        <w:gridCol w:w="1849"/>
        <w:gridCol w:w="1671"/>
        <w:gridCol w:w="1762"/>
        <w:gridCol w:w="1402"/>
      </w:tblGrid>
      <w:tr w:rsidR="00736F5E">
        <w:trPr>
          <w:trHeight w:val="2688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lastRenderedPageBreak/>
              <w:t>4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ind w:left="215" w:right="521"/>
            </w:pPr>
            <w:r>
              <w:t>Real time</w:t>
            </w:r>
            <w:r>
              <w:rPr>
                <w:spacing w:val="1"/>
              </w:rPr>
              <w:t xml:space="preserve"> </w:t>
            </w:r>
            <w:r>
              <w:t>solid waste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bin</w:t>
            </w:r>
            <w:proofErr w:type="spellEnd"/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framework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wireless</w:t>
            </w:r>
            <w:r>
              <w:rPr>
                <w:spacing w:val="1"/>
              </w:rPr>
              <w:t xml:space="preserve"> </w:t>
            </w:r>
            <w:r>
              <w:t>sensor</w:t>
            </w:r>
          </w:p>
          <w:p w:rsidR="00736F5E" w:rsidRDefault="009500D0">
            <w:pPr>
              <w:pStyle w:val="TableParagraph"/>
              <w:spacing w:line="252" w:lineRule="exact"/>
              <w:ind w:left="215"/>
            </w:pPr>
            <w:r>
              <w:t>network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1"/>
              <w:ind w:left="110" w:right="524"/>
            </w:pPr>
            <w:proofErr w:type="spellStart"/>
            <w:r>
              <w:t>Thiyaga</w:t>
            </w:r>
            <w:proofErr w:type="spellEnd"/>
            <w:r>
              <w:t xml:space="preserve"> </w:t>
            </w:r>
            <w:proofErr w:type="spellStart"/>
            <w:r>
              <w:t>priya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dharshini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ind w:left="215" w:right="439"/>
            </w:pPr>
            <w:r>
              <w:t>Smart bin</w:t>
            </w:r>
            <w:r>
              <w:rPr>
                <w:spacing w:val="1"/>
              </w:rPr>
              <w:t xml:space="preserve"> </w:t>
            </w:r>
            <w:r>
              <w:t xml:space="preserve">based </w:t>
            </w:r>
            <w:proofErr w:type="spellStart"/>
            <w:r>
              <w:t>ona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microcontr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oller</w:t>
            </w:r>
            <w:proofErr w:type="spellEnd"/>
            <w:r>
              <w:t xml:space="preserve"> based</w:t>
            </w:r>
            <w:r>
              <w:rPr>
                <w:spacing w:val="-47"/>
              </w:rPr>
              <w:t xml:space="preserve"> </w:t>
            </w:r>
            <w:r>
              <w:t>platform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Arduino</w:t>
            </w:r>
            <w:proofErr w:type="spellEnd"/>
            <w:r>
              <w:rPr>
                <w:spacing w:val="1"/>
              </w:rPr>
              <w:t xml:space="preserve"> </w:t>
            </w:r>
            <w:r>
              <w:t>which is</w:t>
            </w:r>
            <w:r>
              <w:rPr>
                <w:spacing w:val="1"/>
              </w:rPr>
              <w:t xml:space="preserve"> </w:t>
            </w:r>
            <w:r>
              <w:t>interfaced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GSM</w:t>
            </w:r>
          </w:p>
          <w:p w:rsidR="00736F5E" w:rsidRDefault="00447223">
            <w:pPr>
              <w:pStyle w:val="TableParagraph"/>
              <w:spacing w:line="252" w:lineRule="exact"/>
              <w:ind w:left="215"/>
            </w:pPr>
            <w:r>
              <w:t>M</w:t>
            </w:r>
            <w:r w:rsidR="009500D0">
              <w:t>odule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ind w:right="428"/>
            </w:pPr>
            <w:r>
              <w:t>Waste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manageme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nt</w:t>
            </w:r>
            <w:proofErr w:type="spellEnd"/>
            <w:r>
              <w:rPr>
                <w:spacing w:val="-1"/>
              </w:rPr>
              <w:t xml:space="preserve"> efficiency</w:t>
            </w:r>
            <w:r>
              <w:rPr>
                <w:spacing w:val="-47"/>
              </w:rPr>
              <w:t xml:space="preserve"> </w:t>
            </w:r>
            <w:r>
              <w:t xml:space="preserve">and </w:t>
            </w:r>
            <w:proofErr w:type="spellStart"/>
            <w:r>
              <w:t>itavoids</w:t>
            </w:r>
            <w:proofErr w:type="spellEnd"/>
            <w:r>
              <w:rPr>
                <w:spacing w:val="-47"/>
              </w:rPr>
              <w:t xml:space="preserve"> </w:t>
            </w:r>
            <w:r>
              <w:t>lumping of</w:t>
            </w:r>
            <w:r>
              <w:rPr>
                <w:spacing w:val="1"/>
              </w:rPr>
              <w:t xml:space="preserve"> </w:t>
            </w:r>
            <w:r>
              <w:t>wastes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2019</w:t>
            </w:r>
          </w:p>
        </w:tc>
      </w:tr>
      <w:tr w:rsidR="00736F5E">
        <w:trPr>
          <w:trHeight w:val="2150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t>5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spacing w:before="3" w:line="237" w:lineRule="auto"/>
              <w:ind w:left="215" w:right="742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waste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collectio</w:t>
            </w:r>
            <w:proofErr w:type="spellEnd"/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3" w:line="237" w:lineRule="auto"/>
              <w:ind w:right="783"/>
            </w:pPr>
            <w:proofErr w:type="spellStart"/>
            <w:r>
              <w:t>Muhamd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JavedRa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mzan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spacing w:before="1"/>
              <w:ind w:left="215" w:right="480"/>
            </w:pPr>
            <w:proofErr w:type="spellStart"/>
            <w:r>
              <w:t>Technolog</w:t>
            </w:r>
            <w:proofErr w:type="spellEnd"/>
            <w:r>
              <w:rPr>
                <w:spacing w:val="-47"/>
              </w:rPr>
              <w:t xml:space="preserve"> 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46"/>
              </w:rPr>
              <w:t xml:space="preserve"> </w:t>
            </w:r>
            <w:r>
              <w:t>sensor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collection</w:t>
            </w:r>
            <w:r>
              <w:rPr>
                <w:spacing w:val="1"/>
              </w:rPr>
              <w:t xml:space="preserve"> </w:t>
            </w:r>
            <w:r>
              <w:t>and uses</w:t>
            </w:r>
            <w:r>
              <w:rPr>
                <w:spacing w:val="1"/>
              </w:rPr>
              <w:t xml:space="preserve"> </w:t>
            </w:r>
            <w:r>
              <w:t>route</w:t>
            </w:r>
          </w:p>
          <w:p w:rsidR="00736F5E" w:rsidRDefault="00447223">
            <w:pPr>
              <w:pStyle w:val="TableParagraph"/>
              <w:spacing w:line="249" w:lineRule="exact"/>
              <w:ind w:left="215"/>
            </w:pPr>
            <w:r>
              <w:t>A</w:t>
            </w:r>
            <w:r w:rsidR="009500D0">
              <w:t>lgorithm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spacing w:before="1"/>
              <w:ind w:right="408"/>
            </w:pPr>
            <w:r>
              <w:t>It identifies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status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waste bin</w:t>
            </w:r>
            <w:r>
              <w:rPr>
                <w:spacing w:val="1"/>
              </w:rPr>
              <w:t xml:space="preserve"> </w:t>
            </w:r>
            <w:r>
              <w:t>levels along</w:t>
            </w:r>
            <w:r>
              <w:rPr>
                <w:spacing w:val="1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location to</w:t>
            </w:r>
            <w:r>
              <w:rPr>
                <w:spacing w:val="1"/>
              </w:rPr>
              <w:t xml:space="preserve"> </w:t>
            </w:r>
            <w:r>
              <w:t>replace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736F5E" w:rsidRDefault="009500D0">
            <w:pPr>
              <w:pStyle w:val="TableParagraph"/>
              <w:spacing w:line="249" w:lineRule="exact"/>
            </w:pPr>
            <w:r>
              <w:t>bin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2018</w:t>
            </w:r>
          </w:p>
        </w:tc>
      </w:tr>
      <w:tr w:rsidR="00736F5E">
        <w:trPr>
          <w:trHeight w:val="1876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t>6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spacing w:before="1" w:line="242" w:lineRule="auto"/>
              <w:ind w:left="215" w:right="666"/>
            </w:pPr>
            <w:r>
              <w:t>Waste</w:t>
            </w:r>
            <w:r>
              <w:rPr>
                <w:spacing w:val="1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ment</w:t>
            </w:r>
            <w:proofErr w:type="spellEnd"/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tracking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spacing w:before="1"/>
              <w:ind w:left="186"/>
            </w:pPr>
            <w:r>
              <w:t>B</w:t>
            </w:r>
            <w:r>
              <w:rPr>
                <w:spacing w:val="-3"/>
              </w:rPr>
              <w:t xml:space="preserve"> </w:t>
            </w:r>
            <w:proofErr w:type="spellStart"/>
            <w:r>
              <w:t>Keerthana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spacing w:before="3" w:line="237" w:lineRule="auto"/>
              <w:ind w:left="148" w:right="476"/>
            </w:pPr>
            <w:r>
              <w:rPr>
                <w:spacing w:val="-1"/>
              </w:rPr>
              <w:t>Technology</w:t>
            </w:r>
            <w:r>
              <w:rPr>
                <w:spacing w:val="-47"/>
              </w:rPr>
              <w:t xml:space="preserve"> </w:t>
            </w:r>
            <w:r>
              <w:t>based on</w:t>
            </w:r>
            <w:r>
              <w:rPr>
                <w:spacing w:val="1"/>
              </w:rPr>
              <w:t xml:space="preserve"> </w:t>
            </w:r>
            <w:proofErr w:type="spellStart"/>
            <w:r>
              <w:t>ZigBee</w:t>
            </w:r>
            <w:proofErr w:type="spellEnd"/>
            <w:r>
              <w:t>.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ind w:right="419"/>
            </w:pPr>
            <w:r>
              <w:t>Less</w:t>
            </w:r>
            <w:r>
              <w:rPr>
                <w:spacing w:val="1"/>
              </w:rPr>
              <w:t xml:space="preserve"> </w:t>
            </w:r>
            <w:r>
              <w:t>expensive</w:t>
            </w:r>
            <w:r>
              <w:rPr>
                <w:spacing w:val="1"/>
              </w:rPr>
              <w:t xml:space="preserve"> </w:t>
            </w:r>
            <w:r>
              <w:t>Lock based</w:t>
            </w:r>
            <w:r>
              <w:rPr>
                <w:spacing w:val="1"/>
              </w:rPr>
              <w:t xml:space="preserve"> </w:t>
            </w:r>
            <w:r>
              <w:t>System with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acknowledg</w:t>
            </w:r>
            <w:proofErr w:type="spellEnd"/>
            <w:r>
              <w:rPr>
                <w:spacing w:val="-47"/>
              </w:rPr>
              <w:t xml:space="preserve"> </w:t>
            </w:r>
            <w:proofErr w:type="spellStart"/>
            <w:r>
              <w:t>mentalert</w:t>
            </w:r>
            <w:proofErr w:type="spellEnd"/>
          </w:p>
          <w:p w:rsidR="00736F5E" w:rsidRDefault="009500D0">
            <w:pPr>
              <w:pStyle w:val="TableParagraph"/>
              <w:spacing w:line="249" w:lineRule="exact"/>
            </w:pPr>
            <w:r>
              <w:t>system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2017</w:t>
            </w:r>
          </w:p>
        </w:tc>
      </w:tr>
      <w:tr w:rsidR="00736F5E">
        <w:trPr>
          <w:trHeight w:val="2399"/>
        </w:trPr>
        <w:tc>
          <w:tcPr>
            <w:tcW w:w="586" w:type="dxa"/>
          </w:tcPr>
          <w:p w:rsidR="00736F5E" w:rsidRDefault="009500D0">
            <w:pPr>
              <w:pStyle w:val="TableParagraph"/>
              <w:spacing w:before="1"/>
              <w:ind w:left="110"/>
            </w:pPr>
            <w:r>
              <w:t>7</w:t>
            </w:r>
          </w:p>
        </w:tc>
        <w:tc>
          <w:tcPr>
            <w:tcW w:w="1767" w:type="dxa"/>
          </w:tcPr>
          <w:p w:rsidR="00736F5E" w:rsidRDefault="009500D0">
            <w:pPr>
              <w:pStyle w:val="TableParagraph"/>
              <w:ind w:left="215" w:right="847"/>
            </w:pPr>
            <w:r>
              <w:t>Smart</w:t>
            </w:r>
            <w:r>
              <w:rPr>
                <w:spacing w:val="1"/>
              </w:rPr>
              <w:t xml:space="preserve"> </w:t>
            </w:r>
            <w:r>
              <w:t>Recycle</w:t>
            </w:r>
            <w:r>
              <w:rPr>
                <w:spacing w:val="-47"/>
              </w:rPr>
              <w:t xml:space="preserve"> </w:t>
            </w:r>
            <w:r>
              <w:t>Bin</w:t>
            </w:r>
          </w:p>
        </w:tc>
        <w:tc>
          <w:tcPr>
            <w:tcW w:w="1849" w:type="dxa"/>
          </w:tcPr>
          <w:p w:rsidR="00736F5E" w:rsidRDefault="009500D0">
            <w:pPr>
              <w:pStyle w:val="TableParagraph"/>
              <w:ind w:right="906"/>
            </w:pPr>
            <w:proofErr w:type="spellStart"/>
            <w:r>
              <w:t>Mohd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Helmy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Abd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Wahab</w:t>
            </w:r>
            <w:proofErr w:type="spellEnd"/>
            <w:r>
              <w:t>,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Aeslina</w:t>
            </w:r>
            <w:proofErr w:type="spellEnd"/>
            <w:r>
              <w:rPr>
                <w:spacing w:val="1"/>
              </w:rPr>
              <w:t xml:space="preserve"> </w:t>
            </w:r>
            <w:r>
              <w:t>Abdul</w:t>
            </w:r>
            <w:r>
              <w:rPr>
                <w:spacing w:val="1"/>
              </w:rPr>
              <w:t xml:space="preserve"> </w:t>
            </w:r>
            <w:proofErr w:type="spellStart"/>
            <w:r>
              <w:t>Kadir</w:t>
            </w:r>
            <w:proofErr w:type="spellEnd"/>
          </w:p>
        </w:tc>
        <w:tc>
          <w:tcPr>
            <w:tcW w:w="1671" w:type="dxa"/>
          </w:tcPr>
          <w:p w:rsidR="00736F5E" w:rsidRDefault="009500D0">
            <w:pPr>
              <w:pStyle w:val="TableParagraph"/>
              <w:ind w:left="215" w:right="224"/>
            </w:pPr>
            <w:r>
              <w:t>A Conceptual</w:t>
            </w:r>
            <w:r>
              <w:rPr>
                <w:spacing w:val="-47"/>
              </w:rPr>
              <w:t xml:space="preserve"> </w:t>
            </w:r>
            <w:r>
              <w:t>Approach of</w:t>
            </w:r>
            <w:r>
              <w:rPr>
                <w:spacing w:val="1"/>
              </w:rPr>
              <w:t xml:space="preserve"> </w:t>
            </w:r>
            <w:r>
              <w:t>Smart Waste</w:t>
            </w:r>
            <w:r>
              <w:rPr>
                <w:spacing w:val="1"/>
              </w:rPr>
              <w:t xml:space="preserve"> </w:t>
            </w:r>
            <w:r>
              <w:t>Management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Integrated</w:t>
            </w:r>
            <w:r>
              <w:rPr>
                <w:spacing w:val="1"/>
              </w:rPr>
              <w:t xml:space="preserve"> </w:t>
            </w:r>
            <w:proofErr w:type="spellStart"/>
            <w:r>
              <w:t>WebBased</w:t>
            </w:r>
            <w:proofErr w:type="spellEnd"/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762" w:type="dxa"/>
          </w:tcPr>
          <w:p w:rsidR="00736F5E" w:rsidRDefault="009500D0">
            <w:pPr>
              <w:pStyle w:val="TableParagraph"/>
              <w:ind w:right="268"/>
            </w:pPr>
            <w:r>
              <w:t>At the time of</w:t>
            </w:r>
            <w:r>
              <w:rPr>
                <w:spacing w:val="-47"/>
              </w:rPr>
              <w:t xml:space="preserve"> </w:t>
            </w:r>
            <w:r>
              <w:t>trash</w:t>
            </w:r>
            <w:r>
              <w:rPr>
                <w:spacing w:val="1"/>
              </w:rPr>
              <w:t xml:space="preserve"> </w:t>
            </w:r>
            <w:r>
              <w:t>disposal, the</w:t>
            </w:r>
            <w:r>
              <w:rPr>
                <w:spacing w:val="1"/>
              </w:rPr>
              <w:t xml:space="preserve"> </w:t>
            </w:r>
            <w:r>
              <w:t>material to be</w:t>
            </w:r>
            <w:r>
              <w:rPr>
                <w:spacing w:val="-48"/>
              </w:rPr>
              <w:t xml:space="preserve"> </w:t>
            </w:r>
            <w:r>
              <w:t>recycled</w:t>
            </w:r>
            <w:r>
              <w:rPr>
                <w:spacing w:val="1"/>
              </w:rPr>
              <w:t xml:space="preserve"> </w:t>
            </w:r>
            <w:r>
              <w:t>could be</w:t>
            </w:r>
            <w:r>
              <w:rPr>
                <w:spacing w:val="1"/>
              </w:rPr>
              <w:t xml:space="preserve"> </w:t>
            </w:r>
            <w:r>
              <w:t>identified</w:t>
            </w:r>
            <w:r>
              <w:rPr>
                <w:spacing w:val="1"/>
              </w:rPr>
              <w:t xml:space="preserve"> </w:t>
            </w:r>
            <w:r>
              <w:t>using</w:t>
            </w:r>
          </w:p>
          <w:p w:rsidR="00736F5E" w:rsidRDefault="009500D0">
            <w:pPr>
              <w:pStyle w:val="TableParagraph"/>
              <w:spacing w:line="235" w:lineRule="exact"/>
            </w:pPr>
            <w:r>
              <w:t>RFID</w:t>
            </w:r>
            <w:r>
              <w:rPr>
                <w:spacing w:val="-5"/>
              </w:rPr>
              <w:t xml:space="preserve"> </w:t>
            </w:r>
            <w:r>
              <w:t>technology</w:t>
            </w:r>
          </w:p>
        </w:tc>
        <w:tc>
          <w:tcPr>
            <w:tcW w:w="1402" w:type="dxa"/>
          </w:tcPr>
          <w:p w:rsidR="00736F5E" w:rsidRDefault="009500D0">
            <w:pPr>
              <w:pStyle w:val="TableParagraph"/>
              <w:spacing w:before="1"/>
            </w:pPr>
            <w:r>
              <w:t>2015</w:t>
            </w:r>
          </w:p>
        </w:tc>
      </w:tr>
    </w:tbl>
    <w:p w:rsidR="009500D0" w:rsidRDefault="009500D0"/>
    <w:sectPr w:rsidR="009500D0" w:rsidSect="00736F5E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6F5E"/>
    <w:rsid w:val="00447223"/>
    <w:rsid w:val="00736F5E"/>
    <w:rsid w:val="0095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6F5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6F5E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36F5E"/>
  </w:style>
  <w:style w:type="paragraph" w:customStyle="1" w:styleId="TableParagraph">
    <w:name w:val="Table Paragraph"/>
    <w:basedOn w:val="Normal"/>
    <w:uiPriority w:val="1"/>
    <w:qFormat/>
    <w:rsid w:val="00736F5E"/>
    <w:pPr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Windows User</cp:lastModifiedBy>
  <cp:revision>3</cp:revision>
  <dcterms:created xsi:type="dcterms:W3CDTF">2022-11-11T05:50:00Z</dcterms:created>
  <dcterms:modified xsi:type="dcterms:W3CDTF">2022-11-11T04:50:00Z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2022-11-11T00:00:00Z</vt:filetime>
  </property>
</Properties>
</file>